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1AE" w:rsidRPr="00BF5EC2" w:rsidRDefault="00BF5EC2" w:rsidP="00BF5EC2">
      <w:pPr>
        <w:spacing w:line="360" w:lineRule="auto"/>
        <w:jc w:val="both"/>
        <w:rPr>
          <w:rFonts w:ascii="Times New Roman" w:hAnsi="Times New Roman" w:cs="Times New Roman"/>
          <w:b/>
          <w:sz w:val="24"/>
          <w:szCs w:val="24"/>
          <w:lang w:val="es-EC"/>
        </w:rPr>
      </w:pPr>
      <w:r w:rsidRPr="00BF5EC2">
        <w:rPr>
          <w:rFonts w:ascii="Times New Roman" w:hAnsi="Times New Roman" w:cs="Times New Roman"/>
          <w:b/>
          <w:sz w:val="24"/>
          <w:szCs w:val="24"/>
          <w:lang w:val="es-EC"/>
        </w:rPr>
        <w:t>Las plataformas digitales, un nuevo estilo de aprendizaj</w:t>
      </w:r>
      <w:r w:rsidR="00CA714E">
        <w:rPr>
          <w:rFonts w:ascii="Times New Roman" w:hAnsi="Times New Roman" w:cs="Times New Roman"/>
          <w:b/>
          <w:sz w:val="24"/>
          <w:szCs w:val="24"/>
          <w:lang w:val="es-EC"/>
        </w:rPr>
        <w:t>e en la educación superior del E</w:t>
      </w:r>
      <w:r w:rsidRPr="00BF5EC2">
        <w:rPr>
          <w:rFonts w:ascii="Times New Roman" w:hAnsi="Times New Roman" w:cs="Times New Roman"/>
          <w:b/>
          <w:sz w:val="24"/>
          <w:szCs w:val="24"/>
          <w:lang w:val="es-EC"/>
        </w:rPr>
        <w:t>cuador.</w:t>
      </w:r>
    </w:p>
    <w:p w:rsidR="005C47CC" w:rsidRDefault="00BF5EC2" w:rsidP="00BF5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212121"/>
          <w:sz w:val="24"/>
          <w:szCs w:val="24"/>
        </w:rPr>
      </w:pPr>
      <w:r w:rsidRPr="00BF5EC2">
        <w:rPr>
          <w:rFonts w:ascii="Times New Roman" w:eastAsia="Times New Roman" w:hAnsi="Times New Roman" w:cs="Times New Roman"/>
          <w:b/>
          <w:color w:val="212121"/>
          <w:sz w:val="24"/>
          <w:szCs w:val="24"/>
        </w:rPr>
        <w:t>The digital platforms, a new learning st</w:t>
      </w:r>
      <w:r w:rsidR="00CA714E">
        <w:rPr>
          <w:rFonts w:ascii="Times New Roman" w:eastAsia="Times New Roman" w:hAnsi="Times New Roman" w:cs="Times New Roman"/>
          <w:b/>
          <w:color w:val="212121"/>
          <w:sz w:val="24"/>
          <w:szCs w:val="24"/>
        </w:rPr>
        <w:t>yle in the higher education of E</w:t>
      </w:r>
      <w:r w:rsidRPr="00BF5EC2">
        <w:rPr>
          <w:rFonts w:ascii="Times New Roman" w:eastAsia="Times New Roman" w:hAnsi="Times New Roman" w:cs="Times New Roman"/>
          <w:b/>
          <w:color w:val="212121"/>
          <w:sz w:val="24"/>
          <w:szCs w:val="24"/>
        </w:rPr>
        <w:t>cuador.</w:t>
      </w:r>
    </w:p>
    <w:p w:rsidR="005B72A1" w:rsidRPr="0070788A" w:rsidRDefault="005B72A1" w:rsidP="00BF5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color w:val="212121"/>
          <w:sz w:val="24"/>
          <w:szCs w:val="24"/>
          <w:lang w:val="es-ES"/>
        </w:rPr>
      </w:pPr>
      <w:r w:rsidRPr="0070788A">
        <w:rPr>
          <w:rFonts w:ascii="Times New Roman" w:hAnsi="Times New Roman" w:cs="Times New Roman"/>
          <w:b/>
          <w:sz w:val="24"/>
          <w:szCs w:val="24"/>
          <w:lang w:val="es-EC"/>
        </w:rPr>
        <w:t>Las plataformas digitales en la educación superior</w:t>
      </w:r>
    </w:p>
    <w:p w:rsidR="0070788A" w:rsidRDefault="0070788A" w:rsidP="00BF5EC2">
      <w:pPr>
        <w:spacing w:line="360" w:lineRule="auto"/>
        <w:rPr>
          <w:rFonts w:ascii="Times New Roman" w:eastAsia="Cambria" w:hAnsi="Times New Roman" w:cs="Times New Roman"/>
          <w:sz w:val="24"/>
          <w:szCs w:val="24"/>
          <w:lang w:val="es-EC"/>
        </w:rPr>
      </w:pPr>
    </w:p>
    <w:p w:rsidR="00685292" w:rsidRPr="00BF5EC2" w:rsidRDefault="00CA7BB5" w:rsidP="00BF5EC2">
      <w:pPr>
        <w:spacing w:line="360" w:lineRule="auto"/>
        <w:rPr>
          <w:rFonts w:ascii="Times New Roman" w:eastAsia="Cambria" w:hAnsi="Times New Roman" w:cs="Times New Roman"/>
          <w:sz w:val="24"/>
          <w:szCs w:val="24"/>
          <w:vertAlign w:val="superscript"/>
          <w:lang w:val="es-EC"/>
        </w:rPr>
      </w:pPr>
      <w:r w:rsidRPr="00BF5EC2">
        <w:rPr>
          <w:rFonts w:ascii="Times New Roman" w:eastAsia="Cambria" w:hAnsi="Times New Roman" w:cs="Times New Roman"/>
          <w:sz w:val="24"/>
          <w:szCs w:val="24"/>
          <w:lang w:val="es-EC"/>
        </w:rPr>
        <w:t>Gladys</w:t>
      </w:r>
      <w:r w:rsidR="00685292" w:rsidRPr="00BF5EC2">
        <w:rPr>
          <w:rFonts w:ascii="Times New Roman" w:eastAsia="Cambria" w:hAnsi="Times New Roman" w:cs="Times New Roman"/>
          <w:sz w:val="24"/>
          <w:szCs w:val="24"/>
          <w:lang w:val="es-EC"/>
        </w:rPr>
        <w:t xml:space="preserve"> Lagos </w:t>
      </w:r>
      <w:r w:rsidR="00AE4FF6" w:rsidRPr="00BF5EC2">
        <w:rPr>
          <w:rFonts w:ascii="Times New Roman" w:eastAsia="Cambria" w:hAnsi="Times New Roman" w:cs="Times New Roman"/>
          <w:sz w:val="24"/>
          <w:szCs w:val="24"/>
          <w:lang w:val="es-EC"/>
        </w:rPr>
        <w:t>Reinoso</w:t>
      </w:r>
      <w:r w:rsidR="00BF5EC2">
        <w:rPr>
          <w:rFonts w:ascii="Times New Roman" w:eastAsia="Cambria" w:hAnsi="Times New Roman" w:cs="Times New Roman"/>
          <w:sz w:val="24"/>
          <w:szCs w:val="24"/>
          <w:lang w:val="es-EC"/>
        </w:rPr>
        <w:t xml:space="preserve"> </w:t>
      </w:r>
      <w:r w:rsidR="00BF5EC2" w:rsidRPr="00BF5EC2">
        <w:rPr>
          <w:rFonts w:ascii="Times New Roman" w:eastAsia="Calibri" w:hAnsi="Times New Roman" w:cs="Times New Roman"/>
          <w:b/>
          <w:sz w:val="24"/>
          <w:szCs w:val="24"/>
          <w:vertAlign w:val="superscript"/>
          <w:lang w:val="es-ES"/>
        </w:rPr>
        <w:t>(1)</w:t>
      </w:r>
      <w:r w:rsidR="00BF5EC2">
        <w:rPr>
          <w:rFonts w:ascii="Times New Roman" w:eastAsia="Cambria" w:hAnsi="Times New Roman" w:cs="Times New Roman"/>
          <w:sz w:val="24"/>
          <w:szCs w:val="24"/>
          <w:lang w:val="es-EC"/>
        </w:rPr>
        <w:t xml:space="preserve"> </w:t>
      </w:r>
    </w:p>
    <w:p w:rsidR="00BF5EC2" w:rsidRDefault="00BF5EC2" w:rsidP="00BF5EC2">
      <w:pPr>
        <w:spacing w:line="360" w:lineRule="auto"/>
        <w:rPr>
          <w:rFonts w:ascii="Times New Roman" w:hAnsi="Times New Roman" w:cs="Times New Roman"/>
          <w:sz w:val="24"/>
          <w:szCs w:val="24"/>
          <w:lang w:val="es-ES"/>
        </w:rPr>
      </w:pPr>
      <w:r w:rsidRPr="00BF5EC2">
        <w:rPr>
          <w:rFonts w:ascii="Times New Roman" w:eastAsia="Calibri" w:hAnsi="Times New Roman" w:cs="Times New Roman"/>
          <w:b/>
          <w:sz w:val="24"/>
          <w:szCs w:val="24"/>
          <w:vertAlign w:val="superscript"/>
          <w:lang w:val="es-ES"/>
        </w:rPr>
        <w:t>(1)</w:t>
      </w:r>
      <w:r w:rsidRPr="00BF5EC2">
        <w:rPr>
          <w:rFonts w:ascii="Times New Roman" w:eastAsia="Calibri" w:hAnsi="Times New Roman" w:cs="Times New Roman"/>
          <w:sz w:val="24"/>
          <w:szCs w:val="24"/>
          <w:lang w:val="es-ES"/>
        </w:rPr>
        <w:t xml:space="preserve">, </w:t>
      </w:r>
      <w:r w:rsidR="00AE4FF6" w:rsidRPr="00BF5EC2">
        <w:rPr>
          <w:rFonts w:ascii="Times New Roman" w:eastAsia="Cambria" w:hAnsi="Times New Roman" w:cs="Times New Roman"/>
          <w:sz w:val="24"/>
          <w:szCs w:val="24"/>
          <w:lang w:val="es-EC"/>
        </w:rPr>
        <w:t xml:space="preserve">Universidad de Guayaquil, </w:t>
      </w:r>
      <w:r w:rsidR="00685292" w:rsidRPr="00BF5EC2">
        <w:rPr>
          <w:rFonts w:ascii="Times New Roman" w:eastAsia="Cambria" w:hAnsi="Times New Roman" w:cs="Times New Roman"/>
          <w:sz w:val="24"/>
          <w:szCs w:val="24"/>
          <w:lang w:val="es-EC"/>
        </w:rPr>
        <w:t xml:space="preserve">Ecuador, </w:t>
      </w:r>
      <w:r w:rsidR="00AE4FF6" w:rsidRPr="00BF5EC2">
        <w:rPr>
          <w:rFonts w:ascii="Times New Roman" w:eastAsia="Cambria" w:hAnsi="Times New Roman" w:cs="Times New Roman"/>
          <w:sz w:val="24"/>
          <w:szCs w:val="24"/>
          <w:lang w:val="es-EC"/>
        </w:rPr>
        <w:t>Universidad Agraria del Ecuador</w:t>
      </w:r>
      <w:r w:rsidR="00AE4FF6" w:rsidRPr="00BF5EC2">
        <w:rPr>
          <w:rFonts w:ascii="Times New Roman" w:hAnsi="Times New Roman" w:cs="Times New Roman"/>
          <w:sz w:val="24"/>
          <w:szCs w:val="24"/>
          <w:lang w:val="es-ES"/>
        </w:rPr>
        <w:t xml:space="preserve">, </w:t>
      </w:r>
    </w:p>
    <w:p w:rsidR="00685292" w:rsidRPr="00BF5EC2" w:rsidRDefault="00AE4FF6" w:rsidP="00BF5EC2">
      <w:pPr>
        <w:spacing w:line="360" w:lineRule="auto"/>
        <w:rPr>
          <w:rFonts w:ascii="Times New Roman" w:eastAsia="Cambria" w:hAnsi="Times New Roman" w:cs="Times New Roman"/>
          <w:sz w:val="24"/>
          <w:szCs w:val="24"/>
          <w:lang w:val="es-ES"/>
        </w:rPr>
      </w:pPr>
      <w:r w:rsidRPr="00BF5EC2">
        <w:rPr>
          <w:rFonts w:ascii="Times New Roman" w:hAnsi="Times New Roman" w:cs="Times New Roman"/>
          <w:sz w:val="24"/>
          <w:szCs w:val="24"/>
          <w:lang w:val="es-ES"/>
        </w:rPr>
        <w:t>(</w:t>
      </w:r>
      <w:hyperlink r:id="rId8" w:history="1">
        <w:r w:rsidRPr="00BF5EC2">
          <w:rPr>
            <w:rStyle w:val="Hipervnculo"/>
            <w:rFonts w:ascii="Times New Roman" w:eastAsia="Cambria" w:hAnsi="Times New Roman" w:cs="Times New Roman"/>
            <w:sz w:val="24"/>
            <w:szCs w:val="24"/>
            <w:lang w:val="es-EC"/>
          </w:rPr>
          <w:t>gladys.lagosre@ug.edu.ec</w:t>
        </w:r>
      </w:hyperlink>
      <w:r w:rsidRPr="00BF5EC2">
        <w:rPr>
          <w:rFonts w:ascii="Times New Roman" w:eastAsia="Cambria" w:hAnsi="Times New Roman" w:cs="Times New Roman"/>
          <w:sz w:val="24"/>
          <w:szCs w:val="24"/>
          <w:lang w:val="es-ES"/>
        </w:rPr>
        <w:t xml:space="preserve">, </w:t>
      </w:r>
      <w:r w:rsidRPr="00BF5EC2">
        <w:rPr>
          <w:rStyle w:val="Hipervnculo"/>
          <w:rFonts w:ascii="Times New Roman" w:hAnsi="Times New Roman" w:cs="Times New Roman"/>
          <w:sz w:val="24"/>
          <w:szCs w:val="24"/>
          <w:lang w:val="es-EC"/>
        </w:rPr>
        <w:t>glagos@uagraria.edu.ec</w:t>
      </w:r>
      <w:r w:rsidRPr="00BF5EC2">
        <w:rPr>
          <w:rFonts w:ascii="Times New Roman" w:hAnsi="Times New Roman" w:cs="Times New Roman"/>
          <w:sz w:val="24"/>
          <w:szCs w:val="24"/>
          <w:lang w:val="es-ES"/>
        </w:rPr>
        <w:t>)</w:t>
      </w:r>
    </w:p>
    <w:p w:rsidR="00AE4FF6" w:rsidRPr="00BF5EC2" w:rsidRDefault="00BF5EC2" w:rsidP="00BF5EC2">
      <w:pPr>
        <w:spacing w:line="360" w:lineRule="auto"/>
        <w:rPr>
          <w:rFonts w:ascii="Times New Roman" w:eastAsia="Times New Roman" w:hAnsi="Times New Roman" w:cs="Times New Roman"/>
          <w:b/>
          <w:color w:val="212121"/>
          <w:sz w:val="24"/>
          <w:szCs w:val="24"/>
          <w:lang w:val="es-ES"/>
        </w:rPr>
      </w:pPr>
      <w:r>
        <w:rPr>
          <w:rFonts w:ascii="Times New Roman" w:hAnsi="Times New Roman" w:cs="Times New Roman"/>
          <w:sz w:val="24"/>
          <w:szCs w:val="24"/>
          <w:lang w:val="es-ES"/>
        </w:rPr>
        <w:t xml:space="preserve">                                                                                                          </w:t>
      </w:r>
      <w:r w:rsidRPr="00BF5EC2">
        <w:rPr>
          <w:rFonts w:ascii="Times New Roman" w:hAnsi="Times New Roman" w:cs="Times New Roman"/>
          <w:sz w:val="24"/>
          <w:szCs w:val="24"/>
          <w:lang w:val="es-ES"/>
        </w:rPr>
        <w:t xml:space="preserve">Contacto: </w:t>
      </w:r>
      <w:hyperlink r:id="rId9" w:history="1">
        <w:r w:rsidRPr="00BF5EC2">
          <w:rPr>
            <w:rStyle w:val="Hipervnculo"/>
            <w:rFonts w:ascii="Times New Roman" w:eastAsia="Cambria" w:hAnsi="Times New Roman" w:cs="Times New Roman"/>
            <w:sz w:val="24"/>
            <w:szCs w:val="24"/>
            <w:lang w:val="es-EC"/>
          </w:rPr>
          <w:t>gladys.lagosre@ug.edu.ec</w:t>
        </w:r>
      </w:hyperlink>
    </w:p>
    <w:p w:rsidR="0070788A" w:rsidRDefault="0070788A" w:rsidP="00BF5EC2">
      <w:pPr>
        <w:spacing w:line="360" w:lineRule="auto"/>
        <w:rPr>
          <w:rFonts w:ascii="Times New Roman" w:eastAsia="Times New Roman" w:hAnsi="Times New Roman" w:cs="Times New Roman"/>
          <w:b/>
          <w:color w:val="212121"/>
          <w:sz w:val="24"/>
          <w:szCs w:val="24"/>
          <w:lang w:val="es-EC"/>
        </w:rPr>
      </w:pPr>
      <w:proofErr w:type="spellStart"/>
      <w:r>
        <w:rPr>
          <w:rFonts w:ascii="Arial" w:hAnsi="Arial" w:cs="Arial"/>
          <w:b/>
          <w:bCs/>
          <w:color w:val="000000"/>
          <w:spacing w:val="2"/>
        </w:rPr>
        <w:t>Receptado</w:t>
      </w:r>
      <w:proofErr w:type="spellEnd"/>
      <w:r>
        <w:rPr>
          <w:rFonts w:ascii="Arial" w:hAnsi="Arial" w:cs="Arial"/>
          <w:b/>
          <w:bCs/>
          <w:color w:val="000000"/>
          <w:spacing w:val="2"/>
        </w:rPr>
        <w:t xml:space="preserve"> 19</w:t>
      </w:r>
      <w:r>
        <w:rPr>
          <w:rFonts w:ascii="Arial" w:hAnsi="Arial" w:cs="Arial"/>
          <w:b/>
          <w:bCs/>
          <w:color w:val="000000"/>
          <w:spacing w:val="-1"/>
        </w:rPr>
        <w:t>/</w:t>
      </w:r>
      <w:r>
        <w:rPr>
          <w:rFonts w:ascii="Arial" w:hAnsi="Arial" w:cs="Arial"/>
          <w:b/>
          <w:bCs/>
          <w:color w:val="000000"/>
          <w:spacing w:val="-2"/>
        </w:rPr>
        <w:t>10</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 xml:space="preserve">8        </w:t>
      </w:r>
      <w:r>
        <w:rPr>
          <w:rFonts w:ascii="Arial" w:hAnsi="Arial" w:cs="Arial"/>
          <w:b/>
          <w:bCs/>
          <w:color w:val="000000"/>
          <w:spacing w:val="4"/>
        </w:rPr>
        <w:t xml:space="preserve"> </w:t>
      </w:r>
      <w:proofErr w:type="spellStart"/>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proofErr w:type="spellEnd"/>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2"/>
        </w:rPr>
        <w:t>12</w:t>
      </w:r>
      <w:r>
        <w:rPr>
          <w:rFonts w:ascii="Arial" w:hAnsi="Arial" w:cs="Arial"/>
          <w:b/>
          <w:bCs/>
          <w:color w:val="000000"/>
          <w:spacing w:val="-1"/>
        </w:rPr>
        <w:t>/</w:t>
      </w:r>
      <w:r>
        <w:rPr>
          <w:rFonts w:ascii="Arial" w:hAnsi="Arial" w:cs="Arial"/>
          <w:b/>
          <w:bCs/>
          <w:color w:val="000000"/>
          <w:spacing w:val="2"/>
        </w:rPr>
        <w:t>1</w:t>
      </w:r>
      <w:r>
        <w:rPr>
          <w:rFonts w:ascii="Arial" w:hAnsi="Arial" w:cs="Arial"/>
          <w:b/>
          <w:bCs/>
          <w:color w:val="000000"/>
          <w:spacing w:val="2"/>
        </w:rPr>
        <w:t>2</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8</w:t>
      </w:r>
    </w:p>
    <w:p w:rsidR="0070788A" w:rsidRDefault="0070788A" w:rsidP="00BF5EC2">
      <w:pPr>
        <w:spacing w:line="360" w:lineRule="auto"/>
        <w:rPr>
          <w:rFonts w:ascii="Times New Roman" w:eastAsia="Times New Roman" w:hAnsi="Times New Roman" w:cs="Times New Roman"/>
          <w:b/>
          <w:color w:val="212121"/>
          <w:sz w:val="24"/>
          <w:szCs w:val="24"/>
          <w:lang w:val="es-EC"/>
        </w:rPr>
      </w:pPr>
    </w:p>
    <w:p w:rsidR="008B045B" w:rsidRPr="00BF5EC2" w:rsidRDefault="008B045B" w:rsidP="00BF5EC2">
      <w:pPr>
        <w:spacing w:line="360" w:lineRule="auto"/>
        <w:rPr>
          <w:rFonts w:ascii="Times New Roman" w:eastAsia="Times New Roman" w:hAnsi="Times New Roman" w:cs="Times New Roman"/>
          <w:b/>
          <w:color w:val="212121"/>
          <w:sz w:val="24"/>
          <w:szCs w:val="24"/>
          <w:lang w:val="es-EC"/>
        </w:rPr>
      </w:pPr>
      <w:r w:rsidRPr="00BF5EC2">
        <w:rPr>
          <w:rFonts w:ascii="Times New Roman" w:eastAsia="Times New Roman" w:hAnsi="Times New Roman" w:cs="Times New Roman"/>
          <w:b/>
          <w:color w:val="212121"/>
          <w:sz w:val="24"/>
          <w:szCs w:val="24"/>
          <w:lang w:val="es-EC"/>
        </w:rPr>
        <w:t>Resumen</w:t>
      </w:r>
    </w:p>
    <w:p w:rsidR="00EC0E2C" w:rsidRPr="00BF5EC2" w:rsidRDefault="003C5FC9" w:rsidP="00BF5EC2">
      <w:pPr>
        <w:spacing w:line="360" w:lineRule="auto"/>
        <w:jc w:val="both"/>
        <w:rPr>
          <w:rFonts w:ascii="Times New Roman" w:hAnsi="Times New Roman" w:cs="Times New Roman"/>
          <w:sz w:val="24"/>
          <w:szCs w:val="24"/>
          <w:lang w:val="es-EC"/>
        </w:rPr>
      </w:pPr>
      <w:r w:rsidRPr="00BF5EC2">
        <w:rPr>
          <w:rFonts w:ascii="Times New Roman" w:hAnsi="Times New Roman" w:cs="Times New Roman"/>
          <w:sz w:val="24"/>
          <w:szCs w:val="24"/>
          <w:lang w:val="es-EC"/>
        </w:rPr>
        <w:t>El desarrollo constant</w:t>
      </w:r>
      <w:r w:rsidR="00AB5DF0" w:rsidRPr="00BF5EC2">
        <w:rPr>
          <w:rFonts w:ascii="Times New Roman" w:hAnsi="Times New Roman" w:cs="Times New Roman"/>
          <w:sz w:val="24"/>
          <w:szCs w:val="24"/>
          <w:lang w:val="es-EC"/>
        </w:rPr>
        <w:t>e de la</w:t>
      </w:r>
      <w:r w:rsidR="00AA5E73" w:rsidRPr="00BF5EC2">
        <w:rPr>
          <w:rFonts w:ascii="Times New Roman" w:hAnsi="Times New Roman" w:cs="Times New Roman"/>
          <w:sz w:val="24"/>
          <w:szCs w:val="24"/>
          <w:lang w:val="es-EC"/>
        </w:rPr>
        <w:t>s</w:t>
      </w:r>
      <w:r w:rsidR="00AB5DF0" w:rsidRPr="00BF5EC2">
        <w:rPr>
          <w:rFonts w:ascii="Times New Roman" w:hAnsi="Times New Roman" w:cs="Times New Roman"/>
          <w:sz w:val="24"/>
          <w:szCs w:val="24"/>
          <w:lang w:val="es-EC"/>
        </w:rPr>
        <w:t xml:space="preserve"> tecnología</w:t>
      </w:r>
      <w:r w:rsidR="00AA5E73" w:rsidRPr="00BF5EC2">
        <w:rPr>
          <w:rFonts w:ascii="Times New Roman" w:hAnsi="Times New Roman" w:cs="Times New Roman"/>
          <w:sz w:val="24"/>
          <w:szCs w:val="24"/>
          <w:lang w:val="es-EC"/>
        </w:rPr>
        <w:t>s</w:t>
      </w:r>
      <w:r w:rsidR="00144340" w:rsidRPr="00BF5EC2">
        <w:rPr>
          <w:rFonts w:ascii="Times New Roman" w:hAnsi="Times New Roman" w:cs="Times New Roman"/>
          <w:sz w:val="24"/>
          <w:szCs w:val="24"/>
          <w:lang w:val="es-EC"/>
        </w:rPr>
        <w:t>,</w:t>
      </w:r>
      <w:r w:rsidRPr="00BF5EC2">
        <w:rPr>
          <w:rFonts w:ascii="Times New Roman" w:hAnsi="Times New Roman" w:cs="Times New Roman"/>
          <w:sz w:val="24"/>
          <w:szCs w:val="24"/>
          <w:lang w:val="es-EC"/>
        </w:rPr>
        <w:t xml:space="preserve"> Internet</w:t>
      </w:r>
      <w:r w:rsidR="00FB37C9" w:rsidRPr="00BF5EC2">
        <w:rPr>
          <w:rFonts w:ascii="Times New Roman" w:hAnsi="Times New Roman" w:cs="Times New Roman"/>
          <w:sz w:val="24"/>
          <w:szCs w:val="24"/>
          <w:lang w:val="es-EC"/>
        </w:rPr>
        <w:t>y telecomunicaciones</w:t>
      </w:r>
      <w:r w:rsidR="00D25E7E" w:rsidRPr="00BF5EC2">
        <w:rPr>
          <w:rFonts w:ascii="Times New Roman" w:hAnsi="Times New Roman" w:cs="Times New Roman"/>
          <w:sz w:val="24"/>
          <w:szCs w:val="24"/>
          <w:lang w:val="es-EC"/>
        </w:rPr>
        <w:t>,</w:t>
      </w:r>
      <w:r w:rsidRPr="00BF5EC2">
        <w:rPr>
          <w:rFonts w:ascii="Times New Roman" w:hAnsi="Times New Roman" w:cs="Times New Roman"/>
          <w:sz w:val="24"/>
          <w:szCs w:val="24"/>
          <w:lang w:val="es-EC"/>
        </w:rPr>
        <w:t xml:space="preserve"> ha</w:t>
      </w:r>
      <w:r w:rsidR="00AA5E73" w:rsidRPr="00BF5EC2">
        <w:rPr>
          <w:rFonts w:ascii="Times New Roman" w:hAnsi="Times New Roman" w:cs="Times New Roman"/>
          <w:sz w:val="24"/>
          <w:szCs w:val="24"/>
          <w:lang w:val="es-EC"/>
        </w:rPr>
        <w:t>n</w:t>
      </w:r>
      <w:r w:rsidRPr="00BF5EC2">
        <w:rPr>
          <w:rFonts w:ascii="Times New Roman" w:hAnsi="Times New Roman" w:cs="Times New Roman"/>
          <w:sz w:val="24"/>
          <w:szCs w:val="24"/>
          <w:lang w:val="es-EC"/>
        </w:rPr>
        <w:t xml:space="preserve"> provocado que </w:t>
      </w:r>
      <w:r w:rsidR="00AB5DF0" w:rsidRPr="00BF5EC2">
        <w:rPr>
          <w:rFonts w:ascii="Times New Roman" w:hAnsi="Times New Roman" w:cs="Times New Roman"/>
          <w:sz w:val="24"/>
          <w:szCs w:val="24"/>
          <w:lang w:val="es-EC"/>
        </w:rPr>
        <w:t xml:space="preserve">la sociedad </w:t>
      </w:r>
      <w:r w:rsidR="00144340" w:rsidRPr="00BF5EC2">
        <w:rPr>
          <w:rFonts w:ascii="Times New Roman" w:hAnsi="Times New Roman" w:cs="Times New Roman"/>
          <w:sz w:val="24"/>
          <w:szCs w:val="24"/>
          <w:lang w:val="es-EC"/>
        </w:rPr>
        <w:t xml:space="preserve">gire </w:t>
      </w:r>
      <w:r w:rsidR="00AB5DF0" w:rsidRPr="00BF5EC2">
        <w:rPr>
          <w:rFonts w:ascii="Times New Roman" w:hAnsi="Times New Roman" w:cs="Times New Roman"/>
          <w:sz w:val="24"/>
          <w:szCs w:val="24"/>
          <w:lang w:val="es-EC"/>
        </w:rPr>
        <w:t>hacia</w:t>
      </w:r>
      <w:r w:rsidRPr="00BF5EC2">
        <w:rPr>
          <w:rFonts w:ascii="Times New Roman" w:hAnsi="Times New Roman" w:cs="Times New Roman"/>
          <w:sz w:val="24"/>
          <w:szCs w:val="24"/>
          <w:lang w:val="es-EC"/>
        </w:rPr>
        <w:t xml:space="preserve"> un contexto digital </w:t>
      </w:r>
      <w:r w:rsidR="00AB5DF0" w:rsidRPr="00BF5EC2">
        <w:rPr>
          <w:rFonts w:ascii="Times New Roman" w:hAnsi="Times New Roman" w:cs="Times New Roman"/>
          <w:sz w:val="24"/>
          <w:szCs w:val="24"/>
          <w:lang w:val="es-EC"/>
        </w:rPr>
        <w:t xml:space="preserve">basado </w:t>
      </w:r>
      <w:r w:rsidRPr="00BF5EC2">
        <w:rPr>
          <w:rFonts w:ascii="Times New Roman" w:hAnsi="Times New Roman" w:cs="Times New Roman"/>
          <w:sz w:val="24"/>
          <w:szCs w:val="24"/>
          <w:lang w:val="es-EC"/>
        </w:rPr>
        <w:t xml:space="preserve">en conexiones. </w:t>
      </w:r>
      <w:r w:rsidR="00AA5E73" w:rsidRPr="00BF5EC2">
        <w:rPr>
          <w:rFonts w:ascii="Times New Roman" w:hAnsi="Times New Roman" w:cs="Times New Roman"/>
          <w:sz w:val="24"/>
          <w:szCs w:val="24"/>
          <w:lang w:val="es-EC"/>
        </w:rPr>
        <w:t xml:space="preserve">La educación superior ha evolucionado, cambiando </w:t>
      </w:r>
      <w:r w:rsidR="00C54118" w:rsidRPr="00BF5EC2">
        <w:rPr>
          <w:rFonts w:ascii="Times New Roman" w:hAnsi="Times New Roman" w:cs="Times New Roman"/>
          <w:sz w:val="24"/>
          <w:szCs w:val="24"/>
          <w:lang w:val="es-EC"/>
        </w:rPr>
        <w:t xml:space="preserve">tanto </w:t>
      </w:r>
      <w:r w:rsidR="00AA5E73" w:rsidRPr="00BF5EC2">
        <w:rPr>
          <w:rFonts w:ascii="Times New Roman" w:hAnsi="Times New Roman" w:cs="Times New Roman"/>
          <w:sz w:val="24"/>
          <w:szCs w:val="24"/>
          <w:lang w:val="es-EC"/>
        </w:rPr>
        <w:t xml:space="preserve">la manera de aprender </w:t>
      </w:r>
      <w:r w:rsidR="00C54118" w:rsidRPr="00BF5EC2">
        <w:rPr>
          <w:rFonts w:ascii="Times New Roman" w:hAnsi="Times New Roman" w:cs="Times New Roman"/>
          <w:sz w:val="24"/>
          <w:szCs w:val="24"/>
          <w:lang w:val="es-EC"/>
        </w:rPr>
        <w:t>como la</w:t>
      </w:r>
      <w:r w:rsidR="00AA5E73" w:rsidRPr="00BF5EC2">
        <w:rPr>
          <w:rFonts w:ascii="Times New Roman" w:hAnsi="Times New Roman" w:cs="Times New Roman"/>
          <w:sz w:val="24"/>
          <w:szCs w:val="24"/>
          <w:lang w:val="es-EC"/>
        </w:rPr>
        <w:t xml:space="preserve"> de enseñar,  </w:t>
      </w:r>
      <w:r w:rsidR="00C54118" w:rsidRPr="00BF5EC2">
        <w:rPr>
          <w:rFonts w:ascii="Times New Roman" w:hAnsi="Times New Roman" w:cs="Times New Roman"/>
          <w:sz w:val="24"/>
          <w:szCs w:val="24"/>
          <w:lang w:val="es-EC"/>
        </w:rPr>
        <w:t xml:space="preserve">siendo </w:t>
      </w:r>
      <w:r w:rsidR="00AA5E73" w:rsidRPr="00BF5EC2">
        <w:rPr>
          <w:rFonts w:ascii="Times New Roman" w:hAnsi="Times New Roman" w:cs="Times New Roman"/>
          <w:sz w:val="24"/>
          <w:szCs w:val="24"/>
          <w:lang w:val="es-EC"/>
        </w:rPr>
        <w:t xml:space="preserve"> la tecnología </w:t>
      </w:r>
      <w:r w:rsidR="00C54118" w:rsidRPr="00BF5EC2">
        <w:rPr>
          <w:rFonts w:ascii="Times New Roman" w:hAnsi="Times New Roman" w:cs="Times New Roman"/>
          <w:sz w:val="24"/>
          <w:szCs w:val="24"/>
          <w:lang w:val="es-EC"/>
        </w:rPr>
        <w:t>el eje trasversal en todo proceso educativo,</w:t>
      </w:r>
      <w:r w:rsidR="00C6537A" w:rsidRPr="00BF5EC2">
        <w:rPr>
          <w:rFonts w:ascii="Times New Roman" w:hAnsi="Times New Roman" w:cs="Times New Roman"/>
          <w:sz w:val="24"/>
          <w:szCs w:val="24"/>
          <w:lang w:val="es-EC"/>
        </w:rPr>
        <w:t xml:space="preserve">por lo que </w:t>
      </w:r>
      <w:r w:rsidR="00D246CF" w:rsidRPr="00BF5EC2">
        <w:rPr>
          <w:rFonts w:ascii="Times New Roman" w:hAnsi="Times New Roman" w:cs="Times New Roman"/>
          <w:sz w:val="24"/>
          <w:szCs w:val="24"/>
          <w:lang w:val="es-EC"/>
        </w:rPr>
        <w:t>la p</w:t>
      </w:r>
      <w:r w:rsidR="00C6537A" w:rsidRPr="00BF5EC2">
        <w:rPr>
          <w:rFonts w:ascii="Times New Roman" w:hAnsi="Times New Roman" w:cs="Times New Roman"/>
          <w:sz w:val="24"/>
          <w:szCs w:val="24"/>
          <w:lang w:val="es-EC"/>
        </w:rPr>
        <w:t xml:space="preserve">resente investigación </w:t>
      </w:r>
      <w:r w:rsidR="00144340" w:rsidRPr="00BF5EC2">
        <w:rPr>
          <w:rFonts w:ascii="Times New Roman" w:hAnsi="Times New Roman" w:cs="Times New Roman"/>
          <w:sz w:val="24"/>
          <w:szCs w:val="24"/>
          <w:lang w:val="es-EC"/>
        </w:rPr>
        <w:t>analiza</w:t>
      </w:r>
      <w:r w:rsidR="00C54118" w:rsidRPr="00BF5EC2">
        <w:rPr>
          <w:rFonts w:ascii="Times New Roman" w:hAnsi="Times New Roman" w:cs="Times New Roman"/>
          <w:sz w:val="24"/>
          <w:szCs w:val="24"/>
          <w:lang w:val="es-EC"/>
        </w:rPr>
        <w:t xml:space="preserve">a las plataformas digitales (Facebook, </w:t>
      </w:r>
      <w:r w:rsidR="00FB37C9" w:rsidRPr="00BF5EC2">
        <w:rPr>
          <w:rFonts w:ascii="Times New Roman" w:hAnsi="Times New Roman" w:cs="Times New Roman"/>
          <w:sz w:val="24"/>
          <w:szCs w:val="24"/>
          <w:lang w:val="es-EC"/>
        </w:rPr>
        <w:t>YouTube</w:t>
      </w:r>
      <w:r w:rsidR="00C66F26">
        <w:rPr>
          <w:rFonts w:ascii="Times New Roman" w:hAnsi="Times New Roman" w:cs="Times New Roman"/>
          <w:sz w:val="24"/>
          <w:szCs w:val="24"/>
          <w:lang w:val="es-EC"/>
        </w:rPr>
        <w:t>, T</w:t>
      </w:r>
      <w:r w:rsidR="00C54118" w:rsidRPr="00BF5EC2">
        <w:rPr>
          <w:rFonts w:ascii="Times New Roman" w:hAnsi="Times New Roman" w:cs="Times New Roman"/>
          <w:sz w:val="24"/>
          <w:szCs w:val="24"/>
          <w:lang w:val="es-EC"/>
        </w:rPr>
        <w:t>witter) como un nuevo estilo</w:t>
      </w:r>
      <w:r w:rsidR="00144340" w:rsidRPr="00BF5EC2">
        <w:rPr>
          <w:rFonts w:ascii="Times New Roman" w:hAnsi="Times New Roman" w:cs="Times New Roman"/>
          <w:sz w:val="24"/>
          <w:szCs w:val="24"/>
          <w:lang w:val="es-EC"/>
        </w:rPr>
        <w:t xml:space="preserve"> de aprendizaje </w:t>
      </w:r>
      <w:r w:rsidR="00A56A5D" w:rsidRPr="00BF5EC2">
        <w:rPr>
          <w:rFonts w:ascii="Times New Roman" w:hAnsi="Times New Roman" w:cs="Times New Roman"/>
          <w:sz w:val="24"/>
          <w:szCs w:val="24"/>
          <w:lang w:val="es-EC"/>
        </w:rPr>
        <w:t>en la educación superior</w:t>
      </w:r>
      <w:r w:rsidR="00322CE4" w:rsidRPr="00BF5EC2">
        <w:rPr>
          <w:rFonts w:ascii="Times New Roman" w:hAnsi="Times New Roman" w:cs="Times New Roman"/>
          <w:sz w:val="24"/>
          <w:szCs w:val="24"/>
          <w:lang w:val="es-EC"/>
        </w:rPr>
        <w:t xml:space="preserve"> del Ecuador</w:t>
      </w:r>
      <w:r w:rsidR="00A56A5D" w:rsidRPr="00BF5EC2">
        <w:rPr>
          <w:rFonts w:ascii="Times New Roman" w:hAnsi="Times New Roman" w:cs="Times New Roman"/>
          <w:sz w:val="24"/>
          <w:szCs w:val="24"/>
          <w:lang w:val="es-EC"/>
        </w:rPr>
        <w:t>, en particular en la</w:t>
      </w:r>
      <w:r w:rsidR="00C2164E" w:rsidRPr="00BF5EC2">
        <w:rPr>
          <w:rFonts w:ascii="Times New Roman" w:hAnsi="Times New Roman" w:cs="Times New Roman"/>
          <w:sz w:val="24"/>
          <w:szCs w:val="24"/>
          <w:lang w:val="es-EC"/>
        </w:rPr>
        <w:t xml:space="preserve"> Universidad </w:t>
      </w:r>
      <w:r w:rsidR="00F651AF" w:rsidRPr="00BF5EC2">
        <w:rPr>
          <w:rFonts w:ascii="Times New Roman" w:hAnsi="Times New Roman" w:cs="Times New Roman"/>
          <w:sz w:val="24"/>
          <w:szCs w:val="24"/>
          <w:lang w:val="es-EC"/>
        </w:rPr>
        <w:t>de Guayaquil</w:t>
      </w:r>
      <w:r w:rsidR="00C2164E" w:rsidRPr="00BF5EC2">
        <w:rPr>
          <w:rFonts w:ascii="Times New Roman" w:hAnsi="Times New Roman" w:cs="Times New Roman"/>
          <w:sz w:val="24"/>
          <w:szCs w:val="24"/>
          <w:lang w:val="es-EC"/>
        </w:rPr>
        <w:t xml:space="preserve"> específicamente </w:t>
      </w:r>
      <w:r w:rsidR="00C27D18" w:rsidRPr="00BF5EC2">
        <w:rPr>
          <w:rFonts w:ascii="Times New Roman" w:hAnsi="Times New Roman" w:cs="Times New Roman"/>
          <w:sz w:val="24"/>
          <w:szCs w:val="24"/>
          <w:lang w:val="es-EC"/>
        </w:rPr>
        <w:t xml:space="preserve">en la Facultad de </w:t>
      </w:r>
      <w:r w:rsidR="00F651AF" w:rsidRPr="00BF5EC2">
        <w:rPr>
          <w:rFonts w:ascii="Times New Roman" w:hAnsi="Times New Roman" w:cs="Times New Roman"/>
          <w:sz w:val="24"/>
          <w:szCs w:val="24"/>
          <w:lang w:val="es-EC"/>
        </w:rPr>
        <w:t>Filosofía Letras y Ciencias de la Educación</w:t>
      </w:r>
      <w:r w:rsidR="00A56A5D" w:rsidRPr="00BF5EC2">
        <w:rPr>
          <w:rFonts w:ascii="Times New Roman" w:hAnsi="Times New Roman" w:cs="Times New Roman"/>
          <w:sz w:val="24"/>
          <w:szCs w:val="24"/>
          <w:lang w:val="es-EC"/>
        </w:rPr>
        <w:t>,</w:t>
      </w:r>
      <w:r w:rsidR="00F651AF" w:rsidRPr="00BF5EC2">
        <w:rPr>
          <w:rFonts w:ascii="Times New Roman" w:hAnsi="Times New Roman" w:cs="Times New Roman"/>
          <w:sz w:val="24"/>
          <w:szCs w:val="24"/>
          <w:lang w:val="es-EC"/>
        </w:rPr>
        <w:t xml:space="preserve"> en la carrera de Sistemas Multimedia,</w:t>
      </w:r>
      <w:r w:rsidR="00A56A5D" w:rsidRPr="00BF5EC2">
        <w:rPr>
          <w:rFonts w:ascii="Times New Roman" w:hAnsi="Times New Roman" w:cs="Times New Roman"/>
          <w:sz w:val="24"/>
          <w:szCs w:val="24"/>
          <w:lang w:val="es-EC"/>
        </w:rPr>
        <w:t xml:space="preserve"> donde se realizó un estudio  del tipo descriptivo con la participación de 200  estudiantes y 12 docentes  a quienes se les aplico una encuesta estructurada de 20 preguntas con 12 ítems, el resultado del estudio señaló que el </w:t>
      </w:r>
      <w:r w:rsidR="00EC0E2C" w:rsidRPr="00BF5EC2">
        <w:rPr>
          <w:rFonts w:ascii="Times New Roman" w:hAnsi="Times New Roman" w:cs="Times New Roman"/>
          <w:sz w:val="24"/>
          <w:szCs w:val="24"/>
          <w:lang w:val="es-EC"/>
        </w:rPr>
        <w:t xml:space="preserve">82.42% de los encuestados se siente satisfecho de utilizar plataformas digitales  en especial Facebook y </w:t>
      </w:r>
      <w:r w:rsidR="00FB37C9" w:rsidRPr="00BF5EC2">
        <w:rPr>
          <w:rFonts w:ascii="Times New Roman" w:hAnsi="Times New Roman" w:cs="Times New Roman"/>
          <w:sz w:val="24"/>
          <w:szCs w:val="24"/>
          <w:lang w:val="es-EC"/>
        </w:rPr>
        <w:t>YouTube</w:t>
      </w:r>
      <w:r w:rsidR="00EC0E2C" w:rsidRPr="00BF5EC2">
        <w:rPr>
          <w:rFonts w:ascii="Times New Roman" w:hAnsi="Times New Roman" w:cs="Times New Roman"/>
          <w:sz w:val="24"/>
          <w:szCs w:val="24"/>
          <w:lang w:val="es-EC"/>
        </w:rPr>
        <w:t xml:space="preserve">, en el proceso de enseñanza aprendizaje, un 92% las considera cono ayuda en sus actividades académicas, y el 94 % las utilizan como canales de comunicación estudiantes-docentes. El 78% de estudiantes mejoro su rendimiento académico, El 96% estuvo de acuerdo que las plataformas digitales mejoran los niveles de aprendizaje del grupo. Por lo que se concluyó que se vuelve una necesidad para el docente replantearse su rol en el aula de clase como mediador entre el conocimiento y la tecnología, </w:t>
      </w:r>
      <w:r w:rsidR="00FB37C9" w:rsidRPr="00BF5EC2">
        <w:rPr>
          <w:rFonts w:ascii="Times New Roman" w:hAnsi="Times New Roman" w:cs="Times New Roman"/>
          <w:sz w:val="24"/>
          <w:szCs w:val="24"/>
          <w:lang w:val="es-EC"/>
        </w:rPr>
        <w:t>incorporando las</w:t>
      </w:r>
      <w:r w:rsidR="00EC0E2C" w:rsidRPr="00BF5EC2">
        <w:rPr>
          <w:rFonts w:ascii="Times New Roman" w:hAnsi="Times New Roman" w:cs="Times New Roman"/>
          <w:sz w:val="24"/>
          <w:szCs w:val="24"/>
          <w:lang w:val="es-EC"/>
        </w:rPr>
        <w:t xml:space="preserve"> plataformas </w:t>
      </w:r>
      <w:r w:rsidR="00FB37C9" w:rsidRPr="00BF5EC2">
        <w:rPr>
          <w:rFonts w:ascii="Times New Roman" w:hAnsi="Times New Roman" w:cs="Times New Roman"/>
          <w:sz w:val="24"/>
          <w:szCs w:val="24"/>
          <w:lang w:val="es-EC"/>
        </w:rPr>
        <w:t>digitales al</w:t>
      </w:r>
      <w:r w:rsidR="00EC0E2C" w:rsidRPr="00BF5EC2">
        <w:rPr>
          <w:rFonts w:ascii="Times New Roman" w:hAnsi="Times New Roman" w:cs="Times New Roman"/>
          <w:sz w:val="24"/>
          <w:szCs w:val="24"/>
          <w:lang w:val="es-EC"/>
        </w:rPr>
        <w:t xml:space="preserve"> currículo como nuevo un estilo de aprendizaje </w:t>
      </w:r>
      <w:r w:rsidR="00FB37C9" w:rsidRPr="00BF5EC2">
        <w:rPr>
          <w:rFonts w:ascii="Times New Roman" w:hAnsi="Times New Roman" w:cs="Times New Roman"/>
          <w:sz w:val="24"/>
          <w:szCs w:val="24"/>
          <w:lang w:val="es-EC"/>
        </w:rPr>
        <w:t>en la</w:t>
      </w:r>
      <w:r w:rsidR="00EC0E2C" w:rsidRPr="00BF5EC2">
        <w:rPr>
          <w:rFonts w:ascii="Times New Roman" w:hAnsi="Times New Roman" w:cs="Times New Roman"/>
          <w:sz w:val="24"/>
          <w:szCs w:val="24"/>
          <w:lang w:val="es-EC"/>
        </w:rPr>
        <w:t xml:space="preserve"> carrera de Sistemas Multimedia.</w:t>
      </w:r>
    </w:p>
    <w:p w:rsidR="009B2961" w:rsidRPr="00BF5EC2" w:rsidRDefault="0069467E" w:rsidP="00BF5EC2">
      <w:pPr>
        <w:spacing w:line="360" w:lineRule="auto"/>
        <w:rPr>
          <w:rFonts w:ascii="Times New Roman" w:hAnsi="Times New Roman" w:cs="Times New Roman"/>
          <w:sz w:val="24"/>
          <w:szCs w:val="24"/>
          <w:lang w:val="es-EC"/>
        </w:rPr>
      </w:pPr>
      <w:r w:rsidRPr="00BF5EC2">
        <w:rPr>
          <w:rFonts w:ascii="Times New Roman" w:eastAsia="Times New Roman" w:hAnsi="Times New Roman" w:cs="Times New Roman"/>
          <w:b/>
          <w:color w:val="212121"/>
          <w:sz w:val="24"/>
          <w:szCs w:val="24"/>
          <w:lang w:val="es-EC"/>
        </w:rPr>
        <w:t>Palabras Claves</w:t>
      </w:r>
      <w:r w:rsidR="00CA7BB5" w:rsidRPr="00BF5EC2">
        <w:rPr>
          <w:rFonts w:ascii="Times New Roman" w:eastAsia="Times New Roman" w:hAnsi="Times New Roman" w:cs="Times New Roman"/>
          <w:b/>
          <w:color w:val="212121"/>
          <w:sz w:val="24"/>
          <w:szCs w:val="24"/>
          <w:lang w:val="es-EC"/>
        </w:rPr>
        <w:t xml:space="preserve">: </w:t>
      </w:r>
      <w:r w:rsidR="009B2961" w:rsidRPr="00BF5EC2">
        <w:rPr>
          <w:rFonts w:ascii="Times New Roman" w:hAnsi="Times New Roman" w:cs="Times New Roman"/>
          <w:sz w:val="24"/>
          <w:szCs w:val="24"/>
          <w:lang w:val="es-EC"/>
        </w:rPr>
        <w:t>Estilo, Aprendizaje, Tecnología, Plataforma digital, Telecomunicaciones</w:t>
      </w:r>
      <w:bookmarkStart w:id="0" w:name="_GoBack"/>
      <w:bookmarkEnd w:id="0"/>
    </w:p>
    <w:p w:rsidR="00387852" w:rsidRPr="00BF5EC2" w:rsidRDefault="0069467E" w:rsidP="00BF5EC2">
      <w:pPr>
        <w:spacing w:line="360" w:lineRule="auto"/>
        <w:rPr>
          <w:rFonts w:ascii="Times New Roman" w:eastAsia="Times New Roman" w:hAnsi="Times New Roman" w:cs="Times New Roman"/>
          <w:b/>
          <w:color w:val="212121"/>
          <w:sz w:val="24"/>
          <w:szCs w:val="24"/>
        </w:rPr>
      </w:pPr>
      <w:r w:rsidRPr="00BF5EC2">
        <w:rPr>
          <w:rFonts w:ascii="Times New Roman" w:eastAsia="Times New Roman" w:hAnsi="Times New Roman" w:cs="Times New Roman"/>
          <w:b/>
          <w:color w:val="212121"/>
          <w:sz w:val="24"/>
          <w:szCs w:val="24"/>
        </w:rPr>
        <w:t>Abstract</w:t>
      </w:r>
    </w:p>
    <w:p w:rsidR="00C6537A" w:rsidRPr="00BF5EC2" w:rsidRDefault="00C6537A" w:rsidP="00BF5EC2">
      <w:pPr>
        <w:pStyle w:val="HTMLconformatoprevio"/>
        <w:shd w:val="clear" w:color="auto" w:fill="FFFFFF"/>
        <w:spacing w:line="360" w:lineRule="auto"/>
        <w:jc w:val="both"/>
        <w:rPr>
          <w:rFonts w:ascii="Times New Roman" w:hAnsi="Times New Roman" w:cs="Times New Roman"/>
          <w:color w:val="212121"/>
          <w:sz w:val="24"/>
          <w:szCs w:val="24"/>
        </w:rPr>
      </w:pPr>
      <w:r w:rsidRPr="00BF5EC2">
        <w:rPr>
          <w:rFonts w:ascii="Times New Roman" w:hAnsi="Times New Roman" w:cs="Times New Roman"/>
          <w:color w:val="212121"/>
          <w:sz w:val="24"/>
          <w:szCs w:val="24"/>
        </w:rPr>
        <w:t xml:space="preserve">The constant development of technologies, Internet and telecommunications, have caused society to turn towards a digital context based on connections. Higher education has evolved, changing both the way of learning and the way of teaching, with technology being the transversal axis in every educational process, which is why the present research analyzes digital platforms (Facebook, YouTube, twitter) as a new style of learning in higher education in Ecuador, particularly at the University of Guayaquil specifically in the Faculty of Philosophy Letters and Education Sciences, in the Multimedia Systems career, where a descriptive study was conducted with the participation of 200 students and 12 teachers who received a structured survey of 20 questions with 12 items, the result of the study indicated that 82.42% of respondents feel satisfied to use digital platforms, especially Facebook andYouTube, in the teaching-learning process. 92% consider them as help in their academic activities, and 94% use them as communication channels. </w:t>
      </w:r>
      <w:proofErr w:type="spellStart"/>
      <w:proofErr w:type="gramStart"/>
      <w:r w:rsidRPr="00BF5EC2">
        <w:rPr>
          <w:rFonts w:ascii="Times New Roman" w:hAnsi="Times New Roman" w:cs="Times New Roman"/>
          <w:color w:val="212121"/>
          <w:sz w:val="24"/>
          <w:szCs w:val="24"/>
        </w:rPr>
        <w:t>ommunication</w:t>
      </w:r>
      <w:proofErr w:type="spellEnd"/>
      <w:proofErr w:type="gramEnd"/>
      <w:r w:rsidRPr="00BF5EC2">
        <w:rPr>
          <w:rFonts w:ascii="Times New Roman" w:hAnsi="Times New Roman" w:cs="Times New Roman"/>
          <w:color w:val="212121"/>
          <w:sz w:val="24"/>
          <w:szCs w:val="24"/>
        </w:rPr>
        <w:t xml:space="preserve"> student-teachers. 78% of students improved their academic performance, 96% agreed that digital platforms improve the group's learning </w:t>
      </w:r>
      <w:r w:rsidRPr="00BF5EC2">
        <w:rPr>
          <w:rFonts w:ascii="Times New Roman" w:hAnsi="Times New Roman" w:cs="Times New Roman"/>
          <w:color w:val="212121"/>
          <w:sz w:val="24"/>
          <w:szCs w:val="24"/>
        </w:rPr>
        <w:lastRenderedPageBreak/>
        <w:t>levels. So it was concluded that it becomes a need for teachers to rethink their role in the classroom as a mediator between knowledge and technology, incorporating digital platforms into the curriculum as a new learning style in the career of Multimedia Systems.</w:t>
      </w:r>
    </w:p>
    <w:p w:rsidR="00CB7828" w:rsidRPr="00BF5EC2" w:rsidRDefault="0069467E" w:rsidP="00BF5EC2">
      <w:pPr>
        <w:spacing w:line="360" w:lineRule="auto"/>
        <w:rPr>
          <w:rFonts w:ascii="Times New Roman" w:eastAsia="Times New Roman" w:hAnsi="Times New Roman" w:cs="Times New Roman"/>
          <w:b/>
          <w:color w:val="212121"/>
          <w:sz w:val="24"/>
          <w:szCs w:val="24"/>
        </w:rPr>
      </w:pPr>
      <w:r w:rsidRPr="00BF5EC2">
        <w:rPr>
          <w:rFonts w:ascii="Times New Roman" w:eastAsia="Times New Roman" w:hAnsi="Times New Roman" w:cs="Times New Roman"/>
          <w:b/>
          <w:color w:val="212121"/>
          <w:sz w:val="24"/>
          <w:szCs w:val="24"/>
        </w:rPr>
        <w:t xml:space="preserve">Keywords: </w:t>
      </w:r>
    </w:p>
    <w:p w:rsidR="0069467E" w:rsidRPr="00BF5EC2" w:rsidRDefault="0069467E" w:rsidP="00BF5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212121"/>
          <w:sz w:val="24"/>
          <w:szCs w:val="24"/>
        </w:rPr>
      </w:pPr>
      <w:r w:rsidRPr="00BF5EC2">
        <w:rPr>
          <w:rFonts w:ascii="Times New Roman" w:hAnsi="Times New Roman" w:cs="Times New Roman"/>
          <w:color w:val="212121"/>
          <w:sz w:val="24"/>
          <w:szCs w:val="24"/>
          <w:shd w:val="clear" w:color="auto" w:fill="FFFFFF"/>
        </w:rPr>
        <w:t>Style, Learning, Technology, Digital platform, Telecommunications</w:t>
      </w:r>
    </w:p>
    <w:p w:rsidR="00CB7828" w:rsidRPr="00BF5EC2" w:rsidRDefault="00CA0AB1" w:rsidP="00BF5EC2">
      <w:pPr>
        <w:pStyle w:val="Ttulo1"/>
        <w:spacing w:before="0" w:after="0" w:line="360" w:lineRule="auto"/>
        <w:rPr>
          <w:rFonts w:ascii="Times New Roman" w:eastAsia="Times New Roman" w:hAnsi="Times New Roman" w:cs="Times New Roman"/>
          <w:b w:val="0"/>
          <w:szCs w:val="24"/>
          <w:lang w:val="es-EC"/>
        </w:rPr>
      </w:pPr>
      <w:r w:rsidRPr="00BF5EC2">
        <w:rPr>
          <w:rFonts w:ascii="Times New Roman" w:eastAsia="Times New Roman" w:hAnsi="Times New Roman" w:cs="Times New Roman"/>
          <w:szCs w:val="24"/>
          <w:lang w:val="es-EC"/>
        </w:rPr>
        <w:t>Introducción</w:t>
      </w:r>
    </w:p>
    <w:p w:rsidR="00851DF1" w:rsidRPr="00BF5EC2" w:rsidRDefault="00213B97" w:rsidP="00BF5EC2">
      <w:pPr>
        <w:spacing w:line="360" w:lineRule="auto"/>
        <w:jc w:val="both"/>
        <w:rPr>
          <w:rFonts w:ascii="Times New Roman" w:hAnsi="Times New Roman" w:cs="Times New Roman"/>
          <w:color w:val="000000" w:themeColor="text1"/>
          <w:sz w:val="24"/>
          <w:szCs w:val="24"/>
          <w:lang w:val="es-EC"/>
        </w:rPr>
      </w:pPr>
      <w:r w:rsidRPr="00BF5EC2">
        <w:rPr>
          <w:rFonts w:ascii="Times New Roman" w:eastAsia="Times New Roman" w:hAnsi="Times New Roman" w:cs="Times New Roman"/>
          <w:color w:val="212121"/>
          <w:sz w:val="24"/>
          <w:szCs w:val="24"/>
          <w:lang w:val="es-EC"/>
        </w:rPr>
        <w:t xml:space="preserve">El cambiante escenario de la sociedad del conocimiento se desenvuelve en medio de la   </w:t>
      </w:r>
      <w:r w:rsidR="00CA0AB1" w:rsidRPr="00BF5EC2">
        <w:rPr>
          <w:rFonts w:ascii="Times New Roman" w:eastAsia="Times New Roman" w:hAnsi="Times New Roman" w:cs="Times New Roman"/>
          <w:color w:val="212121"/>
          <w:sz w:val="24"/>
          <w:szCs w:val="24"/>
          <w:lang w:val="es-EC"/>
        </w:rPr>
        <w:t>tecnología, el</w:t>
      </w:r>
      <w:r w:rsidRPr="00BF5EC2">
        <w:rPr>
          <w:rFonts w:ascii="Times New Roman" w:eastAsia="Times New Roman" w:hAnsi="Times New Roman" w:cs="Times New Roman"/>
          <w:color w:val="212121"/>
          <w:sz w:val="24"/>
          <w:szCs w:val="24"/>
          <w:lang w:val="es-EC"/>
        </w:rPr>
        <w:t xml:space="preserve"> internet y las telecomunicaciones. </w:t>
      </w:r>
      <w:r w:rsidR="00D451BA" w:rsidRPr="00BF5EC2">
        <w:rPr>
          <w:rFonts w:ascii="Times New Roman" w:eastAsia="Times New Roman" w:hAnsi="Times New Roman" w:cs="Times New Roman"/>
          <w:color w:val="212121"/>
          <w:sz w:val="24"/>
          <w:szCs w:val="24"/>
          <w:lang w:val="es-EC"/>
        </w:rPr>
        <w:t>Por internet viajan m</w:t>
      </w:r>
      <w:r w:rsidRPr="00BF5EC2">
        <w:rPr>
          <w:rFonts w:ascii="Times New Roman" w:eastAsia="Times New Roman" w:hAnsi="Times New Roman" w:cs="Times New Roman"/>
          <w:color w:val="212121"/>
          <w:sz w:val="24"/>
          <w:szCs w:val="24"/>
          <w:lang w:val="es-EC"/>
        </w:rPr>
        <w:t xml:space="preserve">illones de </w:t>
      </w:r>
      <w:r w:rsidR="00CA0AB1" w:rsidRPr="00BF5EC2">
        <w:rPr>
          <w:rFonts w:ascii="Times New Roman" w:eastAsia="Times New Roman" w:hAnsi="Times New Roman" w:cs="Times New Roman"/>
          <w:color w:val="212121"/>
          <w:sz w:val="24"/>
          <w:szCs w:val="24"/>
          <w:lang w:val="es-EC"/>
        </w:rPr>
        <w:t>datos formados por unos</w:t>
      </w:r>
      <w:r w:rsidRPr="00BF5EC2">
        <w:rPr>
          <w:rFonts w:ascii="Times New Roman" w:eastAsia="Times New Roman" w:hAnsi="Times New Roman" w:cs="Times New Roman"/>
          <w:color w:val="212121"/>
          <w:sz w:val="24"/>
          <w:szCs w:val="24"/>
          <w:lang w:val="es-EC"/>
        </w:rPr>
        <w:t xml:space="preserve"> y ceros </w:t>
      </w:r>
      <w:r w:rsidR="00CA0AB1" w:rsidRPr="00BF5EC2">
        <w:rPr>
          <w:rFonts w:ascii="Times New Roman" w:eastAsia="Times New Roman" w:hAnsi="Times New Roman" w:cs="Times New Roman"/>
          <w:color w:val="212121"/>
          <w:sz w:val="24"/>
          <w:szCs w:val="24"/>
          <w:lang w:val="es-EC"/>
        </w:rPr>
        <w:t>que seconjugan y transforman</w:t>
      </w:r>
      <w:r w:rsidRPr="00BF5EC2">
        <w:rPr>
          <w:rFonts w:ascii="Times New Roman" w:eastAsia="Times New Roman" w:hAnsi="Times New Roman" w:cs="Times New Roman"/>
          <w:color w:val="212121"/>
          <w:sz w:val="24"/>
          <w:szCs w:val="24"/>
          <w:lang w:val="es-EC"/>
        </w:rPr>
        <w:t xml:space="preserve"> en información. No existe tan solo una actividad del diario vivir del ser humano que no </w:t>
      </w:r>
      <w:r w:rsidR="0080775E" w:rsidRPr="00BF5EC2">
        <w:rPr>
          <w:rFonts w:ascii="Times New Roman" w:eastAsia="Times New Roman" w:hAnsi="Times New Roman" w:cs="Times New Roman"/>
          <w:color w:val="212121"/>
          <w:sz w:val="24"/>
          <w:szCs w:val="24"/>
          <w:lang w:val="es-EC"/>
        </w:rPr>
        <w:t xml:space="preserve">necesite información actualizada. Las tecnologías de la Información y </w:t>
      </w:r>
      <w:r w:rsidR="00FB37C9" w:rsidRPr="00BF5EC2">
        <w:rPr>
          <w:rFonts w:ascii="Times New Roman" w:eastAsia="Times New Roman" w:hAnsi="Times New Roman" w:cs="Times New Roman"/>
          <w:color w:val="212121"/>
          <w:sz w:val="24"/>
          <w:szCs w:val="24"/>
          <w:lang w:val="es-EC"/>
        </w:rPr>
        <w:t>comunicación han</w:t>
      </w:r>
      <w:r w:rsidRPr="00BF5EC2">
        <w:rPr>
          <w:rFonts w:ascii="Times New Roman" w:eastAsia="Times New Roman" w:hAnsi="Times New Roman" w:cs="Times New Roman"/>
          <w:color w:val="212121"/>
          <w:sz w:val="24"/>
          <w:szCs w:val="24"/>
          <w:lang w:val="es-EC"/>
        </w:rPr>
        <w:t xml:space="preserve"> cubierto todos los campos de </w:t>
      </w:r>
      <w:r w:rsidR="00CA0AB1" w:rsidRPr="00BF5EC2">
        <w:rPr>
          <w:rFonts w:ascii="Times New Roman" w:eastAsia="Times New Roman" w:hAnsi="Times New Roman" w:cs="Times New Roman"/>
          <w:color w:val="212121"/>
          <w:sz w:val="24"/>
          <w:szCs w:val="24"/>
          <w:lang w:val="es-EC"/>
        </w:rPr>
        <w:t>acción</w:t>
      </w:r>
      <w:r w:rsidR="0080775E" w:rsidRPr="00BF5EC2">
        <w:rPr>
          <w:rFonts w:ascii="Times New Roman" w:eastAsia="Times New Roman" w:hAnsi="Times New Roman" w:cs="Times New Roman"/>
          <w:color w:val="212121"/>
          <w:sz w:val="24"/>
          <w:szCs w:val="24"/>
          <w:lang w:val="es-EC"/>
        </w:rPr>
        <w:t xml:space="preserve"> del ser humano</w:t>
      </w:r>
      <w:r w:rsidR="00CA0AB1" w:rsidRPr="00BF5EC2">
        <w:rPr>
          <w:rFonts w:ascii="Times New Roman" w:eastAsia="Times New Roman" w:hAnsi="Times New Roman" w:cs="Times New Roman"/>
          <w:color w:val="212121"/>
          <w:sz w:val="24"/>
          <w:szCs w:val="24"/>
          <w:lang w:val="es-EC"/>
        </w:rPr>
        <w:t>, donde</w:t>
      </w:r>
      <w:r w:rsidRPr="00BF5EC2">
        <w:rPr>
          <w:rFonts w:ascii="Times New Roman" w:eastAsia="Times New Roman" w:hAnsi="Times New Roman" w:cs="Times New Roman"/>
          <w:color w:val="212121"/>
          <w:sz w:val="24"/>
          <w:szCs w:val="24"/>
          <w:lang w:val="es-EC"/>
        </w:rPr>
        <w:t xml:space="preserve"> la </w:t>
      </w:r>
      <w:r w:rsidR="0080775E" w:rsidRPr="00BF5EC2">
        <w:rPr>
          <w:rFonts w:ascii="Times New Roman" w:eastAsia="Times New Roman" w:hAnsi="Times New Roman" w:cs="Times New Roman"/>
          <w:color w:val="212121"/>
          <w:sz w:val="24"/>
          <w:szCs w:val="24"/>
          <w:lang w:val="es-EC"/>
        </w:rPr>
        <w:t xml:space="preserve">calidad de la información, la </w:t>
      </w:r>
      <w:r w:rsidRPr="00BF5EC2">
        <w:rPr>
          <w:rFonts w:ascii="Times New Roman" w:eastAsia="Times New Roman" w:hAnsi="Times New Roman" w:cs="Times New Roman"/>
          <w:color w:val="212121"/>
          <w:sz w:val="24"/>
          <w:szCs w:val="24"/>
          <w:lang w:val="es-EC"/>
        </w:rPr>
        <w:t xml:space="preserve">rapidez y exactitud permiten llegar al éxito mucho </w:t>
      </w:r>
      <w:r w:rsidR="00CA0AB1" w:rsidRPr="00BF5EC2">
        <w:rPr>
          <w:rFonts w:ascii="Times New Roman" w:eastAsia="Times New Roman" w:hAnsi="Times New Roman" w:cs="Times New Roman"/>
          <w:color w:val="212121"/>
          <w:sz w:val="24"/>
          <w:szCs w:val="24"/>
          <w:lang w:val="es-EC"/>
        </w:rPr>
        <w:t>más</w:t>
      </w:r>
      <w:r w:rsidRPr="00BF5EC2">
        <w:rPr>
          <w:rFonts w:ascii="Times New Roman" w:eastAsia="Times New Roman" w:hAnsi="Times New Roman" w:cs="Times New Roman"/>
          <w:color w:val="212121"/>
          <w:sz w:val="24"/>
          <w:szCs w:val="24"/>
          <w:lang w:val="es-EC"/>
        </w:rPr>
        <w:t xml:space="preserve"> rápido que antes; los hábitos y estilos de vida se han visto transformados por el desarrollo constante e imparable de las tecnologías digitales e Internet. Las herramientas tecnológicas y el espacio virtual </w:t>
      </w:r>
      <w:r w:rsidR="00CA0AB1" w:rsidRPr="00BF5EC2">
        <w:rPr>
          <w:rFonts w:ascii="Times New Roman" w:eastAsia="Times New Roman" w:hAnsi="Times New Roman" w:cs="Times New Roman"/>
          <w:color w:val="212121"/>
          <w:sz w:val="24"/>
          <w:szCs w:val="24"/>
          <w:lang w:val="es-EC"/>
        </w:rPr>
        <w:t>generaron nuevas</w:t>
      </w:r>
      <w:r w:rsidRPr="00BF5EC2">
        <w:rPr>
          <w:rFonts w:ascii="Times New Roman" w:eastAsia="Times New Roman" w:hAnsi="Times New Roman" w:cs="Times New Roman"/>
          <w:color w:val="212121"/>
          <w:sz w:val="24"/>
          <w:szCs w:val="24"/>
          <w:lang w:val="es-EC"/>
        </w:rPr>
        <w:t xml:space="preserve"> formas de </w:t>
      </w:r>
      <w:r w:rsidR="00CA0AB1" w:rsidRPr="00BF5EC2">
        <w:rPr>
          <w:rFonts w:ascii="Times New Roman" w:eastAsia="Times New Roman" w:hAnsi="Times New Roman" w:cs="Times New Roman"/>
          <w:color w:val="212121"/>
          <w:sz w:val="24"/>
          <w:szCs w:val="24"/>
          <w:lang w:val="es-EC"/>
        </w:rPr>
        <w:t>comunicación que</w:t>
      </w:r>
      <w:r w:rsidRPr="00BF5EC2">
        <w:rPr>
          <w:rFonts w:ascii="Times New Roman" w:eastAsia="Times New Roman" w:hAnsi="Times New Roman" w:cs="Times New Roman"/>
          <w:color w:val="212121"/>
          <w:sz w:val="24"/>
          <w:szCs w:val="24"/>
          <w:lang w:val="es-EC"/>
        </w:rPr>
        <w:t xml:space="preserve"> conllevan a vivir en una sociedad red</w:t>
      </w:r>
      <w:sdt>
        <w:sdtPr>
          <w:rPr>
            <w:rFonts w:ascii="Times New Roman" w:eastAsia="Times New Roman" w:hAnsi="Times New Roman" w:cs="Times New Roman"/>
            <w:color w:val="212121"/>
            <w:sz w:val="24"/>
            <w:szCs w:val="24"/>
          </w:rPr>
          <w:id w:val="753796128"/>
          <w:citation/>
        </w:sdtPr>
        <w:sdtEndPr/>
        <w:sdtContent>
          <w:r w:rsidR="00C7227F" w:rsidRPr="00BF5EC2">
            <w:rPr>
              <w:rFonts w:ascii="Times New Roman" w:eastAsia="Times New Roman" w:hAnsi="Times New Roman" w:cs="Times New Roman"/>
              <w:color w:val="212121"/>
              <w:sz w:val="24"/>
              <w:szCs w:val="24"/>
            </w:rPr>
            <w:fldChar w:fldCharType="begin"/>
          </w:r>
          <w:r w:rsidR="00BC10DF" w:rsidRPr="00BF5EC2">
            <w:rPr>
              <w:rFonts w:ascii="Times New Roman" w:eastAsia="Times New Roman" w:hAnsi="Times New Roman" w:cs="Times New Roman"/>
              <w:color w:val="212121"/>
              <w:sz w:val="24"/>
              <w:szCs w:val="24"/>
              <w:lang w:val="es-EC"/>
            </w:rPr>
            <w:instrText xml:space="preserve"> CITATION Cas06 \l 12298 </w:instrText>
          </w:r>
          <w:r w:rsidR="00C7227F" w:rsidRPr="00BF5EC2">
            <w:rPr>
              <w:rFonts w:ascii="Times New Roman" w:eastAsia="Times New Roman" w:hAnsi="Times New Roman" w:cs="Times New Roman"/>
              <w:color w:val="212121"/>
              <w:sz w:val="24"/>
              <w:szCs w:val="24"/>
            </w:rPr>
            <w:fldChar w:fldCharType="separate"/>
          </w:r>
          <w:r w:rsidR="00BC10DF" w:rsidRPr="00BF5EC2">
            <w:rPr>
              <w:rFonts w:ascii="Times New Roman" w:eastAsia="Times New Roman" w:hAnsi="Times New Roman" w:cs="Times New Roman"/>
              <w:color w:val="212121"/>
              <w:sz w:val="24"/>
              <w:szCs w:val="24"/>
              <w:lang w:val="es-EC"/>
            </w:rPr>
            <w:t>(Castells, 2006)</w:t>
          </w:r>
          <w:r w:rsidR="00C7227F" w:rsidRPr="00BF5EC2">
            <w:rPr>
              <w:rFonts w:ascii="Times New Roman" w:eastAsia="Times New Roman" w:hAnsi="Times New Roman" w:cs="Times New Roman"/>
              <w:color w:val="212121"/>
              <w:sz w:val="24"/>
              <w:szCs w:val="24"/>
            </w:rPr>
            <w:fldChar w:fldCharType="end"/>
          </w:r>
        </w:sdtContent>
      </w:sdt>
      <w:r w:rsidR="00872FAD" w:rsidRPr="00BF5EC2">
        <w:rPr>
          <w:rFonts w:ascii="Times New Roman" w:eastAsia="Times New Roman" w:hAnsi="Times New Roman" w:cs="Times New Roman"/>
          <w:color w:val="212121"/>
          <w:sz w:val="24"/>
          <w:szCs w:val="24"/>
          <w:lang w:val="es-EC"/>
        </w:rPr>
        <w:t xml:space="preserve">. </w:t>
      </w:r>
      <w:r w:rsidR="00851DF1" w:rsidRPr="00BF5EC2">
        <w:rPr>
          <w:rFonts w:ascii="Times New Roman" w:hAnsi="Times New Roman" w:cs="Times New Roman"/>
          <w:color w:val="000000" w:themeColor="text1"/>
          <w:sz w:val="24"/>
          <w:szCs w:val="24"/>
          <w:lang w:val="es-EC"/>
        </w:rPr>
        <w:t>En los orígenes de los procesos de enseñanza-aprendizaje virtual, basados en las computadoras fijas de la primera década del siglo XXI, se encuentran como una opción seria y formal en la gran mayoría de las universidades del mundo, conceptos tales como: universidades virtuales, campus virtuales, aulas virtuales, se entretejen a diario entre docentes y estudiantes.</w:t>
      </w:r>
    </w:p>
    <w:p w:rsidR="00851DF1" w:rsidRPr="00BF5EC2" w:rsidRDefault="00851DF1" w:rsidP="00BF5EC2">
      <w:pPr>
        <w:spacing w:line="360" w:lineRule="auto"/>
        <w:jc w:val="both"/>
        <w:rPr>
          <w:rFonts w:ascii="Times New Roman" w:eastAsia="Times New Roman" w:hAnsi="Times New Roman" w:cs="Times New Roman"/>
          <w:color w:val="212121"/>
          <w:sz w:val="24"/>
          <w:szCs w:val="24"/>
          <w:lang w:val="es-EC"/>
        </w:rPr>
      </w:pPr>
      <w:r w:rsidRPr="00BF5EC2">
        <w:rPr>
          <w:rFonts w:ascii="Times New Roman" w:hAnsi="Times New Roman" w:cs="Times New Roman"/>
          <w:color w:val="000000" w:themeColor="text1"/>
          <w:sz w:val="24"/>
          <w:szCs w:val="24"/>
          <w:lang w:val="es-EC"/>
        </w:rPr>
        <w:t>Cada uno de ellos, cuenta con características muy diversas y particulares en cuanto a: niveles de aplicación (gestión y docencia); niveles de los cursos (ciclos de secundaria, licenciatura, postgrado, master e incluso doctorado); al tipo de asignaturas (troncales, optativas, de libre configuración) y en cuanto a metodologías, tecnologías y plataformas.</w:t>
      </w:r>
    </w:p>
    <w:p w:rsidR="00C6537A" w:rsidRPr="00BF5EC2" w:rsidRDefault="00495E91" w:rsidP="00BF5EC2">
      <w:pPr>
        <w:spacing w:line="360" w:lineRule="auto"/>
        <w:jc w:val="both"/>
        <w:rPr>
          <w:rFonts w:ascii="Times New Roman" w:eastAsia="Times New Roman" w:hAnsi="Times New Roman" w:cs="Times New Roman"/>
          <w:color w:val="212121"/>
          <w:sz w:val="24"/>
          <w:szCs w:val="24"/>
          <w:lang w:val="es-EC"/>
        </w:rPr>
      </w:pPr>
      <w:r w:rsidRPr="00BF5EC2">
        <w:rPr>
          <w:rFonts w:ascii="Times New Roman" w:eastAsia="Times New Roman" w:hAnsi="Times New Roman" w:cs="Times New Roman"/>
          <w:color w:val="212121"/>
          <w:sz w:val="24"/>
          <w:szCs w:val="24"/>
          <w:lang w:val="es-EC"/>
        </w:rPr>
        <w:t xml:space="preserve">Este </w:t>
      </w:r>
      <w:r w:rsidR="00FB37C9" w:rsidRPr="00BF5EC2">
        <w:rPr>
          <w:rFonts w:ascii="Times New Roman" w:eastAsia="Times New Roman" w:hAnsi="Times New Roman" w:cs="Times New Roman"/>
          <w:color w:val="212121"/>
          <w:sz w:val="24"/>
          <w:szCs w:val="24"/>
          <w:lang w:val="es-EC"/>
        </w:rPr>
        <w:t>concepto está</w:t>
      </w:r>
      <w:r w:rsidRPr="00BF5EC2">
        <w:rPr>
          <w:rFonts w:ascii="Times New Roman" w:eastAsia="Times New Roman" w:hAnsi="Times New Roman" w:cs="Times New Roman"/>
          <w:color w:val="212121"/>
          <w:sz w:val="24"/>
          <w:szCs w:val="24"/>
          <w:lang w:val="es-EC"/>
        </w:rPr>
        <w:t xml:space="preserve"> a la orden del día en las universidades ecuatorianas, donde por sus pasillo e instalaciones no es raro encontrarse con jóvenes que tengan en su mano un teléfono celular desde donde se conectan con las bibliotecas virtuales </w:t>
      </w:r>
      <w:r w:rsidR="00FB37C9" w:rsidRPr="00BF5EC2">
        <w:rPr>
          <w:rFonts w:ascii="Times New Roman" w:eastAsia="Times New Roman" w:hAnsi="Times New Roman" w:cs="Times New Roman"/>
          <w:color w:val="212121"/>
          <w:sz w:val="24"/>
          <w:szCs w:val="24"/>
          <w:lang w:val="es-EC"/>
        </w:rPr>
        <w:t>disponibles,con el</w:t>
      </w:r>
      <w:r w:rsidRPr="00BF5EC2">
        <w:rPr>
          <w:rFonts w:ascii="Times New Roman" w:eastAsia="Times New Roman" w:hAnsi="Times New Roman" w:cs="Times New Roman"/>
          <w:color w:val="212121"/>
          <w:sz w:val="24"/>
          <w:szCs w:val="24"/>
          <w:lang w:val="es-EC"/>
        </w:rPr>
        <w:t xml:space="preserve"> aula virtual de la Facultad o simplemente con el grupo de </w:t>
      </w:r>
      <w:r w:rsidR="00FB37C9" w:rsidRPr="00BF5EC2">
        <w:rPr>
          <w:rFonts w:ascii="Times New Roman" w:eastAsia="Times New Roman" w:hAnsi="Times New Roman" w:cs="Times New Roman"/>
          <w:color w:val="212121"/>
          <w:sz w:val="24"/>
          <w:szCs w:val="24"/>
          <w:lang w:val="es-EC"/>
        </w:rPr>
        <w:t>WhatsApp</w:t>
      </w:r>
      <w:r w:rsidRPr="00BF5EC2">
        <w:rPr>
          <w:rFonts w:ascii="Times New Roman" w:eastAsia="Times New Roman" w:hAnsi="Times New Roman" w:cs="Times New Roman"/>
          <w:color w:val="212121"/>
          <w:sz w:val="24"/>
          <w:szCs w:val="24"/>
          <w:lang w:val="es-EC"/>
        </w:rPr>
        <w:t xml:space="preserve"> de alguna o varias asignaturas. Las t</w:t>
      </w:r>
      <w:r w:rsidR="00AB3D84" w:rsidRPr="00BF5EC2">
        <w:rPr>
          <w:rFonts w:ascii="Times New Roman" w:eastAsia="Times New Roman" w:hAnsi="Times New Roman" w:cs="Times New Roman"/>
          <w:color w:val="212121"/>
          <w:sz w:val="24"/>
          <w:szCs w:val="24"/>
          <w:lang w:val="es-EC"/>
        </w:rPr>
        <w:t xml:space="preserve">ecnologías de la información y comunicación, han transformado </w:t>
      </w:r>
      <w:r w:rsidR="00D451BA" w:rsidRPr="00BF5EC2">
        <w:rPr>
          <w:rFonts w:ascii="Times New Roman" w:eastAsia="Times New Roman" w:hAnsi="Times New Roman" w:cs="Times New Roman"/>
          <w:color w:val="212121"/>
          <w:sz w:val="24"/>
          <w:szCs w:val="24"/>
          <w:lang w:val="es-EC"/>
        </w:rPr>
        <w:t>l</w:t>
      </w:r>
      <w:r w:rsidR="00AB3D84" w:rsidRPr="00BF5EC2">
        <w:rPr>
          <w:rFonts w:ascii="Times New Roman" w:eastAsia="Times New Roman" w:hAnsi="Times New Roman" w:cs="Times New Roman"/>
          <w:color w:val="212121"/>
          <w:sz w:val="24"/>
          <w:szCs w:val="24"/>
          <w:lang w:val="es-EC"/>
        </w:rPr>
        <w:t>a educación superior</w:t>
      </w:r>
      <w:r w:rsidR="00213B97" w:rsidRPr="00BF5EC2">
        <w:rPr>
          <w:rFonts w:ascii="Times New Roman" w:eastAsia="Times New Roman" w:hAnsi="Times New Roman" w:cs="Times New Roman"/>
          <w:color w:val="212121"/>
          <w:sz w:val="24"/>
          <w:szCs w:val="24"/>
          <w:lang w:val="es-EC"/>
        </w:rPr>
        <w:t>, cambiando la manera de aprender y la forma de enseñar</w:t>
      </w:r>
      <w:r w:rsidR="00D451BA" w:rsidRPr="00BF5EC2">
        <w:rPr>
          <w:rFonts w:ascii="Times New Roman" w:eastAsia="Times New Roman" w:hAnsi="Times New Roman" w:cs="Times New Roman"/>
          <w:color w:val="212121"/>
          <w:sz w:val="24"/>
          <w:szCs w:val="24"/>
          <w:lang w:val="es-EC"/>
        </w:rPr>
        <w:t xml:space="preserve"> gracias a</w:t>
      </w:r>
      <w:r w:rsidR="00AB3D84" w:rsidRPr="00BF5EC2">
        <w:rPr>
          <w:rFonts w:ascii="Times New Roman" w:eastAsia="Times New Roman" w:hAnsi="Times New Roman" w:cs="Times New Roman"/>
          <w:color w:val="212121"/>
          <w:sz w:val="24"/>
          <w:szCs w:val="24"/>
          <w:lang w:val="es-EC"/>
        </w:rPr>
        <w:t xml:space="preserve">su </w:t>
      </w:r>
      <w:r w:rsidR="00076AAB" w:rsidRPr="00BF5EC2">
        <w:rPr>
          <w:rFonts w:ascii="Times New Roman" w:eastAsia="Times New Roman" w:hAnsi="Times New Roman" w:cs="Times New Roman"/>
          <w:color w:val="212121"/>
          <w:sz w:val="24"/>
          <w:szCs w:val="24"/>
          <w:lang w:val="es-EC"/>
        </w:rPr>
        <w:t xml:space="preserve">imparable expansión han generado nuevas maneras de entender la forma como las personas se sitúan en la sociedad, en relación a sí mismas y a los demás </w:t>
      </w:r>
      <w:sdt>
        <w:sdtPr>
          <w:rPr>
            <w:rFonts w:ascii="Times New Roman" w:eastAsia="Times New Roman" w:hAnsi="Times New Roman" w:cs="Times New Roman"/>
            <w:color w:val="212121"/>
            <w:sz w:val="24"/>
            <w:szCs w:val="24"/>
            <w:lang w:val="es-EC"/>
          </w:rPr>
          <w:id w:val="1770740102"/>
          <w:citation/>
        </w:sdtPr>
        <w:sdtEndPr/>
        <w:sdtContent>
          <w:r w:rsidR="00C7227F" w:rsidRPr="00BF5EC2">
            <w:rPr>
              <w:rFonts w:ascii="Times New Roman" w:eastAsia="Times New Roman" w:hAnsi="Times New Roman" w:cs="Times New Roman"/>
              <w:color w:val="212121"/>
              <w:sz w:val="24"/>
              <w:szCs w:val="24"/>
              <w:lang w:val="es-EC"/>
            </w:rPr>
            <w:fldChar w:fldCharType="begin"/>
          </w:r>
          <w:r w:rsidR="00FB37C9" w:rsidRPr="00BF5EC2">
            <w:rPr>
              <w:rFonts w:ascii="Times New Roman" w:eastAsia="Times New Roman" w:hAnsi="Times New Roman" w:cs="Times New Roman"/>
              <w:color w:val="212121"/>
              <w:sz w:val="24"/>
              <w:szCs w:val="24"/>
              <w:lang w:val="es-EC"/>
            </w:rPr>
            <w:instrText xml:space="preserve">CITATION Vai12 \l 12298 </w:instrText>
          </w:r>
          <w:r w:rsidR="00C7227F" w:rsidRPr="00BF5EC2">
            <w:rPr>
              <w:rFonts w:ascii="Times New Roman" w:eastAsia="Times New Roman" w:hAnsi="Times New Roman" w:cs="Times New Roman"/>
              <w:color w:val="212121"/>
              <w:sz w:val="24"/>
              <w:szCs w:val="24"/>
              <w:lang w:val="es-EC"/>
            </w:rPr>
            <w:fldChar w:fldCharType="separate"/>
          </w:r>
          <w:r w:rsidR="00FB37C9" w:rsidRPr="00BF5EC2">
            <w:rPr>
              <w:rFonts w:ascii="Times New Roman" w:eastAsia="Times New Roman" w:hAnsi="Times New Roman" w:cs="Times New Roman"/>
              <w:noProof/>
              <w:color w:val="212121"/>
              <w:sz w:val="24"/>
              <w:szCs w:val="24"/>
              <w:lang w:val="es-EC"/>
            </w:rPr>
            <w:t>(Alcaide, Elena, &amp; García, 2012)</w:t>
          </w:r>
          <w:r w:rsidR="00C7227F" w:rsidRPr="00BF5EC2">
            <w:rPr>
              <w:rFonts w:ascii="Times New Roman" w:eastAsia="Times New Roman" w:hAnsi="Times New Roman" w:cs="Times New Roman"/>
              <w:color w:val="212121"/>
              <w:sz w:val="24"/>
              <w:szCs w:val="24"/>
              <w:lang w:val="es-EC"/>
            </w:rPr>
            <w:fldChar w:fldCharType="end"/>
          </w:r>
        </w:sdtContent>
      </w:sdt>
      <w:r w:rsidR="00FB37C9" w:rsidRPr="00BF5EC2">
        <w:rPr>
          <w:rFonts w:ascii="Times New Roman" w:eastAsia="Times New Roman" w:hAnsi="Times New Roman" w:cs="Times New Roman"/>
          <w:color w:val="212121"/>
          <w:sz w:val="24"/>
          <w:szCs w:val="24"/>
          <w:lang w:val="es-EC"/>
        </w:rPr>
        <w:t>,</w:t>
      </w:r>
      <w:r w:rsidR="00D451BA" w:rsidRPr="00BF5EC2">
        <w:rPr>
          <w:rFonts w:ascii="Times New Roman" w:eastAsia="Times New Roman" w:hAnsi="Times New Roman" w:cs="Times New Roman"/>
          <w:color w:val="212121"/>
          <w:sz w:val="24"/>
          <w:szCs w:val="24"/>
          <w:lang w:val="es-EC"/>
        </w:rPr>
        <w:t xml:space="preserve"> esto ha dado lugar al surgimiento de nuevos los estilos de aprendizaje</w:t>
      </w:r>
      <w:r w:rsidRPr="00BF5EC2">
        <w:rPr>
          <w:rFonts w:ascii="Times New Roman" w:eastAsia="Times New Roman" w:hAnsi="Times New Roman" w:cs="Times New Roman"/>
          <w:color w:val="212121"/>
          <w:sz w:val="24"/>
          <w:szCs w:val="24"/>
          <w:lang w:val="es-EC"/>
        </w:rPr>
        <w:t>, donde se requiere que el docente se t</w:t>
      </w:r>
      <w:r w:rsidR="00BC0567" w:rsidRPr="00BF5EC2">
        <w:rPr>
          <w:rFonts w:ascii="Times New Roman" w:eastAsia="Times New Roman" w:hAnsi="Times New Roman" w:cs="Times New Roman"/>
          <w:color w:val="212121"/>
          <w:sz w:val="24"/>
          <w:szCs w:val="24"/>
          <w:lang w:val="es-EC"/>
        </w:rPr>
        <w:t xml:space="preserve">rasforme, se innove a </w:t>
      </w:r>
      <w:r w:rsidR="00B520F7" w:rsidRPr="00BF5EC2">
        <w:rPr>
          <w:rFonts w:ascii="Times New Roman" w:eastAsia="Times New Roman" w:hAnsi="Times New Roman" w:cs="Times New Roman"/>
          <w:color w:val="212121"/>
          <w:sz w:val="24"/>
          <w:szCs w:val="24"/>
          <w:lang w:val="es-EC"/>
        </w:rPr>
        <w:t>sí</w:t>
      </w:r>
      <w:r w:rsidR="00BC0567" w:rsidRPr="00BF5EC2">
        <w:rPr>
          <w:rFonts w:ascii="Times New Roman" w:eastAsia="Times New Roman" w:hAnsi="Times New Roman" w:cs="Times New Roman"/>
          <w:color w:val="212121"/>
          <w:sz w:val="24"/>
          <w:szCs w:val="24"/>
          <w:lang w:val="es-EC"/>
        </w:rPr>
        <w:t xml:space="preserve"> mismo </w:t>
      </w:r>
      <w:sdt>
        <w:sdtPr>
          <w:rPr>
            <w:rFonts w:ascii="Times New Roman" w:eastAsia="Times New Roman" w:hAnsi="Times New Roman" w:cs="Times New Roman"/>
            <w:color w:val="212121"/>
            <w:sz w:val="24"/>
            <w:szCs w:val="24"/>
            <w:lang w:val="es-EC"/>
          </w:rPr>
          <w:id w:val="991764911"/>
          <w:citation/>
        </w:sdtPr>
        <w:sdtEndPr/>
        <w:sdtContent>
          <w:r w:rsidR="00C7227F" w:rsidRPr="00BF5EC2">
            <w:rPr>
              <w:rFonts w:ascii="Times New Roman" w:eastAsia="Times New Roman" w:hAnsi="Times New Roman" w:cs="Times New Roman"/>
              <w:color w:val="212121"/>
              <w:sz w:val="24"/>
              <w:szCs w:val="24"/>
              <w:lang w:val="es-EC"/>
            </w:rPr>
            <w:fldChar w:fldCharType="begin"/>
          </w:r>
          <w:r w:rsidR="00BC0567" w:rsidRPr="00BF5EC2">
            <w:rPr>
              <w:rFonts w:ascii="Times New Roman" w:eastAsia="Times New Roman" w:hAnsi="Times New Roman" w:cs="Times New Roman"/>
              <w:color w:val="212121"/>
              <w:sz w:val="24"/>
              <w:szCs w:val="24"/>
              <w:lang w:val="es-EC"/>
            </w:rPr>
            <w:instrText xml:space="preserve"> CITATION Cla11 \l 12298 </w:instrText>
          </w:r>
          <w:r w:rsidR="00C7227F" w:rsidRPr="00BF5EC2">
            <w:rPr>
              <w:rFonts w:ascii="Times New Roman" w:eastAsia="Times New Roman" w:hAnsi="Times New Roman" w:cs="Times New Roman"/>
              <w:color w:val="212121"/>
              <w:sz w:val="24"/>
              <w:szCs w:val="24"/>
              <w:lang w:val="es-EC"/>
            </w:rPr>
            <w:fldChar w:fldCharType="separate"/>
          </w:r>
          <w:r w:rsidR="00BC0567" w:rsidRPr="00BF5EC2">
            <w:rPr>
              <w:rFonts w:ascii="Times New Roman" w:eastAsia="Times New Roman" w:hAnsi="Times New Roman" w:cs="Times New Roman"/>
              <w:noProof/>
              <w:color w:val="212121"/>
              <w:sz w:val="24"/>
              <w:szCs w:val="24"/>
              <w:lang w:val="es-EC"/>
            </w:rPr>
            <w:t>(Torres &amp; Alcántar, 2011)</w:t>
          </w:r>
          <w:r w:rsidR="00C7227F" w:rsidRPr="00BF5EC2">
            <w:rPr>
              <w:rFonts w:ascii="Times New Roman" w:eastAsia="Times New Roman" w:hAnsi="Times New Roman" w:cs="Times New Roman"/>
              <w:color w:val="212121"/>
              <w:sz w:val="24"/>
              <w:szCs w:val="24"/>
              <w:lang w:val="es-EC"/>
            </w:rPr>
            <w:fldChar w:fldCharType="end"/>
          </w:r>
        </w:sdtContent>
      </w:sdt>
      <w:r w:rsidR="00BC0567" w:rsidRPr="00BF5EC2">
        <w:rPr>
          <w:rFonts w:ascii="Times New Roman" w:eastAsia="Times New Roman" w:hAnsi="Times New Roman" w:cs="Times New Roman"/>
          <w:color w:val="212121"/>
          <w:sz w:val="24"/>
          <w:szCs w:val="24"/>
          <w:lang w:val="es-EC"/>
        </w:rPr>
        <w:t>,</w:t>
      </w:r>
      <w:r w:rsidRPr="00BF5EC2">
        <w:rPr>
          <w:rFonts w:ascii="Times New Roman" w:eastAsia="Times New Roman" w:hAnsi="Times New Roman" w:cs="Times New Roman"/>
          <w:color w:val="212121"/>
          <w:sz w:val="24"/>
          <w:szCs w:val="24"/>
          <w:lang w:val="es-EC"/>
        </w:rPr>
        <w:t xml:space="preserve"> permitiéndole compartir un espacio en el mundo digital en el que se desarrollan sus estudiantes, </w:t>
      </w:r>
      <w:r w:rsidR="00405F18" w:rsidRPr="00BF5EC2">
        <w:rPr>
          <w:rFonts w:ascii="Times New Roman" w:eastAsia="Times New Roman" w:hAnsi="Times New Roman" w:cs="Times New Roman"/>
          <w:color w:val="212121"/>
          <w:sz w:val="24"/>
          <w:szCs w:val="24"/>
          <w:lang w:val="es-EC"/>
        </w:rPr>
        <w:t xml:space="preserve">quienes  han desarrollado nuevas habilidades, cambiando  no solo en su modo de hablar, vestir , comunicarse e incluso enamorarse. Los universitarios de hoy constituyen la </w:t>
      </w:r>
      <w:proofErr w:type="spellStart"/>
      <w:r w:rsidR="00405F18" w:rsidRPr="00BF5EC2">
        <w:rPr>
          <w:rFonts w:ascii="Times New Roman" w:eastAsia="Times New Roman" w:hAnsi="Times New Roman" w:cs="Times New Roman"/>
          <w:color w:val="212121"/>
          <w:sz w:val="24"/>
          <w:szCs w:val="24"/>
          <w:lang w:val="es-EC"/>
        </w:rPr>
        <w:t>cyber</w:t>
      </w:r>
      <w:proofErr w:type="spellEnd"/>
      <w:r w:rsidR="00405F18" w:rsidRPr="00BF5EC2">
        <w:rPr>
          <w:rFonts w:ascii="Times New Roman" w:eastAsia="Times New Roman" w:hAnsi="Times New Roman" w:cs="Times New Roman"/>
          <w:color w:val="212121"/>
          <w:sz w:val="24"/>
          <w:szCs w:val="24"/>
          <w:lang w:val="es-EC"/>
        </w:rPr>
        <w:t xml:space="preserve"> generación tecnológicamente  formada, es decir que están acostumbrados a realizar mil y un cosas a las vez a distancia y sin pensar en su entorno,   como caminar en medio del </w:t>
      </w:r>
      <w:r w:rsidR="00B520F7" w:rsidRPr="00BF5EC2">
        <w:rPr>
          <w:rFonts w:ascii="Times New Roman" w:eastAsia="Times New Roman" w:hAnsi="Times New Roman" w:cs="Times New Roman"/>
          <w:color w:val="212121"/>
          <w:sz w:val="24"/>
          <w:szCs w:val="24"/>
          <w:lang w:val="es-EC"/>
        </w:rPr>
        <w:t>tráfico</w:t>
      </w:r>
      <w:r w:rsidR="00405F18" w:rsidRPr="00BF5EC2">
        <w:rPr>
          <w:rFonts w:ascii="Times New Roman" w:eastAsia="Times New Roman" w:hAnsi="Times New Roman" w:cs="Times New Roman"/>
          <w:color w:val="212121"/>
          <w:sz w:val="24"/>
          <w:szCs w:val="24"/>
          <w:lang w:val="es-EC"/>
        </w:rPr>
        <w:t xml:space="preserve"> con la mirada casi al piso chateando desde su celular, enviando un mensaje o un </w:t>
      </w:r>
      <w:r w:rsidR="00B520F7" w:rsidRPr="00BF5EC2">
        <w:rPr>
          <w:rFonts w:ascii="Times New Roman" w:eastAsia="Times New Roman" w:hAnsi="Times New Roman" w:cs="Times New Roman"/>
          <w:color w:val="212121"/>
          <w:sz w:val="24"/>
          <w:szCs w:val="24"/>
          <w:lang w:val="es-EC"/>
        </w:rPr>
        <w:t>emoticón</w:t>
      </w:r>
      <w:r w:rsidR="00405F18" w:rsidRPr="00BF5EC2">
        <w:rPr>
          <w:rFonts w:ascii="Times New Roman" w:eastAsia="Times New Roman" w:hAnsi="Times New Roman" w:cs="Times New Roman"/>
          <w:color w:val="212121"/>
          <w:sz w:val="24"/>
          <w:szCs w:val="24"/>
          <w:lang w:val="es-EC"/>
        </w:rPr>
        <w:t>, ellos son los nativos digitales,</w:t>
      </w:r>
      <w:sdt>
        <w:sdtPr>
          <w:rPr>
            <w:rFonts w:ascii="Times New Roman" w:eastAsia="Times New Roman" w:hAnsi="Times New Roman" w:cs="Times New Roman"/>
            <w:color w:val="212121"/>
            <w:sz w:val="24"/>
            <w:szCs w:val="24"/>
            <w:lang w:val="es-EC"/>
          </w:rPr>
          <w:id w:val="-1905755923"/>
          <w:citation/>
        </w:sdtPr>
        <w:sdtEndPr/>
        <w:sdtContent>
          <w:r w:rsidR="00C7227F" w:rsidRPr="00BF5EC2">
            <w:rPr>
              <w:rFonts w:ascii="Times New Roman" w:eastAsia="Times New Roman" w:hAnsi="Times New Roman" w:cs="Times New Roman"/>
              <w:color w:val="212121"/>
              <w:sz w:val="24"/>
              <w:szCs w:val="24"/>
              <w:lang w:val="es-EC"/>
            </w:rPr>
            <w:fldChar w:fldCharType="begin"/>
          </w:r>
          <w:r w:rsidR="00FB37C9" w:rsidRPr="00BF5EC2">
            <w:rPr>
              <w:rFonts w:ascii="Times New Roman" w:eastAsia="Times New Roman" w:hAnsi="Times New Roman" w:cs="Times New Roman"/>
              <w:color w:val="212121"/>
              <w:sz w:val="24"/>
              <w:szCs w:val="24"/>
              <w:lang w:val="es-EC"/>
            </w:rPr>
            <w:instrText xml:space="preserve"> CITATION Pre01 \l 12298 </w:instrText>
          </w:r>
          <w:r w:rsidR="00C7227F" w:rsidRPr="00BF5EC2">
            <w:rPr>
              <w:rFonts w:ascii="Times New Roman" w:eastAsia="Times New Roman" w:hAnsi="Times New Roman" w:cs="Times New Roman"/>
              <w:color w:val="212121"/>
              <w:sz w:val="24"/>
              <w:szCs w:val="24"/>
              <w:lang w:val="es-EC"/>
            </w:rPr>
            <w:fldChar w:fldCharType="separate"/>
          </w:r>
          <w:r w:rsidR="00FB37C9" w:rsidRPr="00BF5EC2">
            <w:rPr>
              <w:rFonts w:ascii="Times New Roman" w:eastAsia="Times New Roman" w:hAnsi="Times New Roman" w:cs="Times New Roman"/>
              <w:noProof/>
              <w:color w:val="212121"/>
              <w:sz w:val="24"/>
              <w:szCs w:val="24"/>
              <w:lang w:val="es-EC"/>
            </w:rPr>
            <w:t>(Prensky, 2001)</w:t>
          </w:r>
          <w:r w:rsidR="00C7227F" w:rsidRPr="00BF5EC2">
            <w:rPr>
              <w:rFonts w:ascii="Times New Roman" w:eastAsia="Times New Roman" w:hAnsi="Times New Roman" w:cs="Times New Roman"/>
              <w:color w:val="212121"/>
              <w:sz w:val="24"/>
              <w:szCs w:val="24"/>
              <w:lang w:val="es-EC"/>
            </w:rPr>
            <w:fldChar w:fldCharType="end"/>
          </w:r>
        </w:sdtContent>
      </w:sdt>
      <w:r w:rsidR="00851DF1" w:rsidRPr="00BF5EC2">
        <w:rPr>
          <w:rFonts w:ascii="Times New Roman" w:eastAsia="Times New Roman" w:hAnsi="Times New Roman" w:cs="Times New Roman"/>
          <w:color w:val="212121"/>
          <w:sz w:val="24"/>
          <w:szCs w:val="24"/>
          <w:lang w:val="es-EC"/>
        </w:rPr>
        <w:t>.</w:t>
      </w:r>
    </w:p>
    <w:p w:rsidR="00533EE0" w:rsidRPr="00BF5EC2" w:rsidRDefault="00533EE0" w:rsidP="00BF5EC2">
      <w:pPr>
        <w:spacing w:line="360" w:lineRule="auto"/>
        <w:jc w:val="both"/>
        <w:rPr>
          <w:rFonts w:ascii="Times New Roman" w:eastAsia="Times New Roman" w:hAnsi="Times New Roman" w:cs="Times New Roman"/>
          <w:sz w:val="24"/>
          <w:szCs w:val="24"/>
          <w:lang w:val="es-EC"/>
        </w:rPr>
      </w:pPr>
      <w:r w:rsidRPr="00BF5EC2">
        <w:rPr>
          <w:rFonts w:ascii="Times New Roman" w:eastAsia="Times New Roman" w:hAnsi="Times New Roman" w:cs="Times New Roman"/>
          <w:sz w:val="24"/>
          <w:szCs w:val="24"/>
          <w:lang w:val="es-EC"/>
        </w:rPr>
        <w:t xml:space="preserve">La presente investigación tienen como objetivo analizar </w:t>
      </w:r>
      <w:r w:rsidR="00D51267" w:rsidRPr="00BF5EC2">
        <w:rPr>
          <w:rFonts w:ascii="Times New Roman" w:eastAsia="Times New Roman" w:hAnsi="Times New Roman" w:cs="Times New Roman"/>
          <w:sz w:val="24"/>
          <w:szCs w:val="24"/>
          <w:lang w:val="es-EC"/>
        </w:rPr>
        <w:t xml:space="preserve">la efectividad en la aplicación de </w:t>
      </w:r>
      <w:r w:rsidRPr="00BF5EC2">
        <w:rPr>
          <w:rFonts w:ascii="Times New Roman" w:eastAsia="Times New Roman" w:hAnsi="Times New Roman" w:cs="Times New Roman"/>
          <w:sz w:val="24"/>
          <w:szCs w:val="24"/>
          <w:lang w:val="es-EC"/>
        </w:rPr>
        <w:t xml:space="preserve">los nuevos estilos de aprendizaje basados en plataformas digitales (Facebook, </w:t>
      </w:r>
      <w:r w:rsidR="00B520F7" w:rsidRPr="00BF5EC2">
        <w:rPr>
          <w:rFonts w:ascii="Times New Roman" w:eastAsia="Times New Roman" w:hAnsi="Times New Roman" w:cs="Times New Roman"/>
          <w:sz w:val="24"/>
          <w:szCs w:val="24"/>
          <w:lang w:val="es-EC"/>
        </w:rPr>
        <w:t>YouTube</w:t>
      </w:r>
      <w:r w:rsidRPr="00BF5EC2">
        <w:rPr>
          <w:rFonts w:ascii="Times New Roman" w:eastAsia="Times New Roman" w:hAnsi="Times New Roman" w:cs="Times New Roman"/>
          <w:sz w:val="24"/>
          <w:szCs w:val="24"/>
          <w:lang w:val="es-EC"/>
        </w:rPr>
        <w:t xml:space="preserve">, twitter), en la educación superior del Ecuador, en particular en la Universidad de Guayaquil, específicamente en la Facultad de </w:t>
      </w:r>
      <w:r w:rsidRPr="00BF5EC2">
        <w:rPr>
          <w:rFonts w:ascii="Times New Roman" w:eastAsia="Times New Roman" w:hAnsi="Times New Roman" w:cs="Times New Roman"/>
          <w:sz w:val="24"/>
          <w:szCs w:val="24"/>
          <w:lang w:val="es-EC"/>
        </w:rPr>
        <w:lastRenderedPageBreak/>
        <w:t>Filosofía, Letras y Ciencias de la Educación, en la carrera de Sistemas Multimedia</w:t>
      </w:r>
      <w:r w:rsidR="00D51267" w:rsidRPr="00BF5EC2">
        <w:rPr>
          <w:rFonts w:ascii="Times New Roman" w:eastAsia="Times New Roman" w:hAnsi="Times New Roman" w:cs="Times New Roman"/>
          <w:sz w:val="24"/>
          <w:szCs w:val="24"/>
          <w:lang w:val="es-EC"/>
        </w:rPr>
        <w:t xml:space="preserve">, </w:t>
      </w:r>
      <w:r w:rsidR="00B520F7" w:rsidRPr="00BF5EC2">
        <w:rPr>
          <w:rFonts w:ascii="Times New Roman" w:eastAsia="Times New Roman" w:hAnsi="Times New Roman" w:cs="Times New Roman"/>
          <w:sz w:val="24"/>
          <w:szCs w:val="24"/>
          <w:lang w:val="es-EC"/>
        </w:rPr>
        <w:t>así</w:t>
      </w:r>
      <w:r w:rsidR="00D51267" w:rsidRPr="00BF5EC2">
        <w:rPr>
          <w:rFonts w:ascii="Times New Roman" w:eastAsia="Times New Roman" w:hAnsi="Times New Roman" w:cs="Times New Roman"/>
          <w:sz w:val="24"/>
          <w:szCs w:val="24"/>
          <w:lang w:val="es-EC"/>
        </w:rPr>
        <w:t xml:space="preserve"> como evaluar los </w:t>
      </w:r>
      <w:r w:rsidR="00B87946" w:rsidRPr="00BF5EC2">
        <w:rPr>
          <w:rFonts w:ascii="Times New Roman" w:eastAsia="Times New Roman" w:hAnsi="Times New Roman" w:cs="Times New Roman"/>
          <w:sz w:val="24"/>
          <w:szCs w:val="24"/>
          <w:lang w:val="es-EC"/>
        </w:rPr>
        <w:t xml:space="preserve"> nivel</w:t>
      </w:r>
      <w:r w:rsidR="00D51267" w:rsidRPr="00BF5EC2">
        <w:rPr>
          <w:rFonts w:ascii="Times New Roman" w:eastAsia="Times New Roman" w:hAnsi="Times New Roman" w:cs="Times New Roman"/>
          <w:sz w:val="24"/>
          <w:szCs w:val="24"/>
          <w:lang w:val="es-EC"/>
        </w:rPr>
        <w:t xml:space="preserve">es </w:t>
      </w:r>
      <w:r w:rsidR="00B87946" w:rsidRPr="00BF5EC2">
        <w:rPr>
          <w:rFonts w:ascii="Times New Roman" w:eastAsia="Times New Roman" w:hAnsi="Times New Roman" w:cs="Times New Roman"/>
          <w:sz w:val="24"/>
          <w:szCs w:val="24"/>
          <w:lang w:val="es-EC"/>
        </w:rPr>
        <w:t xml:space="preserve"> de aceptación de los estudiantes frente a su uso </w:t>
      </w:r>
      <w:r w:rsidR="00F255B1" w:rsidRPr="00BF5EC2">
        <w:rPr>
          <w:rFonts w:ascii="Times New Roman" w:eastAsia="Times New Roman" w:hAnsi="Times New Roman" w:cs="Times New Roman"/>
          <w:sz w:val="24"/>
          <w:szCs w:val="24"/>
          <w:lang w:val="es-EC"/>
        </w:rPr>
        <w:t>y la relación entre la satisfacción demostrada</w:t>
      </w:r>
      <w:r w:rsidR="00D51267" w:rsidRPr="00BF5EC2">
        <w:rPr>
          <w:rFonts w:ascii="Times New Roman" w:eastAsia="Times New Roman" w:hAnsi="Times New Roman" w:cs="Times New Roman"/>
          <w:sz w:val="24"/>
          <w:szCs w:val="24"/>
          <w:lang w:val="es-EC"/>
        </w:rPr>
        <w:t>.</w:t>
      </w:r>
    </w:p>
    <w:p w:rsidR="000868BE" w:rsidRPr="00BF5EC2" w:rsidRDefault="000868BE" w:rsidP="00BF5EC2">
      <w:pPr>
        <w:spacing w:line="360" w:lineRule="auto"/>
        <w:jc w:val="both"/>
        <w:rPr>
          <w:rFonts w:ascii="Times New Roman" w:eastAsia="Times New Roman" w:hAnsi="Times New Roman" w:cs="Times New Roman"/>
          <w:sz w:val="24"/>
          <w:szCs w:val="24"/>
          <w:lang w:val="es-EC"/>
        </w:rPr>
      </w:pPr>
      <w:r w:rsidRPr="00BF5EC2">
        <w:rPr>
          <w:rFonts w:ascii="Times New Roman" w:eastAsia="Times New Roman" w:hAnsi="Times New Roman" w:cs="Times New Roman"/>
          <w:sz w:val="24"/>
          <w:szCs w:val="24"/>
          <w:lang w:val="es-EC"/>
        </w:rPr>
        <w:t>Según el último censo que realizó el departamento de Bienestar Estudiantil de la Facultad de Filosofía de la Universidad de Guayaquil, l</w:t>
      </w:r>
      <w:r w:rsidR="00D51267" w:rsidRPr="00BF5EC2">
        <w:rPr>
          <w:rFonts w:ascii="Times New Roman" w:eastAsia="Times New Roman" w:hAnsi="Times New Roman" w:cs="Times New Roman"/>
          <w:sz w:val="24"/>
          <w:szCs w:val="24"/>
          <w:lang w:val="es-EC"/>
        </w:rPr>
        <w:t xml:space="preserve">os </w:t>
      </w:r>
      <w:r w:rsidR="00747649" w:rsidRPr="00BF5EC2">
        <w:rPr>
          <w:rFonts w:ascii="Times New Roman" w:eastAsia="Times New Roman" w:hAnsi="Times New Roman" w:cs="Times New Roman"/>
          <w:sz w:val="24"/>
          <w:szCs w:val="24"/>
          <w:lang w:val="es-EC"/>
        </w:rPr>
        <w:t>estudiantes de la jornada nocturna de la Universidad de Guayaquil  en la</w:t>
      </w:r>
      <w:r w:rsidR="00D51267" w:rsidRPr="00BF5EC2">
        <w:rPr>
          <w:rFonts w:ascii="Times New Roman" w:eastAsia="Times New Roman" w:hAnsi="Times New Roman" w:cs="Times New Roman"/>
          <w:sz w:val="24"/>
          <w:szCs w:val="24"/>
          <w:lang w:val="es-EC"/>
        </w:rPr>
        <w:t xml:space="preserve"> carrera de Sistemas Multimedia en un 82% son personas</w:t>
      </w:r>
      <w:r w:rsidR="00002E19" w:rsidRPr="00BF5EC2">
        <w:rPr>
          <w:rFonts w:ascii="Times New Roman" w:eastAsia="Times New Roman" w:hAnsi="Times New Roman" w:cs="Times New Roman"/>
          <w:sz w:val="24"/>
          <w:szCs w:val="24"/>
          <w:lang w:val="es-EC"/>
        </w:rPr>
        <w:t xml:space="preserve"> que </w:t>
      </w:r>
      <w:r w:rsidR="00D51267" w:rsidRPr="00BF5EC2">
        <w:rPr>
          <w:rFonts w:ascii="Times New Roman" w:eastAsia="Times New Roman" w:hAnsi="Times New Roman" w:cs="Times New Roman"/>
          <w:sz w:val="24"/>
          <w:szCs w:val="24"/>
          <w:lang w:val="es-EC"/>
        </w:rPr>
        <w:t xml:space="preserve"> tienen  que trabajar para mantener sus familias,  </w:t>
      </w:r>
      <w:r w:rsidRPr="00BF5EC2">
        <w:rPr>
          <w:rFonts w:ascii="Times New Roman" w:eastAsia="Times New Roman" w:hAnsi="Times New Roman" w:cs="Times New Roman"/>
          <w:sz w:val="24"/>
          <w:szCs w:val="24"/>
          <w:lang w:val="es-EC"/>
        </w:rPr>
        <w:t>así</w:t>
      </w:r>
      <w:r w:rsidR="00D51267" w:rsidRPr="00BF5EC2">
        <w:rPr>
          <w:rFonts w:ascii="Times New Roman" w:eastAsia="Times New Roman" w:hAnsi="Times New Roman" w:cs="Times New Roman"/>
          <w:sz w:val="24"/>
          <w:szCs w:val="24"/>
          <w:lang w:val="es-EC"/>
        </w:rPr>
        <w:t xml:space="preserve"> mismo hay un 70% de   estudiantes mujeres que son madres solteras y no tienen con quien dejar a sus hijos pequeños, por lo que</w:t>
      </w:r>
      <w:r w:rsidRPr="00BF5EC2">
        <w:rPr>
          <w:rFonts w:ascii="Times New Roman" w:eastAsia="Times New Roman" w:hAnsi="Times New Roman" w:cs="Times New Roman"/>
          <w:sz w:val="24"/>
          <w:szCs w:val="24"/>
          <w:lang w:val="es-EC"/>
        </w:rPr>
        <w:t xml:space="preserve"> se les vuelve bastante difícil el tener una asistencia regular a las aulas de clases de la carrera, viéndose perjudicados tanto en asistencia como en presentación de trabajos, lecciones, talleres y demás instrumentos de evaluación aplicados en cada clase y consecuentemente en casa asignatura, optando en la  mayoría de los casos, </w:t>
      </w:r>
      <w:r w:rsidR="00D51267" w:rsidRPr="00BF5EC2">
        <w:rPr>
          <w:rFonts w:ascii="Times New Roman" w:eastAsia="Times New Roman" w:hAnsi="Times New Roman" w:cs="Times New Roman"/>
          <w:sz w:val="24"/>
          <w:szCs w:val="24"/>
          <w:lang w:val="es-EC"/>
        </w:rPr>
        <w:t>por abandonar sus estudios</w:t>
      </w:r>
      <w:r w:rsidRPr="00BF5EC2">
        <w:rPr>
          <w:rFonts w:ascii="Times New Roman" w:eastAsia="Times New Roman" w:hAnsi="Times New Roman" w:cs="Times New Roman"/>
          <w:sz w:val="24"/>
          <w:szCs w:val="24"/>
          <w:lang w:val="es-EC"/>
        </w:rPr>
        <w:t xml:space="preserve"> por falta de recursos y apoyo. </w:t>
      </w:r>
    </w:p>
    <w:p w:rsidR="000868BE" w:rsidRPr="00BF5EC2" w:rsidRDefault="000868BE" w:rsidP="00BF5EC2">
      <w:pPr>
        <w:spacing w:line="360" w:lineRule="auto"/>
        <w:jc w:val="both"/>
        <w:rPr>
          <w:rFonts w:ascii="Times New Roman" w:eastAsia="Times New Roman" w:hAnsi="Times New Roman" w:cs="Times New Roman"/>
          <w:sz w:val="24"/>
          <w:szCs w:val="24"/>
          <w:lang w:val="es-EC"/>
        </w:rPr>
      </w:pPr>
      <w:r w:rsidRPr="00BF5EC2">
        <w:rPr>
          <w:rFonts w:ascii="Times New Roman" w:eastAsia="Times New Roman" w:hAnsi="Times New Roman" w:cs="Times New Roman"/>
          <w:sz w:val="24"/>
          <w:szCs w:val="24"/>
          <w:lang w:val="es-EC"/>
        </w:rPr>
        <w:t xml:space="preserve">A todos los estudiantes que están atravesando por estos inconvenientes y se ven obligados a renunciar a su deseo de superación, se plantea la aplicación de las </w:t>
      </w:r>
      <w:r w:rsidR="00F85E0B" w:rsidRPr="00BF5EC2">
        <w:rPr>
          <w:rFonts w:ascii="Times New Roman" w:eastAsia="Times New Roman" w:hAnsi="Times New Roman" w:cs="Times New Roman"/>
          <w:sz w:val="24"/>
          <w:szCs w:val="24"/>
          <w:lang w:val="es-EC"/>
        </w:rPr>
        <w:t>plataformas</w:t>
      </w:r>
      <w:r w:rsidR="003E0AFB" w:rsidRPr="00BF5EC2">
        <w:rPr>
          <w:rFonts w:ascii="Times New Roman" w:eastAsia="Times New Roman" w:hAnsi="Times New Roman" w:cs="Times New Roman"/>
          <w:sz w:val="24"/>
          <w:szCs w:val="24"/>
          <w:lang w:val="es-EC"/>
        </w:rPr>
        <w:t xml:space="preserve"> digitales como </w:t>
      </w:r>
      <w:proofErr w:type="spellStart"/>
      <w:r w:rsidR="00B520F7" w:rsidRPr="00BF5EC2">
        <w:rPr>
          <w:rFonts w:ascii="Times New Roman" w:eastAsia="Times New Roman" w:hAnsi="Times New Roman" w:cs="Times New Roman"/>
          <w:sz w:val="24"/>
          <w:szCs w:val="24"/>
          <w:lang w:val="es-EC"/>
        </w:rPr>
        <w:t>Facebook</w:t>
      </w:r>
      <w:proofErr w:type="gramStart"/>
      <w:r w:rsidR="00B520F7" w:rsidRPr="00BF5EC2">
        <w:rPr>
          <w:rFonts w:ascii="Times New Roman" w:eastAsia="Times New Roman" w:hAnsi="Times New Roman" w:cs="Times New Roman"/>
          <w:sz w:val="24"/>
          <w:szCs w:val="24"/>
          <w:lang w:val="es-EC"/>
        </w:rPr>
        <w:t>,Twitter</w:t>
      </w:r>
      <w:proofErr w:type="spellEnd"/>
      <w:proofErr w:type="gramEnd"/>
      <w:r w:rsidR="00B520F7" w:rsidRPr="00BF5EC2">
        <w:rPr>
          <w:rFonts w:ascii="Times New Roman" w:eastAsia="Times New Roman" w:hAnsi="Times New Roman" w:cs="Times New Roman"/>
          <w:sz w:val="24"/>
          <w:szCs w:val="24"/>
          <w:lang w:val="es-EC"/>
        </w:rPr>
        <w:t xml:space="preserve"> </w:t>
      </w:r>
      <w:proofErr w:type="spellStart"/>
      <w:r w:rsidR="00B520F7" w:rsidRPr="00BF5EC2">
        <w:rPr>
          <w:rFonts w:ascii="Times New Roman" w:eastAsia="Times New Roman" w:hAnsi="Times New Roman" w:cs="Times New Roman"/>
          <w:sz w:val="24"/>
          <w:szCs w:val="24"/>
          <w:lang w:val="es-EC"/>
        </w:rPr>
        <w:t>yYouTube</w:t>
      </w:r>
      <w:proofErr w:type="spellEnd"/>
      <w:r w:rsidR="00B520F7" w:rsidRPr="00BF5EC2">
        <w:rPr>
          <w:rFonts w:ascii="Times New Roman" w:eastAsia="Times New Roman" w:hAnsi="Times New Roman" w:cs="Times New Roman"/>
          <w:sz w:val="24"/>
          <w:szCs w:val="24"/>
          <w:lang w:val="es-EC"/>
        </w:rPr>
        <w:t>, como herramientas</w:t>
      </w:r>
      <w:r w:rsidRPr="00BF5EC2">
        <w:rPr>
          <w:rFonts w:ascii="Times New Roman" w:eastAsia="Times New Roman" w:hAnsi="Times New Roman" w:cs="Times New Roman"/>
          <w:sz w:val="24"/>
          <w:szCs w:val="24"/>
          <w:lang w:val="es-EC"/>
        </w:rPr>
        <w:t xml:space="preserve"> de apoyo al proceso de enseñanza aprendizaje tradicional, que lo que busca es lograr un refuerzo de conocimientos y la integración de saberes con la tecnología.</w:t>
      </w:r>
    </w:p>
    <w:p w:rsidR="00F85E0B" w:rsidRPr="00BF5EC2" w:rsidRDefault="000868BE" w:rsidP="00BF5EC2">
      <w:pPr>
        <w:spacing w:line="360" w:lineRule="auto"/>
        <w:jc w:val="both"/>
        <w:rPr>
          <w:rFonts w:ascii="Times New Roman" w:eastAsia="Times New Roman" w:hAnsi="Times New Roman" w:cs="Times New Roman"/>
          <w:sz w:val="24"/>
          <w:szCs w:val="24"/>
          <w:lang w:val="es-EC"/>
        </w:rPr>
      </w:pPr>
      <w:r w:rsidRPr="00BF5EC2">
        <w:rPr>
          <w:rFonts w:ascii="Times New Roman" w:eastAsia="Times New Roman" w:hAnsi="Times New Roman" w:cs="Times New Roman"/>
          <w:sz w:val="24"/>
          <w:szCs w:val="24"/>
          <w:lang w:val="es-EC"/>
        </w:rPr>
        <w:t xml:space="preserve">De esta forma los estudiantes que no puedan asistir a sus aulas de clases en un tiempo </w:t>
      </w:r>
      <w:r w:rsidR="00FE32B6" w:rsidRPr="00BF5EC2">
        <w:rPr>
          <w:rFonts w:ascii="Times New Roman" w:eastAsia="Times New Roman" w:hAnsi="Times New Roman" w:cs="Times New Roman"/>
          <w:sz w:val="24"/>
          <w:szCs w:val="24"/>
          <w:lang w:val="es-EC"/>
        </w:rPr>
        <w:t>determinado</w:t>
      </w:r>
      <w:r w:rsidRPr="00BF5EC2">
        <w:rPr>
          <w:rFonts w:ascii="Times New Roman" w:eastAsia="Times New Roman" w:hAnsi="Times New Roman" w:cs="Times New Roman"/>
          <w:sz w:val="24"/>
          <w:szCs w:val="24"/>
          <w:lang w:val="es-EC"/>
        </w:rPr>
        <w:t xml:space="preserve"> podrán seguir con su aprendizaje a </w:t>
      </w:r>
      <w:r w:rsidR="00FE32B6" w:rsidRPr="00BF5EC2">
        <w:rPr>
          <w:rFonts w:ascii="Times New Roman" w:eastAsia="Times New Roman" w:hAnsi="Times New Roman" w:cs="Times New Roman"/>
          <w:sz w:val="24"/>
          <w:szCs w:val="24"/>
          <w:lang w:val="es-EC"/>
        </w:rPr>
        <w:t>través</w:t>
      </w:r>
      <w:r w:rsidRPr="00BF5EC2">
        <w:rPr>
          <w:rFonts w:ascii="Times New Roman" w:eastAsia="Times New Roman" w:hAnsi="Times New Roman" w:cs="Times New Roman"/>
          <w:sz w:val="24"/>
          <w:szCs w:val="24"/>
          <w:lang w:val="es-EC"/>
        </w:rPr>
        <w:t xml:space="preserve"> de </w:t>
      </w:r>
      <w:proofErr w:type="spellStart"/>
      <w:r w:rsidR="00C36220" w:rsidRPr="00BF5EC2">
        <w:rPr>
          <w:rFonts w:ascii="Times New Roman" w:eastAsia="Times New Roman" w:hAnsi="Times New Roman" w:cs="Times New Roman"/>
          <w:sz w:val="24"/>
          <w:szCs w:val="24"/>
          <w:lang w:val="es-EC"/>
        </w:rPr>
        <w:t>streaming</w:t>
      </w:r>
      <w:proofErr w:type="spellEnd"/>
      <w:r w:rsidR="00C36220" w:rsidRPr="00BF5EC2">
        <w:rPr>
          <w:rFonts w:ascii="Times New Roman" w:eastAsia="Times New Roman" w:hAnsi="Times New Roman" w:cs="Times New Roman"/>
          <w:sz w:val="24"/>
          <w:szCs w:val="24"/>
          <w:lang w:val="es-EC"/>
        </w:rPr>
        <w:t xml:space="preserve"> con clases online o grabaciones que </w:t>
      </w:r>
      <w:r w:rsidR="00B520F7" w:rsidRPr="00BF5EC2">
        <w:rPr>
          <w:rFonts w:ascii="Times New Roman" w:eastAsia="Times New Roman" w:hAnsi="Times New Roman" w:cs="Times New Roman"/>
          <w:sz w:val="24"/>
          <w:szCs w:val="24"/>
          <w:lang w:val="es-EC"/>
        </w:rPr>
        <w:t>ayuden a</w:t>
      </w:r>
      <w:r w:rsidR="00C36220" w:rsidRPr="00BF5EC2">
        <w:rPr>
          <w:rFonts w:ascii="Times New Roman" w:eastAsia="Times New Roman" w:hAnsi="Times New Roman" w:cs="Times New Roman"/>
          <w:sz w:val="24"/>
          <w:szCs w:val="24"/>
          <w:lang w:val="es-EC"/>
        </w:rPr>
        <w:t xml:space="preserve"> estos estudiantes a no alejarse de sus aulas de clases y continuar con sus estudios sin importar en </w:t>
      </w:r>
      <w:r w:rsidR="00B520F7" w:rsidRPr="00BF5EC2">
        <w:rPr>
          <w:rFonts w:ascii="Times New Roman" w:eastAsia="Times New Roman" w:hAnsi="Times New Roman" w:cs="Times New Roman"/>
          <w:sz w:val="24"/>
          <w:szCs w:val="24"/>
          <w:lang w:val="es-EC"/>
        </w:rPr>
        <w:t>qué</w:t>
      </w:r>
      <w:r w:rsidR="00C36220" w:rsidRPr="00BF5EC2">
        <w:rPr>
          <w:rFonts w:ascii="Times New Roman" w:eastAsia="Times New Roman" w:hAnsi="Times New Roman" w:cs="Times New Roman"/>
          <w:sz w:val="24"/>
          <w:szCs w:val="24"/>
          <w:lang w:val="es-EC"/>
        </w:rPr>
        <w:t xml:space="preserve"> lugar se encuentren reduciendo las barreras geográficas y de tiempo.</w:t>
      </w:r>
      <w:r w:rsidR="00722D09" w:rsidRPr="00BF5EC2">
        <w:rPr>
          <w:rFonts w:ascii="Times New Roman" w:eastAsia="Times New Roman" w:hAnsi="Times New Roman" w:cs="Times New Roman"/>
          <w:sz w:val="24"/>
          <w:szCs w:val="24"/>
          <w:lang w:val="es-EC"/>
        </w:rPr>
        <w:t xml:space="preserve">Estas herramientas pueden ser aprovechadas por todos los estudiantes sin excepción,  como ventaja competitiva para trabajar en forma colaborativa, ya que son plataformas gratuitas y accesibles,  logrando incrementar la  motivación y el interés de los estudiantes  lo que va a permitir aplicar nuevos estilos de enseñanza que beneficien su aprendizaje </w:t>
      </w:r>
      <w:sdt>
        <w:sdtPr>
          <w:rPr>
            <w:rFonts w:ascii="Times New Roman" w:eastAsia="Times New Roman" w:hAnsi="Times New Roman" w:cs="Times New Roman"/>
            <w:sz w:val="24"/>
            <w:szCs w:val="24"/>
            <w:lang w:val="es-EC"/>
          </w:rPr>
          <w:id w:val="207237907"/>
          <w:citation/>
        </w:sdtPr>
        <w:sdtEndPr/>
        <w:sdtContent>
          <w:r w:rsidR="00C7227F" w:rsidRPr="00BF5EC2">
            <w:rPr>
              <w:rFonts w:ascii="Times New Roman" w:eastAsia="Times New Roman" w:hAnsi="Times New Roman" w:cs="Times New Roman"/>
              <w:sz w:val="24"/>
              <w:szCs w:val="24"/>
              <w:lang w:val="es-EC"/>
            </w:rPr>
            <w:fldChar w:fldCharType="begin"/>
          </w:r>
          <w:r w:rsidR="00722D09" w:rsidRPr="00BF5EC2">
            <w:rPr>
              <w:rFonts w:ascii="Times New Roman" w:eastAsia="Times New Roman" w:hAnsi="Times New Roman" w:cs="Times New Roman"/>
              <w:sz w:val="24"/>
              <w:szCs w:val="24"/>
              <w:lang w:val="es-EC"/>
            </w:rPr>
            <w:instrText xml:space="preserve"> CITATION Cla11 \l 12298 </w:instrText>
          </w:r>
          <w:r w:rsidR="00C7227F" w:rsidRPr="00BF5EC2">
            <w:rPr>
              <w:rFonts w:ascii="Times New Roman" w:eastAsia="Times New Roman" w:hAnsi="Times New Roman" w:cs="Times New Roman"/>
              <w:sz w:val="24"/>
              <w:szCs w:val="24"/>
              <w:lang w:val="es-EC"/>
            </w:rPr>
            <w:fldChar w:fldCharType="separate"/>
          </w:r>
          <w:r w:rsidR="00722D09" w:rsidRPr="00BF5EC2">
            <w:rPr>
              <w:rFonts w:ascii="Times New Roman" w:eastAsia="Times New Roman" w:hAnsi="Times New Roman" w:cs="Times New Roman"/>
              <w:noProof/>
              <w:sz w:val="24"/>
              <w:szCs w:val="24"/>
              <w:lang w:val="es-EC"/>
            </w:rPr>
            <w:t>(Torres &amp; Alcántar, 2011)</w:t>
          </w:r>
          <w:r w:rsidR="00C7227F" w:rsidRPr="00BF5EC2">
            <w:rPr>
              <w:rFonts w:ascii="Times New Roman" w:eastAsia="Times New Roman" w:hAnsi="Times New Roman" w:cs="Times New Roman"/>
              <w:sz w:val="24"/>
              <w:szCs w:val="24"/>
              <w:lang w:val="es-EC"/>
            </w:rPr>
            <w:fldChar w:fldCharType="end"/>
          </w:r>
        </w:sdtContent>
      </w:sdt>
      <w:r w:rsidR="00722D09" w:rsidRPr="00BF5EC2">
        <w:rPr>
          <w:rFonts w:ascii="Times New Roman" w:eastAsia="Times New Roman" w:hAnsi="Times New Roman" w:cs="Times New Roman"/>
          <w:sz w:val="24"/>
          <w:szCs w:val="24"/>
          <w:lang w:val="es-EC"/>
        </w:rPr>
        <w:t>.</w:t>
      </w:r>
      <w:r w:rsidR="00F85E0B" w:rsidRPr="00BF5EC2">
        <w:rPr>
          <w:rFonts w:ascii="Times New Roman" w:eastAsia="Times New Roman" w:hAnsi="Times New Roman" w:cs="Times New Roman"/>
          <w:sz w:val="24"/>
          <w:szCs w:val="24"/>
          <w:lang w:val="es-EC"/>
        </w:rPr>
        <w:t>Las posibilidades pedagógicas de estas herramientas, en las prácticas universitarias</w:t>
      </w:r>
      <w:r w:rsidR="00C36220" w:rsidRPr="00BF5EC2">
        <w:rPr>
          <w:rFonts w:ascii="Times New Roman" w:eastAsia="Times New Roman" w:hAnsi="Times New Roman" w:cs="Times New Roman"/>
          <w:sz w:val="24"/>
          <w:szCs w:val="24"/>
          <w:lang w:val="es-EC"/>
        </w:rPr>
        <w:t xml:space="preserve"> se da en </w:t>
      </w:r>
      <w:r w:rsidR="00F85E0B" w:rsidRPr="00BF5EC2">
        <w:rPr>
          <w:rFonts w:ascii="Times New Roman" w:eastAsia="Times New Roman" w:hAnsi="Times New Roman" w:cs="Times New Roman"/>
          <w:sz w:val="24"/>
          <w:szCs w:val="24"/>
          <w:lang w:val="es-EC"/>
        </w:rPr>
        <w:t>muy diversas</w:t>
      </w:r>
      <w:r w:rsidR="00C36220" w:rsidRPr="00BF5EC2">
        <w:rPr>
          <w:rFonts w:ascii="Times New Roman" w:eastAsia="Times New Roman" w:hAnsi="Times New Roman" w:cs="Times New Roman"/>
          <w:sz w:val="24"/>
          <w:szCs w:val="24"/>
          <w:lang w:val="es-EC"/>
        </w:rPr>
        <w:t xml:space="preserve"> formas, ya que e</w:t>
      </w:r>
      <w:r w:rsidR="00630FDB" w:rsidRPr="00BF5EC2">
        <w:rPr>
          <w:rFonts w:ascii="Times New Roman" w:eastAsia="Times New Roman" w:hAnsi="Times New Roman" w:cs="Times New Roman"/>
          <w:sz w:val="24"/>
          <w:szCs w:val="24"/>
          <w:lang w:val="es-EC"/>
        </w:rPr>
        <w:t>xiste muchas as</w:t>
      </w:r>
      <w:r w:rsidR="00F85E0B" w:rsidRPr="00BF5EC2">
        <w:rPr>
          <w:rFonts w:ascii="Times New Roman" w:eastAsia="Times New Roman" w:hAnsi="Times New Roman" w:cs="Times New Roman"/>
          <w:sz w:val="24"/>
          <w:szCs w:val="24"/>
          <w:lang w:val="es-EC"/>
        </w:rPr>
        <w:t xml:space="preserve">ignaturas </w:t>
      </w:r>
      <w:r w:rsidR="00C36220" w:rsidRPr="00BF5EC2">
        <w:rPr>
          <w:rFonts w:ascii="Times New Roman" w:eastAsia="Times New Roman" w:hAnsi="Times New Roman" w:cs="Times New Roman"/>
          <w:sz w:val="24"/>
          <w:szCs w:val="24"/>
          <w:lang w:val="es-EC"/>
        </w:rPr>
        <w:t xml:space="preserve">en las que </w:t>
      </w:r>
      <w:r w:rsidR="00630FDB" w:rsidRPr="00BF5EC2">
        <w:rPr>
          <w:rFonts w:ascii="Times New Roman" w:eastAsia="Times New Roman" w:hAnsi="Times New Roman" w:cs="Times New Roman"/>
          <w:sz w:val="24"/>
          <w:szCs w:val="24"/>
          <w:lang w:val="es-EC"/>
        </w:rPr>
        <w:t xml:space="preserve"> se utiliza gran cantidad de material didáctico digital</w:t>
      </w:r>
      <w:r w:rsidR="00F85E0B" w:rsidRPr="00BF5EC2">
        <w:rPr>
          <w:rFonts w:ascii="Times New Roman" w:eastAsia="Times New Roman" w:hAnsi="Times New Roman" w:cs="Times New Roman"/>
          <w:sz w:val="24"/>
          <w:szCs w:val="24"/>
          <w:lang w:val="es-EC"/>
        </w:rPr>
        <w:t>,</w:t>
      </w:r>
      <w:r w:rsidR="00C36220" w:rsidRPr="00BF5EC2">
        <w:rPr>
          <w:rFonts w:ascii="Times New Roman" w:eastAsia="Times New Roman" w:hAnsi="Times New Roman" w:cs="Times New Roman"/>
          <w:sz w:val="24"/>
          <w:szCs w:val="24"/>
          <w:lang w:val="es-EC"/>
        </w:rPr>
        <w:t xml:space="preserve"> otras que a </w:t>
      </w:r>
      <w:r w:rsidR="0040065C" w:rsidRPr="00BF5EC2">
        <w:rPr>
          <w:rFonts w:ascii="Times New Roman" w:eastAsia="Times New Roman" w:hAnsi="Times New Roman" w:cs="Times New Roman"/>
          <w:sz w:val="24"/>
          <w:szCs w:val="24"/>
          <w:lang w:val="es-EC"/>
        </w:rPr>
        <w:t>través</w:t>
      </w:r>
      <w:r w:rsidR="00C36220" w:rsidRPr="00BF5EC2">
        <w:rPr>
          <w:rFonts w:ascii="Times New Roman" w:eastAsia="Times New Roman" w:hAnsi="Times New Roman" w:cs="Times New Roman"/>
          <w:sz w:val="24"/>
          <w:szCs w:val="24"/>
          <w:lang w:val="es-EC"/>
        </w:rPr>
        <w:t xml:space="preserve"> de grupos o foros virtuales aplican la tecnología en mayor o menor nivel, </w:t>
      </w:r>
      <w:r w:rsidR="00630FDB" w:rsidRPr="00BF5EC2">
        <w:rPr>
          <w:rFonts w:ascii="Times New Roman" w:eastAsia="Times New Roman" w:hAnsi="Times New Roman" w:cs="Times New Roman"/>
          <w:sz w:val="24"/>
          <w:szCs w:val="24"/>
          <w:lang w:val="es-EC"/>
        </w:rPr>
        <w:t xml:space="preserve"> complementado</w:t>
      </w:r>
      <w:r w:rsidR="00C36220" w:rsidRPr="00BF5EC2">
        <w:rPr>
          <w:rFonts w:ascii="Times New Roman" w:eastAsia="Times New Roman" w:hAnsi="Times New Roman" w:cs="Times New Roman"/>
          <w:sz w:val="24"/>
          <w:szCs w:val="24"/>
          <w:lang w:val="es-EC"/>
        </w:rPr>
        <w:t xml:space="preserve"> todo este uso tecnológico </w:t>
      </w:r>
      <w:r w:rsidR="00630FDB" w:rsidRPr="00BF5EC2">
        <w:rPr>
          <w:rFonts w:ascii="Times New Roman" w:eastAsia="Times New Roman" w:hAnsi="Times New Roman" w:cs="Times New Roman"/>
          <w:sz w:val="24"/>
          <w:szCs w:val="24"/>
          <w:lang w:val="es-EC"/>
        </w:rPr>
        <w:t xml:space="preserve"> con las clases </w:t>
      </w:r>
      <w:r w:rsidR="0040065C" w:rsidRPr="00BF5EC2">
        <w:rPr>
          <w:rFonts w:ascii="Times New Roman" w:eastAsia="Times New Roman" w:hAnsi="Times New Roman" w:cs="Times New Roman"/>
          <w:sz w:val="24"/>
          <w:szCs w:val="24"/>
          <w:lang w:val="es-EC"/>
        </w:rPr>
        <w:t>presenciales, lo</w:t>
      </w:r>
      <w:r w:rsidR="00C36220" w:rsidRPr="00BF5EC2">
        <w:rPr>
          <w:rFonts w:ascii="Times New Roman" w:eastAsia="Times New Roman" w:hAnsi="Times New Roman" w:cs="Times New Roman"/>
          <w:sz w:val="24"/>
          <w:szCs w:val="24"/>
          <w:lang w:val="es-EC"/>
        </w:rPr>
        <w:t xml:space="preserve"> que a la larga permite armar un </w:t>
      </w:r>
      <w:r w:rsidR="00630FDB" w:rsidRPr="00BF5EC2">
        <w:rPr>
          <w:rFonts w:ascii="Times New Roman" w:eastAsia="Times New Roman" w:hAnsi="Times New Roman" w:cs="Times New Roman"/>
          <w:sz w:val="24"/>
          <w:szCs w:val="24"/>
          <w:lang w:val="es-EC"/>
        </w:rPr>
        <w:t xml:space="preserve"> escenario de formación</w:t>
      </w:r>
      <w:r w:rsidR="00F85E0B" w:rsidRPr="00BF5EC2">
        <w:rPr>
          <w:rFonts w:ascii="Times New Roman" w:eastAsia="Times New Roman" w:hAnsi="Times New Roman" w:cs="Times New Roman"/>
          <w:sz w:val="24"/>
          <w:szCs w:val="24"/>
          <w:lang w:val="es-EC"/>
        </w:rPr>
        <w:t xml:space="preserve">, </w:t>
      </w:r>
      <w:proofErr w:type="spellStart"/>
      <w:r w:rsidR="00F85E0B" w:rsidRPr="00BF5EC2">
        <w:rPr>
          <w:rFonts w:ascii="Times New Roman" w:eastAsia="Times New Roman" w:hAnsi="Times New Roman" w:cs="Times New Roman"/>
          <w:sz w:val="24"/>
          <w:szCs w:val="24"/>
          <w:lang w:val="es-EC"/>
        </w:rPr>
        <w:t>blended-learning</w:t>
      </w:r>
      <w:proofErr w:type="spellEnd"/>
      <w:r w:rsidR="00F85E0B" w:rsidRPr="00BF5EC2">
        <w:rPr>
          <w:rFonts w:ascii="Times New Roman" w:eastAsia="Times New Roman" w:hAnsi="Times New Roman" w:cs="Times New Roman"/>
          <w:sz w:val="24"/>
          <w:szCs w:val="24"/>
          <w:lang w:val="es-EC"/>
        </w:rPr>
        <w:t xml:space="preserve">, donde </w:t>
      </w:r>
      <w:r w:rsidR="00630FDB" w:rsidRPr="00BF5EC2">
        <w:rPr>
          <w:rFonts w:ascii="Times New Roman" w:eastAsia="Times New Roman" w:hAnsi="Times New Roman" w:cs="Times New Roman"/>
          <w:sz w:val="24"/>
          <w:szCs w:val="24"/>
          <w:lang w:val="es-EC"/>
        </w:rPr>
        <w:t>las clases</w:t>
      </w:r>
      <w:r w:rsidR="00C36220" w:rsidRPr="00BF5EC2">
        <w:rPr>
          <w:rFonts w:ascii="Times New Roman" w:eastAsia="Times New Roman" w:hAnsi="Times New Roman" w:cs="Times New Roman"/>
          <w:sz w:val="24"/>
          <w:szCs w:val="24"/>
          <w:lang w:val="es-EC"/>
        </w:rPr>
        <w:t xml:space="preserve"> tradicionales </w:t>
      </w:r>
      <w:r w:rsidR="00F85E0B" w:rsidRPr="00BF5EC2">
        <w:rPr>
          <w:rFonts w:ascii="Times New Roman" w:eastAsia="Times New Roman" w:hAnsi="Times New Roman" w:cs="Times New Roman"/>
          <w:sz w:val="24"/>
          <w:szCs w:val="24"/>
          <w:lang w:val="es-EC"/>
        </w:rPr>
        <w:t xml:space="preserve">se completan con las </w:t>
      </w:r>
      <w:r w:rsidR="00630FDB" w:rsidRPr="00BF5EC2">
        <w:rPr>
          <w:rFonts w:ascii="Times New Roman" w:eastAsia="Times New Roman" w:hAnsi="Times New Roman" w:cs="Times New Roman"/>
          <w:sz w:val="24"/>
          <w:szCs w:val="24"/>
          <w:lang w:val="es-EC"/>
        </w:rPr>
        <w:t xml:space="preserve">actividades </w:t>
      </w:r>
      <w:r w:rsidR="00F85E0B" w:rsidRPr="00BF5EC2">
        <w:rPr>
          <w:rFonts w:ascii="Times New Roman" w:eastAsia="Times New Roman" w:hAnsi="Times New Roman" w:cs="Times New Roman"/>
          <w:sz w:val="24"/>
          <w:szCs w:val="24"/>
          <w:lang w:val="es-EC"/>
        </w:rPr>
        <w:t xml:space="preserve"> realizadas a través de un aula virtual </w:t>
      </w:r>
      <w:r w:rsidR="00630FDB" w:rsidRPr="00BF5EC2">
        <w:rPr>
          <w:rFonts w:ascii="Times New Roman" w:eastAsia="Times New Roman" w:hAnsi="Times New Roman" w:cs="Times New Roman"/>
          <w:sz w:val="24"/>
          <w:szCs w:val="24"/>
          <w:lang w:val="es-EC"/>
        </w:rPr>
        <w:t xml:space="preserve"> diseñada para cada asignatura o </w:t>
      </w:r>
      <w:r w:rsidR="00747649" w:rsidRPr="00BF5EC2">
        <w:rPr>
          <w:rFonts w:ascii="Times New Roman" w:eastAsia="Times New Roman" w:hAnsi="Times New Roman" w:cs="Times New Roman"/>
          <w:sz w:val="24"/>
          <w:szCs w:val="24"/>
          <w:lang w:val="es-EC"/>
        </w:rPr>
        <w:t>conjunto</w:t>
      </w:r>
      <w:r w:rsidR="00630FDB" w:rsidRPr="00BF5EC2">
        <w:rPr>
          <w:rFonts w:ascii="Times New Roman" w:eastAsia="Times New Roman" w:hAnsi="Times New Roman" w:cs="Times New Roman"/>
          <w:sz w:val="24"/>
          <w:szCs w:val="24"/>
          <w:lang w:val="es-EC"/>
        </w:rPr>
        <w:t xml:space="preserve"> de las </w:t>
      </w:r>
      <w:r w:rsidR="0040065C" w:rsidRPr="00BF5EC2">
        <w:rPr>
          <w:rFonts w:ascii="Times New Roman" w:eastAsia="Times New Roman" w:hAnsi="Times New Roman" w:cs="Times New Roman"/>
          <w:sz w:val="24"/>
          <w:szCs w:val="24"/>
          <w:lang w:val="es-EC"/>
        </w:rPr>
        <w:t xml:space="preserve">mismas. </w:t>
      </w:r>
    </w:p>
    <w:p w:rsidR="00CB7828" w:rsidRPr="00BF5EC2" w:rsidRDefault="00326AFE" w:rsidP="00BF5EC2">
      <w:pPr>
        <w:pStyle w:val="Ttulo1"/>
        <w:spacing w:before="0" w:after="0" w:line="360" w:lineRule="auto"/>
        <w:rPr>
          <w:rFonts w:ascii="Times New Roman" w:eastAsia="Times New Roman" w:hAnsi="Times New Roman" w:cs="Times New Roman"/>
          <w:szCs w:val="24"/>
          <w:lang w:val="es-EC"/>
        </w:rPr>
      </w:pPr>
      <w:r w:rsidRPr="00BF5EC2">
        <w:rPr>
          <w:rFonts w:ascii="Times New Roman" w:eastAsia="Times New Roman" w:hAnsi="Times New Roman" w:cs="Times New Roman"/>
          <w:szCs w:val="24"/>
          <w:lang w:val="es-EC"/>
        </w:rPr>
        <w:t>Materiales y Métodos</w:t>
      </w:r>
    </w:p>
    <w:p w:rsidR="00261FEE" w:rsidRPr="00BF5EC2" w:rsidRDefault="00261FEE" w:rsidP="00BF5EC2">
      <w:pPr>
        <w:spacing w:line="360" w:lineRule="auto"/>
        <w:jc w:val="both"/>
        <w:rPr>
          <w:rFonts w:ascii="Times New Roman" w:eastAsia="Times New Roman" w:hAnsi="Times New Roman" w:cs="Times New Roman"/>
          <w:color w:val="212121"/>
          <w:sz w:val="24"/>
          <w:szCs w:val="24"/>
          <w:lang w:val="es-EC"/>
        </w:rPr>
      </w:pPr>
      <w:r w:rsidRPr="00BF5EC2">
        <w:rPr>
          <w:rFonts w:ascii="Times New Roman" w:hAnsi="Times New Roman" w:cs="Times New Roman"/>
          <w:w w:val="99"/>
          <w:sz w:val="24"/>
          <w:szCs w:val="24"/>
          <w:lang w:val="es-EC"/>
        </w:rPr>
        <w:t>En la presente investigación se realizó unestudio</w:t>
      </w:r>
      <w:r w:rsidRPr="00BF5EC2">
        <w:rPr>
          <w:rFonts w:ascii="Times New Roman" w:hAnsi="Times New Roman" w:cs="Times New Roman"/>
          <w:spacing w:val="2"/>
          <w:sz w:val="24"/>
          <w:szCs w:val="24"/>
          <w:lang w:val="es-EC"/>
        </w:rPr>
        <w:t xml:space="preserve"> del tipo </w:t>
      </w:r>
      <w:r w:rsidRPr="00BF5EC2">
        <w:rPr>
          <w:rFonts w:ascii="Times New Roman" w:hAnsi="Times New Roman" w:cs="Times New Roman"/>
          <w:w w:val="99"/>
          <w:sz w:val="24"/>
          <w:szCs w:val="24"/>
          <w:lang w:val="es-EC"/>
        </w:rPr>
        <w:t>descriptivo</w:t>
      </w:r>
      <w:r w:rsidRPr="00BF5EC2">
        <w:rPr>
          <w:rFonts w:ascii="Times New Roman" w:hAnsi="Times New Roman" w:cs="Times New Roman"/>
          <w:spacing w:val="2"/>
          <w:sz w:val="24"/>
          <w:szCs w:val="24"/>
          <w:lang w:val="es-EC"/>
        </w:rPr>
        <w:t xml:space="preserve"> para </w:t>
      </w:r>
      <w:r w:rsidRPr="00BF5EC2">
        <w:rPr>
          <w:rFonts w:ascii="Times New Roman" w:eastAsia="Times New Roman" w:hAnsi="Times New Roman" w:cs="Times New Roman"/>
          <w:color w:val="212121"/>
          <w:sz w:val="24"/>
          <w:szCs w:val="24"/>
          <w:lang w:val="es-EC"/>
        </w:rPr>
        <w:t xml:space="preserve">analizar la efectividad en la aplicación de los nuevos estilos de aprendizaje basados en plataformas digitales (Facebook, </w:t>
      </w:r>
      <w:r w:rsidR="00B520F7" w:rsidRPr="00BF5EC2">
        <w:rPr>
          <w:rFonts w:ascii="Times New Roman" w:eastAsia="Times New Roman" w:hAnsi="Times New Roman" w:cs="Times New Roman"/>
          <w:color w:val="212121"/>
          <w:sz w:val="24"/>
          <w:szCs w:val="24"/>
          <w:lang w:val="es-EC"/>
        </w:rPr>
        <w:t>YouTube</w:t>
      </w:r>
      <w:r w:rsidRPr="00BF5EC2">
        <w:rPr>
          <w:rFonts w:ascii="Times New Roman" w:eastAsia="Times New Roman" w:hAnsi="Times New Roman" w:cs="Times New Roman"/>
          <w:color w:val="212121"/>
          <w:sz w:val="24"/>
          <w:szCs w:val="24"/>
          <w:lang w:val="es-EC"/>
        </w:rPr>
        <w:t xml:space="preserve">, twitter) en el aprendizaje, así como evaluar </w:t>
      </w:r>
      <w:r w:rsidR="00B520F7" w:rsidRPr="00BF5EC2">
        <w:rPr>
          <w:rFonts w:ascii="Times New Roman" w:eastAsia="Times New Roman" w:hAnsi="Times New Roman" w:cs="Times New Roman"/>
          <w:color w:val="212121"/>
          <w:sz w:val="24"/>
          <w:szCs w:val="24"/>
          <w:lang w:val="es-EC"/>
        </w:rPr>
        <w:t>los niveles de</w:t>
      </w:r>
      <w:r w:rsidRPr="00BF5EC2">
        <w:rPr>
          <w:rFonts w:ascii="Times New Roman" w:eastAsia="Times New Roman" w:hAnsi="Times New Roman" w:cs="Times New Roman"/>
          <w:color w:val="212121"/>
          <w:sz w:val="24"/>
          <w:szCs w:val="24"/>
          <w:lang w:val="es-EC"/>
        </w:rPr>
        <w:t xml:space="preserve"> aceptación de los estudiantes frente a su uso y la relación entre la satisfacción y el rendimiento académico.</w:t>
      </w:r>
    </w:p>
    <w:p w:rsidR="00261FEE" w:rsidRPr="00BF5EC2" w:rsidRDefault="00261FEE" w:rsidP="00BF5EC2">
      <w:pPr>
        <w:spacing w:line="360" w:lineRule="auto"/>
        <w:jc w:val="both"/>
        <w:rPr>
          <w:rFonts w:ascii="Times New Roman" w:hAnsi="Times New Roman" w:cs="Times New Roman"/>
          <w:sz w:val="24"/>
          <w:szCs w:val="24"/>
          <w:lang w:val="es-EC"/>
        </w:rPr>
      </w:pPr>
      <w:r w:rsidRPr="00BF5EC2">
        <w:rPr>
          <w:rFonts w:ascii="Times New Roman" w:hAnsi="Times New Roman" w:cs="Times New Roman"/>
          <w:sz w:val="24"/>
          <w:szCs w:val="24"/>
          <w:lang w:val="es-EC"/>
        </w:rPr>
        <w:t xml:space="preserve">El tratamiento de los datos fue realizado con el programa estadístico open </w:t>
      </w:r>
      <w:proofErr w:type="spellStart"/>
      <w:r w:rsidRPr="00BF5EC2">
        <w:rPr>
          <w:rFonts w:ascii="Times New Roman" w:hAnsi="Times New Roman" w:cs="Times New Roman"/>
          <w:sz w:val="24"/>
          <w:szCs w:val="24"/>
          <w:lang w:val="es-EC"/>
        </w:rPr>
        <w:t>source</w:t>
      </w:r>
      <w:proofErr w:type="spellEnd"/>
      <w:r w:rsidRPr="00BF5EC2">
        <w:rPr>
          <w:rFonts w:ascii="Times New Roman" w:hAnsi="Times New Roman" w:cs="Times New Roman"/>
          <w:sz w:val="24"/>
          <w:szCs w:val="24"/>
          <w:lang w:val="es-EC"/>
        </w:rPr>
        <w:t xml:space="preserve"> R, la </w:t>
      </w:r>
      <w:r w:rsidR="00B520F7" w:rsidRPr="00BF5EC2">
        <w:rPr>
          <w:rFonts w:ascii="Times New Roman" w:hAnsi="Times New Roman" w:cs="Times New Roman"/>
          <w:sz w:val="24"/>
          <w:szCs w:val="24"/>
          <w:lang w:val="es-EC"/>
        </w:rPr>
        <w:t>comparación del</w:t>
      </w:r>
      <w:r w:rsidRPr="00BF5EC2">
        <w:rPr>
          <w:rFonts w:ascii="Times New Roman" w:hAnsi="Times New Roman" w:cs="Times New Roman"/>
          <w:sz w:val="24"/>
          <w:szCs w:val="24"/>
          <w:lang w:val="es-EC"/>
        </w:rPr>
        <w:t xml:space="preserve"> rendimiento académico del modo presencial puro y el modo presencial-virtual se </w:t>
      </w:r>
      <w:r w:rsidR="00B520F7" w:rsidRPr="00BF5EC2">
        <w:rPr>
          <w:rFonts w:ascii="Times New Roman" w:hAnsi="Times New Roman" w:cs="Times New Roman"/>
          <w:sz w:val="24"/>
          <w:szCs w:val="24"/>
          <w:lang w:val="es-EC"/>
        </w:rPr>
        <w:t>realizó</w:t>
      </w:r>
      <w:r w:rsidRPr="00BF5EC2">
        <w:rPr>
          <w:rFonts w:ascii="Times New Roman" w:hAnsi="Times New Roman" w:cs="Times New Roman"/>
          <w:sz w:val="24"/>
          <w:szCs w:val="24"/>
          <w:lang w:val="es-EC"/>
        </w:rPr>
        <w:t xml:space="preserve"> a través de T </w:t>
      </w:r>
      <w:proofErr w:type="spellStart"/>
      <w:r w:rsidRPr="00BF5EC2">
        <w:rPr>
          <w:rFonts w:ascii="Times New Roman" w:hAnsi="Times New Roman" w:cs="Times New Roman"/>
          <w:sz w:val="24"/>
          <w:szCs w:val="24"/>
          <w:lang w:val="es-EC"/>
        </w:rPr>
        <w:t>Student</w:t>
      </w:r>
      <w:proofErr w:type="spellEnd"/>
      <w:r w:rsidRPr="00BF5EC2">
        <w:rPr>
          <w:rFonts w:ascii="Times New Roman" w:hAnsi="Times New Roman" w:cs="Times New Roman"/>
          <w:sz w:val="24"/>
          <w:szCs w:val="24"/>
          <w:lang w:val="es-EC"/>
        </w:rPr>
        <w:t xml:space="preserve"> para grupos dependientes con un nivel de significancia del 0,05 para rechazar hipótesis nula. La </w:t>
      </w:r>
      <w:r w:rsidR="00B520F7" w:rsidRPr="00BF5EC2">
        <w:rPr>
          <w:rFonts w:ascii="Times New Roman" w:hAnsi="Times New Roman" w:cs="Times New Roman"/>
          <w:sz w:val="24"/>
          <w:szCs w:val="24"/>
          <w:lang w:val="es-EC"/>
        </w:rPr>
        <w:t>confiabilidad y</w:t>
      </w:r>
      <w:r w:rsidRPr="00BF5EC2">
        <w:rPr>
          <w:rFonts w:ascii="Times New Roman" w:hAnsi="Times New Roman" w:cs="Times New Roman"/>
          <w:sz w:val="24"/>
          <w:szCs w:val="24"/>
          <w:lang w:val="es-EC"/>
        </w:rPr>
        <w:t xml:space="preserve"> consistencia del instrumento fue evaluado a través del análisis de covariancia de ítems mediante el Coeficiente </w:t>
      </w:r>
      <w:r w:rsidR="00B520F7" w:rsidRPr="00BF5EC2">
        <w:rPr>
          <w:rFonts w:ascii="Times New Roman" w:hAnsi="Times New Roman" w:cs="Times New Roman"/>
          <w:sz w:val="24"/>
          <w:szCs w:val="24"/>
          <w:lang w:val="es-EC"/>
        </w:rPr>
        <w:t>de alfa</w:t>
      </w:r>
      <w:r w:rsidRPr="00BF5EC2">
        <w:rPr>
          <w:rFonts w:ascii="Times New Roman" w:hAnsi="Times New Roman" w:cs="Times New Roman"/>
          <w:sz w:val="24"/>
          <w:szCs w:val="24"/>
          <w:lang w:val="es-EC"/>
        </w:rPr>
        <w:t xml:space="preserve"> de </w:t>
      </w:r>
      <w:proofErr w:type="spellStart"/>
      <w:r w:rsidRPr="00BF5EC2">
        <w:rPr>
          <w:rFonts w:ascii="Times New Roman" w:hAnsi="Times New Roman" w:cs="Times New Roman"/>
          <w:sz w:val="24"/>
          <w:szCs w:val="24"/>
          <w:lang w:val="es-EC"/>
        </w:rPr>
        <w:t>Conbrach</w:t>
      </w:r>
      <w:proofErr w:type="spellEnd"/>
      <w:r w:rsidRPr="00BF5EC2">
        <w:rPr>
          <w:rFonts w:ascii="Times New Roman" w:hAnsi="Times New Roman" w:cs="Times New Roman"/>
          <w:sz w:val="24"/>
          <w:szCs w:val="24"/>
          <w:lang w:val="es-EC"/>
        </w:rPr>
        <w:t xml:space="preserve">, lo que demostró consistencia y validez en el instrumento aplicado. </w:t>
      </w:r>
    </w:p>
    <w:p w:rsidR="001F2D45" w:rsidRPr="00BF5EC2" w:rsidRDefault="00261FEE" w:rsidP="00BF5EC2">
      <w:pPr>
        <w:spacing w:line="360" w:lineRule="auto"/>
        <w:jc w:val="both"/>
        <w:rPr>
          <w:rFonts w:ascii="Times New Roman" w:hAnsi="Times New Roman" w:cs="Times New Roman"/>
          <w:sz w:val="24"/>
          <w:szCs w:val="24"/>
          <w:lang w:val="es-EC"/>
        </w:rPr>
      </w:pPr>
      <w:r w:rsidRPr="00BF5EC2">
        <w:rPr>
          <w:rFonts w:ascii="Times New Roman" w:hAnsi="Times New Roman" w:cs="Times New Roman"/>
          <w:sz w:val="24"/>
          <w:szCs w:val="24"/>
          <w:lang w:val="es-EC"/>
        </w:rPr>
        <w:lastRenderedPageBreak/>
        <w:t xml:space="preserve">Se trabajó con las asignaturas de programación orientada a Objetos, diseño de productos multimedia, diseño web, correspondientes a la malla curricular del sexto, </w:t>
      </w:r>
      <w:r w:rsidR="00B520F7" w:rsidRPr="00BF5EC2">
        <w:rPr>
          <w:rFonts w:ascii="Times New Roman" w:hAnsi="Times New Roman" w:cs="Times New Roman"/>
          <w:sz w:val="24"/>
          <w:szCs w:val="24"/>
          <w:lang w:val="es-EC"/>
        </w:rPr>
        <w:t>séptimo</w:t>
      </w:r>
      <w:r w:rsidRPr="00BF5EC2">
        <w:rPr>
          <w:rFonts w:ascii="Times New Roman" w:hAnsi="Times New Roman" w:cs="Times New Roman"/>
          <w:sz w:val="24"/>
          <w:szCs w:val="24"/>
          <w:lang w:val="es-EC"/>
        </w:rPr>
        <w:t>, y octavo semestre de la carrera de sistemas multimedia delaFacultad</w:t>
      </w:r>
      <w:r w:rsidRPr="00BF5EC2">
        <w:rPr>
          <w:rFonts w:ascii="Times New Roman" w:hAnsi="Times New Roman" w:cs="Times New Roman"/>
          <w:spacing w:val="-7"/>
          <w:sz w:val="24"/>
          <w:szCs w:val="24"/>
          <w:lang w:val="es-EC"/>
        </w:rPr>
        <w:t xml:space="preserve">de </w:t>
      </w:r>
      <w:r w:rsidRPr="00BF5EC2">
        <w:rPr>
          <w:rFonts w:ascii="Times New Roman" w:hAnsi="Times New Roman" w:cs="Times New Roman"/>
          <w:sz w:val="24"/>
          <w:szCs w:val="24"/>
          <w:lang w:val="es-EC"/>
        </w:rPr>
        <w:t>Filosofía delaUniversidad</w:t>
      </w:r>
      <w:r w:rsidR="001F2D45" w:rsidRPr="00BF5EC2">
        <w:rPr>
          <w:rFonts w:ascii="Times New Roman" w:hAnsi="Times New Roman" w:cs="Times New Roman"/>
          <w:sz w:val="24"/>
          <w:szCs w:val="24"/>
          <w:lang w:val="es-EC"/>
        </w:rPr>
        <w:t xml:space="preserve">de Guayaquil.  </w:t>
      </w:r>
    </w:p>
    <w:p w:rsidR="00261FEE" w:rsidRPr="00BF5EC2" w:rsidRDefault="001F2D45" w:rsidP="00BF5EC2">
      <w:pPr>
        <w:spacing w:line="360" w:lineRule="auto"/>
        <w:jc w:val="both"/>
        <w:rPr>
          <w:rFonts w:ascii="Times New Roman" w:hAnsi="Times New Roman" w:cs="Times New Roman"/>
          <w:sz w:val="24"/>
          <w:szCs w:val="24"/>
          <w:lang w:val="es-EC"/>
        </w:rPr>
      </w:pPr>
      <w:r w:rsidRPr="00BF5EC2">
        <w:rPr>
          <w:rFonts w:ascii="Times New Roman" w:hAnsi="Times New Roman" w:cs="Times New Roman"/>
          <w:sz w:val="24"/>
          <w:szCs w:val="24"/>
          <w:lang w:val="es-EC"/>
        </w:rPr>
        <w:t xml:space="preserve">La </w:t>
      </w:r>
      <w:r w:rsidR="00261FEE" w:rsidRPr="00BF5EC2">
        <w:rPr>
          <w:rFonts w:ascii="Times New Roman" w:hAnsi="Times New Roman" w:cs="Times New Roman"/>
          <w:spacing w:val="2"/>
          <w:sz w:val="24"/>
          <w:szCs w:val="24"/>
          <w:lang w:val="es-EC"/>
        </w:rPr>
        <w:t xml:space="preserve">carga horaria de cada asignatura es de siete horas a la semana por lo que para la implementación  de las plataformas digitales  en el proceso de enseñanza aprendizaje se emplearon dos horas a la semana en las cuales se </w:t>
      </w:r>
      <w:r w:rsidR="00261FEE" w:rsidRPr="00BF5EC2">
        <w:rPr>
          <w:rFonts w:ascii="Times New Roman" w:hAnsi="Times New Roman" w:cs="Times New Roman"/>
          <w:spacing w:val="-9"/>
          <w:w w:val="99"/>
          <w:sz w:val="24"/>
          <w:szCs w:val="24"/>
          <w:lang w:val="es-EC"/>
        </w:rPr>
        <w:t xml:space="preserve">utilizaron </w:t>
      </w:r>
      <w:r w:rsidR="00261FEE" w:rsidRPr="00BF5EC2">
        <w:rPr>
          <w:rFonts w:ascii="Times New Roman" w:hAnsi="Times New Roman" w:cs="Times New Roman"/>
          <w:sz w:val="24"/>
          <w:szCs w:val="24"/>
          <w:lang w:val="es-EC"/>
        </w:rPr>
        <w:t>herramientas</w:t>
      </w:r>
      <w:r w:rsidR="00565FCD">
        <w:rPr>
          <w:rFonts w:ascii="Times New Roman" w:hAnsi="Times New Roman" w:cs="Times New Roman"/>
          <w:sz w:val="24"/>
          <w:szCs w:val="24"/>
          <w:lang w:val="es-EC"/>
        </w:rPr>
        <w:t xml:space="preserve"> </w:t>
      </w:r>
      <w:r w:rsidR="00261FEE" w:rsidRPr="00BF5EC2">
        <w:rPr>
          <w:rFonts w:ascii="Times New Roman" w:hAnsi="Times New Roman" w:cs="Times New Roman"/>
          <w:sz w:val="24"/>
          <w:szCs w:val="24"/>
          <w:lang w:val="es-EC"/>
        </w:rPr>
        <w:t>interactivas</w:t>
      </w:r>
      <w:r w:rsidR="00565FCD">
        <w:rPr>
          <w:rFonts w:ascii="Times New Roman" w:hAnsi="Times New Roman" w:cs="Times New Roman"/>
          <w:sz w:val="24"/>
          <w:szCs w:val="24"/>
          <w:lang w:val="es-EC"/>
        </w:rPr>
        <w:t xml:space="preserve"> </w:t>
      </w:r>
      <w:r w:rsidR="00261FEE" w:rsidRPr="00BF5EC2">
        <w:rPr>
          <w:rFonts w:ascii="Times New Roman" w:hAnsi="Times New Roman" w:cs="Times New Roman"/>
          <w:sz w:val="24"/>
          <w:szCs w:val="24"/>
          <w:lang w:val="es-EC"/>
        </w:rPr>
        <w:t>tales</w:t>
      </w:r>
      <w:r w:rsidR="00565FCD">
        <w:rPr>
          <w:rFonts w:ascii="Times New Roman" w:hAnsi="Times New Roman" w:cs="Times New Roman"/>
          <w:sz w:val="24"/>
          <w:szCs w:val="24"/>
          <w:lang w:val="es-EC"/>
        </w:rPr>
        <w:t xml:space="preserve"> </w:t>
      </w:r>
      <w:r w:rsidR="00261FEE" w:rsidRPr="00BF5EC2">
        <w:rPr>
          <w:rFonts w:ascii="Times New Roman" w:hAnsi="Times New Roman" w:cs="Times New Roman"/>
          <w:sz w:val="24"/>
          <w:szCs w:val="24"/>
          <w:lang w:val="es-EC"/>
        </w:rPr>
        <w:t>como:</w:t>
      </w:r>
      <w:r w:rsidR="00565FCD">
        <w:rPr>
          <w:rFonts w:ascii="Times New Roman" w:hAnsi="Times New Roman" w:cs="Times New Roman"/>
          <w:sz w:val="24"/>
          <w:szCs w:val="24"/>
          <w:lang w:val="es-EC"/>
        </w:rPr>
        <w:t xml:space="preserve"> </w:t>
      </w:r>
      <w:r w:rsidR="00261FEE" w:rsidRPr="00BF5EC2">
        <w:rPr>
          <w:rFonts w:ascii="Times New Roman" w:hAnsi="Times New Roman" w:cs="Times New Roman"/>
          <w:spacing w:val="-4"/>
          <w:sz w:val="24"/>
          <w:szCs w:val="24"/>
          <w:lang w:val="es-EC"/>
        </w:rPr>
        <w:t xml:space="preserve">foros, </w:t>
      </w:r>
      <w:r w:rsidR="00261FEE" w:rsidRPr="00BF5EC2">
        <w:rPr>
          <w:rFonts w:ascii="Times New Roman" w:hAnsi="Times New Roman" w:cs="Times New Roman"/>
          <w:sz w:val="24"/>
          <w:szCs w:val="24"/>
          <w:lang w:val="es-EC"/>
        </w:rPr>
        <w:t>de</w:t>
      </w:r>
      <w:r w:rsidR="00565FCD">
        <w:rPr>
          <w:rFonts w:ascii="Times New Roman" w:hAnsi="Times New Roman" w:cs="Times New Roman"/>
          <w:sz w:val="24"/>
          <w:szCs w:val="24"/>
          <w:lang w:val="es-EC"/>
        </w:rPr>
        <w:t xml:space="preserve"> </w:t>
      </w:r>
      <w:r w:rsidR="00261FEE" w:rsidRPr="00BF5EC2">
        <w:rPr>
          <w:rFonts w:ascii="Times New Roman" w:hAnsi="Times New Roman" w:cs="Times New Roman"/>
          <w:sz w:val="24"/>
          <w:szCs w:val="24"/>
          <w:lang w:val="es-EC"/>
        </w:rPr>
        <w:t>discusión</w:t>
      </w:r>
      <w:r w:rsidR="00565FCD">
        <w:rPr>
          <w:rFonts w:ascii="Times New Roman" w:hAnsi="Times New Roman" w:cs="Times New Roman"/>
          <w:sz w:val="24"/>
          <w:szCs w:val="24"/>
          <w:lang w:val="es-EC"/>
        </w:rPr>
        <w:t xml:space="preserve"> </w:t>
      </w:r>
      <w:r w:rsidR="00261FEE" w:rsidRPr="00BF5EC2">
        <w:rPr>
          <w:rFonts w:ascii="Times New Roman" w:hAnsi="Times New Roman" w:cs="Times New Roman"/>
          <w:sz w:val="24"/>
          <w:szCs w:val="24"/>
          <w:lang w:val="es-EC"/>
        </w:rPr>
        <w:t>individual</w:t>
      </w:r>
      <w:r w:rsidR="00565FCD">
        <w:rPr>
          <w:rFonts w:ascii="Times New Roman" w:hAnsi="Times New Roman" w:cs="Times New Roman"/>
          <w:sz w:val="24"/>
          <w:szCs w:val="24"/>
          <w:lang w:val="es-EC"/>
        </w:rPr>
        <w:t xml:space="preserve"> </w:t>
      </w:r>
      <w:r w:rsidR="00261FEE" w:rsidRPr="00BF5EC2">
        <w:rPr>
          <w:rFonts w:ascii="Times New Roman" w:hAnsi="Times New Roman" w:cs="Times New Roman"/>
          <w:sz w:val="24"/>
          <w:szCs w:val="24"/>
          <w:lang w:val="es-EC"/>
        </w:rPr>
        <w:t>y</w:t>
      </w:r>
      <w:r w:rsidR="00565FCD">
        <w:rPr>
          <w:rFonts w:ascii="Times New Roman" w:hAnsi="Times New Roman" w:cs="Times New Roman"/>
          <w:sz w:val="24"/>
          <w:szCs w:val="24"/>
          <w:lang w:val="es-EC"/>
        </w:rPr>
        <w:t xml:space="preserve"> </w:t>
      </w:r>
      <w:r w:rsidR="00261FEE" w:rsidRPr="00BF5EC2">
        <w:rPr>
          <w:rFonts w:ascii="Times New Roman" w:hAnsi="Times New Roman" w:cs="Times New Roman"/>
          <w:sz w:val="24"/>
          <w:szCs w:val="24"/>
          <w:lang w:val="es-EC"/>
        </w:rPr>
        <w:t xml:space="preserve">grupal, videos tutoriales, envío y revisión de </w:t>
      </w:r>
      <w:r w:rsidR="00261FEE" w:rsidRPr="00BF5EC2">
        <w:rPr>
          <w:rFonts w:ascii="Times New Roman" w:hAnsi="Times New Roman" w:cs="Times New Roman"/>
          <w:spacing w:val="-3"/>
          <w:sz w:val="24"/>
          <w:szCs w:val="24"/>
          <w:lang w:val="es-EC"/>
        </w:rPr>
        <w:t xml:space="preserve">tareas </w:t>
      </w:r>
      <w:r w:rsidR="00261FEE" w:rsidRPr="00BF5EC2">
        <w:rPr>
          <w:rFonts w:ascii="Times New Roman" w:hAnsi="Times New Roman" w:cs="Times New Roman"/>
          <w:sz w:val="24"/>
          <w:szCs w:val="24"/>
          <w:lang w:val="es-EC"/>
        </w:rPr>
        <w:t xml:space="preserve">semanales, creación de ensayos e imágenes alusivas a </w:t>
      </w:r>
      <w:r w:rsidR="00261FEE" w:rsidRPr="00BF5EC2">
        <w:rPr>
          <w:rFonts w:ascii="Times New Roman" w:hAnsi="Times New Roman" w:cs="Times New Roman"/>
          <w:spacing w:val="-7"/>
          <w:sz w:val="24"/>
          <w:szCs w:val="24"/>
          <w:lang w:val="es-EC"/>
        </w:rPr>
        <w:t xml:space="preserve">la </w:t>
      </w:r>
      <w:r w:rsidR="00261FEE" w:rsidRPr="00BF5EC2">
        <w:rPr>
          <w:rFonts w:ascii="Times New Roman" w:hAnsi="Times New Roman" w:cs="Times New Roman"/>
          <w:sz w:val="24"/>
          <w:szCs w:val="24"/>
          <w:lang w:val="es-EC"/>
        </w:rPr>
        <w:t xml:space="preserve">investigación, y demás </w:t>
      </w:r>
      <w:r w:rsidR="00261FEE" w:rsidRPr="00BF5EC2">
        <w:rPr>
          <w:rFonts w:ascii="Times New Roman" w:hAnsi="Times New Roman" w:cs="Times New Roman"/>
          <w:spacing w:val="-9"/>
          <w:w w:val="99"/>
          <w:sz w:val="24"/>
          <w:szCs w:val="24"/>
          <w:lang w:val="es-EC"/>
        </w:rPr>
        <w:t xml:space="preserve">materiales digitales  que como complemento de las </w:t>
      </w:r>
      <w:r w:rsidR="00261FEE" w:rsidRPr="00BF5EC2">
        <w:rPr>
          <w:rFonts w:ascii="Times New Roman" w:hAnsi="Times New Roman" w:cs="Times New Roman"/>
          <w:spacing w:val="2"/>
          <w:sz w:val="24"/>
          <w:szCs w:val="24"/>
          <w:lang w:val="es-EC"/>
        </w:rPr>
        <w:t xml:space="preserve"> clases presenciales.</w:t>
      </w:r>
    </w:p>
    <w:p w:rsidR="00261FEE" w:rsidRPr="00BF5EC2" w:rsidRDefault="00261FEE" w:rsidP="00BF5EC2">
      <w:pPr>
        <w:spacing w:line="360" w:lineRule="auto"/>
        <w:jc w:val="both"/>
        <w:rPr>
          <w:rFonts w:ascii="Times New Roman" w:hAnsi="Times New Roman" w:cs="Times New Roman"/>
          <w:sz w:val="24"/>
          <w:szCs w:val="24"/>
          <w:lang w:val="es-EC"/>
        </w:rPr>
      </w:pPr>
      <w:r w:rsidRPr="00BF5EC2">
        <w:rPr>
          <w:rFonts w:ascii="Times New Roman" w:hAnsi="Times New Roman" w:cs="Times New Roman"/>
          <w:sz w:val="24"/>
          <w:szCs w:val="24"/>
          <w:lang w:val="es-EC"/>
        </w:rPr>
        <w:t xml:space="preserve">La población de estudio estuvo formada por los estudiantes del  sexto, séptimo  y octavo semestres de la carrera </w:t>
      </w:r>
      <w:r w:rsidR="001F2D45" w:rsidRPr="00BF5EC2">
        <w:rPr>
          <w:rFonts w:ascii="Times New Roman" w:hAnsi="Times New Roman" w:cs="Times New Roman"/>
          <w:sz w:val="24"/>
          <w:szCs w:val="24"/>
          <w:lang w:val="es-EC"/>
        </w:rPr>
        <w:t xml:space="preserve"> de sistemas multimedia, tomando toda la población  es decir,</w:t>
      </w:r>
      <w:r w:rsidRPr="00BF5EC2">
        <w:rPr>
          <w:rFonts w:ascii="Times New Roman" w:hAnsi="Times New Roman" w:cs="Times New Roman"/>
          <w:sz w:val="24"/>
          <w:szCs w:val="24"/>
          <w:lang w:val="es-EC"/>
        </w:rPr>
        <w:t>200estudiantes,</w:t>
      </w:r>
      <w:r w:rsidR="00857027" w:rsidRPr="00BF5EC2">
        <w:rPr>
          <w:rFonts w:ascii="Times New Roman" w:hAnsi="Times New Roman" w:cs="Times New Roman"/>
          <w:sz w:val="24"/>
          <w:szCs w:val="24"/>
          <w:lang w:val="es-EC"/>
        </w:rPr>
        <w:t xml:space="preserve">siendo un </w:t>
      </w:r>
      <w:r w:rsidRPr="00BF5EC2">
        <w:rPr>
          <w:rFonts w:ascii="Times New Roman" w:hAnsi="Times New Roman" w:cs="Times New Roman"/>
          <w:sz w:val="24"/>
          <w:szCs w:val="24"/>
          <w:lang w:val="es-EC"/>
        </w:rPr>
        <w:t>grupomixto</w:t>
      </w:r>
      <w:r w:rsidRPr="00BF5EC2">
        <w:rPr>
          <w:rFonts w:ascii="Times New Roman" w:hAnsi="Times New Roman" w:cs="Times New Roman"/>
          <w:spacing w:val="-6"/>
          <w:sz w:val="24"/>
          <w:szCs w:val="24"/>
          <w:lang w:val="es-EC"/>
        </w:rPr>
        <w:t xml:space="preserve">con </w:t>
      </w:r>
      <w:r w:rsidRPr="00BF5EC2">
        <w:rPr>
          <w:rFonts w:ascii="Times New Roman" w:hAnsi="Times New Roman" w:cs="Times New Roman"/>
          <w:w w:val="99"/>
          <w:sz w:val="24"/>
          <w:szCs w:val="24"/>
          <w:lang w:val="es-EC"/>
        </w:rPr>
        <w:t>edadesentre22-32</w:t>
      </w:r>
      <w:r w:rsidR="00B520F7" w:rsidRPr="00BF5EC2">
        <w:rPr>
          <w:rFonts w:ascii="Times New Roman" w:hAnsi="Times New Roman" w:cs="Times New Roman"/>
          <w:w w:val="99"/>
          <w:sz w:val="24"/>
          <w:szCs w:val="24"/>
          <w:lang w:val="es-EC"/>
        </w:rPr>
        <w:t>a</w:t>
      </w:r>
      <w:r w:rsidR="00B520F7" w:rsidRPr="00BF5EC2">
        <w:rPr>
          <w:rFonts w:ascii="Times New Roman" w:hAnsi="Times New Roman" w:cs="Times New Roman"/>
          <w:spacing w:val="-96"/>
          <w:w w:val="99"/>
          <w:sz w:val="24"/>
          <w:szCs w:val="24"/>
          <w:lang w:val="es-EC"/>
        </w:rPr>
        <w:t>ñ</w:t>
      </w:r>
      <w:r w:rsidR="00B520F7" w:rsidRPr="00BF5EC2">
        <w:rPr>
          <w:rFonts w:ascii="Times New Roman" w:hAnsi="Times New Roman" w:cs="Times New Roman"/>
          <w:spacing w:val="1"/>
          <w:w w:val="99"/>
          <w:sz w:val="24"/>
          <w:szCs w:val="24"/>
          <w:lang w:val="es-EC"/>
        </w:rPr>
        <w:t>o</w:t>
      </w:r>
      <w:r w:rsidR="00B520F7" w:rsidRPr="00BF5EC2">
        <w:rPr>
          <w:rFonts w:ascii="Times New Roman" w:hAnsi="Times New Roman" w:cs="Times New Roman"/>
          <w:w w:val="99"/>
          <w:sz w:val="24"/>
          <w:szCs w:val="24"/>
          <w:lang w:val="es-EC"/>
        </w:rPr>
        <w:t>s</w:t>
      </w:r>
      <w:r w:rsidRPr="00BF5EC2">
        <w:rPr>
          <w:rFonts w:ascii="Times New Roman" w:hAnsi="Times New Roman" w:cs="Times New Roman"/>
          <w:w w:val="99"/>
          <w:sz w:val="24"/>
          <w:szCs w:val="24"/>
          <w:lang w:val="es-EC"/>
        </w:rPr>
        <w:t>, a quienes al</w:t>
      </w:r>
      <w:r w:rsidRPr="00BF5EC2">
        <w:rPr>
          <w:rFonts w:ascii="Times New Roman" w:hAnsi="Times New Roman" w:cs="Times New Roman"/>
          <w:sz w:val="24"/>
          <w:szCs w:val="24"/>
          <w:lang w:val="es-EC"/>
        </w:rPr>
        <w:t xml:space="preserve"> término del semestre se les aplicó un cuestionario de satisfacción, con 20 preguntas y 12 ítems de abiertas y cerradas, con opciones múltiples jerarquizadas y abiertas, con las que se evaluó la percepción general, grado de aceptación,  el beneficio percibido por los estudiantes al hacer uso de las plataformas digitales, como apoyo a la formación presencial, nivel de preferencia  entr</w:t>
      </w:r>
      <w:r w:rsidR="0010190C" w:rsidRPr="00BF5EC2">
        <w:rPr>
          <w:rFonts w:ascii="Times New Roman" w:hAnsi="Times New Roman" w:cs="Times New Roman"/>
          <w:sz w:val="24"/>
          <w:szCs w:val="24"/>
          <w:lang w:val="es-EC"/>
        </w:rPr>
        <w:t xml:space="preserve">e las clases presenciales </w:t>
      </w:r>
      <w:r w:rsidRPr="00BF5EC2">
        <w:rPr>
          <w:rFonts w:ascii="Times New Roman" w:hAnsi="Times New Roman" w:cs="Times New Roman"/>
          <w:sz w:val="24"/>
          <w:szCs w:val="24"/>
          <w:lang w:val="es-EC"/>
        </w:rPr>
        <w:t>y aquellas clases que</w:t>
      </w:r>
      <w:r w:rsidR="00565FCD">
        <w:rPr>
          <w:rFonts w:ascii="Times New Roman" w:hAnsi="Times New Roman" w:cs="Times New Roman"/>
          <w:sz w:val="24"/>
          <w:szCs w:val="24"/>
          <w:lang w:val="es-EC"/>
        </w:rPr>
        <w:t xml:space="preserve"> aplican la metodología </w:t>
      </w:r>
      <w:proofErr w:type="spellStart"/>
      <w:r w:rsidR="00565FCD">
        <w:rPr>
          <w:rFonts w:ascii="Times New Roman" w:hAnsi="Times New Roman" w:cs="Times New Roman"/>
          <w:sz w:val="24"/>
          <w:szCs w:val="24"/>
          <w:lang w:val="es-EC"/>
        </w:rPr>
        <w:t>blended</w:t>
      </w:r>
      <w:proofErr w:type="spellEnd"/>
      <w:r w:rsidR="00565FCD">
        <w:rPr>
          <w:rFonts w:ascii="Times New Roman" w:hAnsi="Times New Roman" w:cs="Times New Roman"/>
          <w:sz w:val="24"/>
          <w:szCs w:val="24"/>
          <w:lang w:val="es-EC"/>
        </w:rPr>
        <w:t xml:space="preserve"> </w:t>
      </w:r>
      <w:proofErr w:type="spellStart"/>
      <w:r w:rsidRPr="00BF5EC2">
        <w:rPr>
          <w:rFonts w:ascii="Times New Roman" w:hAnsi="Times New Roman" w:cs="Times New Roman"/>
          <w:sz w:val="24"/>
          <w:szCs w:val="24"/>
          <w:lang w:val="es-EC"/>
        </w:rPr>
        <w:t>learning</w:t>
      </w:r>
      <w:proofErr w:type="spellEnd"/>
      <w:r w:rsidRPr="00BF5EC2">
        <w:rPr>
          <w:rFonts w:ascii="Times New Roman" w:hAnsi="Times New Roman" w:cs="Times New Roman"/>
          <w:sz w:val="24"/>
          <w:szCs w:val="24"/>
          <w:lang w:val="es-EC"/>
        </w:rPr>
        <w:t>, es decir parte presencial y parte virtual.</w:t>
      </w:r>
    </w:p>
    <w:p w:rsidR="00261FEE" w:rsidRPr="00BF5EC2" w:rsidRDefault="00261FEE" w:rsidP="00BF5EC2">
      <w:pPr>
        <w:spacing w:line="360" w:lineRule="auto"/>
        <w:jc w:val="both"/>
        <w:rPr>
          <w:rFonts w:ascii="Times New Roman" w:hAnsi="Times New Roman" w:cs="Times New Roman"/>
          <w:sz w:val="24"/>
          <w:szCs w:val="24"/>
          <w:lang w:val="es-EC"/>
        </w:rPr>
      </w:pPr>
      <w:r w:rsidRPr="00BF5EC2">
        <w:rPr>
          <w:rFonts w:ascii="Times New Roman" w:hAnsi="Times New Roman" w:cs="Times New Roman"/>
          <w:sz w:val="24"/>
          <w:szCs w:val="24"/>
          <w:lang w:val="es-EC"/>
        </w:rPr>
        <w:t xml:space="preserve">Adicionalmente se analizó el rendimiento académico de los estudiantes expuestos a la investigación, tanto </w:t>
      </w:r>
      <w:r w:rsidR="0010190C" w:rsidRPr="00BF5EC2">
        <w:rPr>
          <w:rFonts w:ascii="Times New Roman" w:hAnsi="Times New Roman" w:cs="Times New Roman"/>
          <w:sz w:val="24"/>
          <w:szCs w:val="24"/>
          <w:lang w:val="es-EC"/>
        </w:rPr>
        <w:t xml:space="preserve">a </w:t>
      </w:r>
      <w:r w:rsidRPr="00BF5EC2">
        <w:rPr>
          <w:rFonts w:ascii="Times New Roman" w:hAnsi="Times New Roman" w:cs="Times New Roman"/>
          <w:sz w:val="24"/>
          <w:szCs w:val="24"/>
          <w:lang w:val="es-EC"/>
        </w:rPr>
        <w:t xml:space="preserve">los </w:t>
      </w:r>
      <w:r w:rsidR="0010190C" w:rsidRPr="00BF5EC2">
        <w:rPr>
          <w:rFonts w:ascii="Times New Roman" w:hAnsi="Times New Roman" w:cs="Times New Roman"/>
          <w:sz w:val="24"/>
          <w:szCs w:val="24"/>
          <w:lang w:val="es-EC"/>
        </w:rPr>
        <w:t>que cursaron</w:t>
      </w:r>
      <w:r w:rsidRPr="00BF5EC2">
        <w:rPr>
          <w:rFonts w:ascii="Times New Roman" w:hAnsi="Times New Roman" w:cs="Times New Roman"/>
          <w:sz w:val="24"/>
          <w:szCs w:val="24"/>
          <w:lang w:val="es-EC"/>
        </w:rPr>
        <w:t xml:space="preserve"> la asignatura del modo presencial</w:t>
      </w:r>
      <w:r w:rsidR="0010190C" w:rsidRPr="00BF5EC2">
        <w:rPr>
          <w:rFonts w:ascii="Times New Roman" w:hAnsi="Times New Roman" w:cs="Times New Roman"/>
          <w:sz w:val="24"/>
          <w:szCs w:val="24"/>
          <w:lang w:val="es-EC"/>
        </w:rPr>
        <w:t>, como los que se les aplicó un complemento virtual</w:t>
      </w:r>
      <w:r w:rsidRPr="00BF5EC2">
        <w:rPr>
          <w:rFonts w:ascii="Times New Roman" w:hAnsi="Times New Roman" w:cs="Times New Roman"/>
          <w:sz w:val="24"/>
          <w:szCs w:val="24"/>
          <w:lang w:val="es-EC"/>
        </w:rPr>
        <w:t>, mediante la observación y el método histórico, haciendo uso de las actas de calificaciones entre los dos parciales que conforman el semestre en estudio.</w:t>
      </w:r>
    </w:p>
    <w:p w:rsidR="00CB7828" w:rsidRPr="00BF5EC2" w:rsidRDefault="00B13E02" w:rsidP="00BF5EC2">
      <w:pPr>
        <w:pStyle w:val="Ttulo1"/>
        <w:spacing w:before="0" w:after="0" w:line="360" w:lineRule="auto"/>
        <w:rPr>
          <w:rFonts w:ascii="Times New Roman" w:eastAsia="Times New Roman" w:hAnsi="Times New Roman" w:cs="Times New Roman"/>
          <w:szCs w:val="24"/>
          <w:lang w:val="es-EC"/>
        </w:rPr>
      </w:pPr>
      <w:r w:rsidRPr="00BF5EC2">
        <w:rPr>
          <w:rFonts w:ascii="Times New Roman" w:eastAsia="Times New Roman" w:hAnsi="Times New Roman" w:cs="Times New Roman"/>
          <w:szCs w:val="24"/>
          <w:lang w:val="es-EC"/>
        </w:rPr>
        <w:t xml:space="preserve">Resultados </w:t>
      </w:r>
    </w:p>
    <w:p w:rsidR="001F1CE3" w:rsidRPr="00BF5EC2" w:rsidRDefault="001F1CE3" w:rsidP="00BF5EC2">
      <w:pPr>
        <w:pStyle w:val="Textoindependiente"/>
        <w:spacing w:line="360" w:lineRule="auto"/>
        <w:ind w:right="291"/>
        <w:jc w:val="both"/>
        <w:rPr>
          <w:rFonts w:ascii="Times New Roman" w:hAnsi="Times New Roman" w:cs="Times New Roman"/>
          <w:sz w:val="24"/>
          <w:szCs w:val="24"/>
        </w:rPr>
      </w:pPr>
      <w:r w:rsidRPr="00BF5EC2">
        <w:rPr>
          <w:rFonts w:ascii="Times New Roman" w:hAnsi="Times New Roman" w:cs="Times New Roman"/>
          <w:sz w:val="24"/>
          <w:szCs w:val="24"/>
        </w:rPr>
        <w:t xml:space="preserve">Como resultado de la Aplicación del instrumento de evaluación se </w:t>
      </w:r>
      <w:r w:rsidR="00B520F7" w:rsidRPr="00BF5EC2">
        <w:rPr>
          <w:rFonts w:ascii="Times New Roman" w:hAnsi="Times New Roman" w:cs="Times New Roman"/>
          <w:sz w:val="24"/>
          <w:szCs w:val="24"/>
        </w:rPr>
        <w:t>observóque,</w:t>
      </w:r>
      <w:r w:rsidRPr="00BF5EC2">
        <w:rPr>
          <w:rFonts w:ascii="Times New Roman" w:hAnsi="Times New Roman" w:cs="Times New Roman"/>
          <w:sz w:val="24"/>
          <w:szCs w:val="24"/>
        </w:rPr>
        <w:t xml:space="preserve"> de los 200 estudiantes encuestados, la edad promedio estuvo dada entre los 22 a 30 años, siendo el 46% </w:t>
      </w:r>
      <w:r w:rsidR="00B520F7" w:rsidRPr="00BF5EC2">
        <w:rPr>
          <w:rFonts w:ascii="Times New Roman" w:hAnsi="Times New Roman" w:cs="Times New Roman"/>
          <w:sz w:val="24"/>
          <w:szCs w:val="24"/>
        </w:rPr>
        <w:t>género</w:t>
      </w:r>
      <w:r w:rsidRPr="00BF5EC2">
        <w:rPr>
          <w:rFonts w:ascii="Times New Roman" w:hAnsi="Times New Roman" w:cs="Times New Roman"/>
          <w:sz w:val="24"/>
          <w:szCs w:val="24"/>
        </w:rPr>
        <w:t xml:space="preserve"> masculino frente al 56% femenino.</w:t>
      </w:r>
    </w:p>
    <w:p w:rsidR="001F1CE3" w:rsidRPr="00BF5EC2" w:rsidRDefault="001F1CE3" w:rsidP="00BF5EC2">
      <w:pPr>
        <w:pStyle w:val="Textoindependiente"/>
        <w:spacing w:line="360" w:lineRule="auto"/>
        <w:ind w:right="291"/>
        <w:jc w:val="both"/>
        <w:rPr>
          <w:rFonts w:ascii="Times New Roman" w:hAnsi="Times New Roman" w:cs="Times New Roman"/>
          <w:sz w:val="24"/>
          <w:szCs w:val="24"/>
        </w:rPr>
      </w:pPr>
      <w:r w:rsidRPr="00BF5EC2">
        <w:rPr>
          <w:rFonts w:ascii="Times New Roman" w:hAnsi="Times New Roman" w:cs="Times New Roman"/>
          <w:sz w:val="24"/>
          <w:szCs w:val="24"/>
        </w:rPr>
        <w:t xml:space="preserve">En cuanto al rendimiento </w:t>
      </w:r>
      <w:r w:rsidR="00857027" w:rsidRPr="00BF5EC2">
        <w:rPr>
          <w:rFonts w:ascii="Times New Roman" w:hAnsi="Times New Roman" w:cs="Times New Roman"/>
          <w:sz w:val="24"/>
          <w:szCs w:val="24"/>
        </w:rPr>
        <w:t>académico</w:t>
      </w:r>
      <w:r w:rsidRPr="00BF5EC2">
        <w:rPr>
          <w:rFonts w:ascii="Times New Roman" w:hAnsi="Times New Roman" w:cs="Times New Roman"/>
          <w:sz w:val="24"/>
          <w:szCs w:val="24"/>
        </w:rPr>
        <w:t xml:space="preserve"> se </w:t>
      </w:r>
      <w:r w:rsidR="00857027" w:rsidRPr="00BF5EC2">
        <w:rPr>
          <w:rFonts w:ascii="Times New Roman" w:hAnsi="Times New Roman" w:cs="Times New Roman"/>
          <w:sz w:val="24"/>
          <w:szCs w:val="24"/>
        </w:rPr>
        <w:t>notó una</w:t>
      </w:r>
      <w:r w:rsidRPr="00BF5EC2">
        <w:rPr>
          <w:rFonts w:ascii="Times New Roman" w:hAnsi="Times New Roman" w:cs="Times New Roman"/>
          <w:sz w:val="24"/>
          <w:szCs w:val="24"/>
        </w:rPr>
        <w:t xml:space="preserve"> mejoría notable ya que el 78% de los estudiantes pudieron presentar sus tareas y cumplir con todas sus actividades gracias al empleo de </w:t>
      </w:r>
      <w:r w:rsidR="00857027" w:rsidRPr="00BF5EC2">
        <w:rPr>
          <w:rFonts w:ascii="Times New Roman" w:hAnsi="Times New Roman" w:cs="Times New Roman"/>
          <w:sz w:val="24"/>
          <w:szCs w:val="24"/>
        </w:rPr>
        <w:t>las plataformas digitales</w:t>
      </w:r>
      <w:r w:rsidRPr="00BF5EC2">
        <w:rPr>
          <w:rFonts w:ascii="Times New Roman" w:hAnsi="Times New Roman" w:cs="Times New Roman"/>
          <w:sz w:val="24"/>
          <w:szCs w:val="24"/>
        </w:rPr>
        <w:t xml:space="preserve"> (Facebook </w:t>
      </w:r>
      <w:r w:rsidR="00CF61A9" w:rsidRPr="00BF5EC2">
        <w:rPr>
          <w:rFonts w:ascii="Times New Roman" w:hAnsi="Times New Roman" w:cs="Times New Roman"/>
          <w:sz w:val="24"/>
          <w:szCs w:val="24"/>
        </w:rPr>
        <w:t>L</w:t>
      </w:r>
      <w:r w:rsidRPr="00BF5EC2">
        <w:rPr>
          <w:rFonts w:ascii="Times New Roman" w:hAnsi="Times New Roman" w:cs="Times New Roman"/>
          <w:sz w:val="24"/>
          <w:szCs w:val="24"/>
        </w:rPr>
        <w:t xml:space="preserve">ive, </w:t>
      </w:r>
      <w:r w:rsidR="00B520F7" w:rsidRPr="00BF5EC2">
        <w:rPr>
          <w:rFonts w:ascii="Times New Roman" w:hAnsi="Times New Roman" w:cs="Times New Roman"/>
          <w:sz w:val="24"/>
          <w:szCs w:val="24"/>
        </w:rPr>
        <w:t>YouTube</w:t>
      </w:r>
      <w:r w:rsidR="00CF61A9" w:rsidRPr="00BF5EC2">
        <w:rPr>
          <w:rFonts w:ascii="Times New Roman" w:hAnsi="Times New Roman" w:cs="Times New Roman"/>
          <w:sz w:val="24"/>
          <w:szCs w:val="24"/>
        </w:rPr>
        <w:t>L</w:t>
      </w:r>
      <w:r w:rsidRPr="00BF5EC2">
        <w:rPr>
          <w:rFonts w:ascii="Times New Roman" w:hAnsi="Times New Roman" w:cs="Times New Roman"/>
          <w:sz w:val="24"/>
          <w:szCs w:val="24"/>
        </w:rPr>
        <w:t>ive).  Siendo el promedio de respuesta del 4,</w:t>
      </w:r>
      <w:r w:rsidR="00B520F7" w:rsidRPr="00BF5EC2">
        <w:rPr>
          <w:rFonts w:ascii="Times New Roman" w:hAnsi="Times New Roman" w:cs="Times New Roman"/>
          <w:sz w:val="24"/>
          <w:szCs w:val="24"/>
        </w:rPr>
        <w:t>8 (</w:t>
      </w:r>
      <w:r w:rsidRPr="00BF5EC2">
        <w:rPr>
          <w:rFonts w:ascii="Times New Roman" w:hAnsi="Times New Roman" w:cs="Times New Roman"/>
          <w:sz w:val="24"/>
          <w:szCs w:val="24"/>
        </w:rPr>
        <w:t>p&gt;0,05). Respecto</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a</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la</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interacción,</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a</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nivel</w:t>
      </w:r>
      <w:r w:rsidR="00565FCD">
        <w:rPr>
          <w:rFonts w:ascii="Times New Roman" w:hAnsi="Times New Roman" w:cs="Times New Roman"/>
          <w:sz w:val="24"/>
          <w:szCs w:val="24"/>
        </w:rPr>
        <w:t xml:space="preserve"> </w:t>
      </w:r>
      <w:r w:rsidRPr="00BF5EC2">
        <w:rPr>
          <w:rFonts w:ascii="Times New Roman" w:hAnsi="Times New Roman" w:cs="Times New Roman"/>
          <w:spacing w:val="-4"/>
          <w:sz w:val="24"/>
          <w:szCs w:val="24"/>
        </w:rPr>
        <w:t>pre</w:t>
      </w:r>
      <w:r w:rsidRPr="00BF5EC2">
        <w:rPr>
          <w:rFonts w:ascii="Times New Roman" w:hAnsi="Times New Roman" w:cs="Times New Roman"/>
          <w:sz w:val="24"/>
          <w:szCs w:val="24"/>
        </w:rPr>
        <w:t>sencial</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fue</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de</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4,8y</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a</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nivel</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virtual</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de</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4,6</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(p&gt;0,05)</w:t>
      </w:r>
      <w:r w:rsidR="0010190C" w:rsidRPr="00BF5EC2">
        <w:rPr>
          <w:rFonts w:ascii="Times New Roman" w:hAnsi="Times New Roman" w:cs="Times New Roman"/>
          <w:spacing w:val="-14"/>
          <w:sz w:val="24"/>
          <w:szCs w:val="24"/>
        </w:rPr>
        <w:t xml:space="preserve">. </w:t>
      </w:r>
      <w:r w:rsidRPr="00BF5EC2">
        <w:rPr>
          <w:rFonts w:ascii="Times New Roman" w:hAnsi="Times New Roman" w:cs="Times New Roman"/>
          <w:sz w:val="24"/>
          <w:szCs w:val="24"/>
        </w:rPr>
        <w:t xml:space="preserve">Respecto a la satisfacción general de esta </w:t>
      </w:r>
      <w:r w:rsidR="00B520F7" w:rsidRPr="00BF5EC2">
        <w:rPr>
          <w:rFonts w:ascii="Times New Roman" w:hAnsi="Times New Roman" w:cs="Times New Roman"/>
          <w:sz w:val="24"/>
          <w:szCs w:val="24"/>
        </w:rPr>
        <w:t>metodología y</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el</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desarrollo</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del</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curso</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se</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encontró</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que</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el</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84%</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de</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estudiantes</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recomendaría</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aplicarla en las demás asignaturas, el 96%</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lo</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consideró</w:t>
      </w:r>
      <w:r w:rsidR="00565FCD">
        <w:rPr>
          <w:rFonts w:ascii="Times New Roman" w:hAnsi="Times New Roman" w:cs="Times New Roman"/>
          <w:sz w:val="24"/>
          <w:szCs w:val="24"/>
        </w:rPr>
        <w:t xml:space="preserve"> </w:t>
      </w:r>
      <w:r w:rsidR="00B520F7" w:rsidRPr="00BF5EC2">
        <w:rPr>
          <w:rFonts w:ascii="Times New Roman" w:hAnsi="Times New Roman" w:cs="Times New Roman"/>
          <w:sz w:val="24"/>
          <w:szCs w:val="24"/>
        </w:rPr>
        <w:t>como</w:t>
      </w:r>
      <w:r w:rsidR="00B520F7" w:rsidRPr="00BF5EC2">
        <w:rPr>
          <w:rFonts w:ascii="Times New Roman" w:hAnsi="Times New Roman" w:cs="Times New Roman"/>
          <w:spacing w:val="-15"/>
          <w:sz w:val="24"/>
          <w:szCs w:val="24"/>
        </w:rPr>
        <w:t xml:space="preserve"> una</w:t>
      </w:r>
      <w:r w:rsidRPr="00BF5EC2">
        <w:rPr>
          <w:rFonts w:ascii="Times New Roman" w:hAnsi="Times New Roman" w:cs="Times New Roman"/>
          <w:spacing w:val="-15"/>
          <w:sz w:val="24"/>
          <w:szCs w:val="24"/>
        </w:rPr>
        <w:t xml:space="preserve"> </w:t>
      </w:r>
      <w:r w:rsidRPr="00565FCD">
        <w:rPr>
          <w:rFonts w:ascii="Times New Roman" w:hAnsi="Times New Roman" w:cs="Times New Roman"/>
          <w:sz w:val="24"/>
          <w:szCs w:val="24"/>
        </w:rPr>
        <w:t xml:space="preserve">metodología que motiva y estimula el aprendizaje colaborativo </w:t>
      </w:r>
      <w:r w:rsidR="00B520F7" w:rsidRPr="00565FCD">
        <w:rPr>
          <w:rFonts w:ascii="Times New Roman" w:hAnsi="Times New Roman" w:cs="Times New Roman"/>
          <w:sz w:val="24"/>
          <w:szCs w:val="24"/>
        </w:rPr>
        <w:t>y el</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71%</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considera</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 xml:space="preserve">que las aplicaciones </w:t>
      </w:r>
      <w:r w:rsidR="00B520F7" w:rsidRPr="00BF5EC2">
        <w:rPr>
          <w:rFonts w:ascii="Times New Roman" w:hAnsi="Times New Roman" w:cs="Times New Roman"/>
          <w:sz w:val="24"/>
          <w:szCs w:val="24"/>
        </w:rPr>
        <w:t>didácticas</w:t>
      </w:r>
      <w:r w:rsidRPr="00BF5EC2">
        <w:rPr>
          <w:rFonts w:ascii="Times New Roman" w:hAnsi="Times New Roman" w:cs="Times New Roman"/>
          <w:sz w:val="24"/>
          <w:szCs w:val="24"/>
        </w:rPr>
        <w:t xml:space="preserve"> virtuales ahorran tiempo a</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las</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actividades presenciales. Un</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97%</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estuvo</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totalmente</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de</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acuerdo</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en</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que</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las</w:t>
      </w:r>
      <w:r w:rsidR="00565FCD">
        <w:rPr>
          <w:rFonts w:ascii="Times New Roman" w:hAnsi="Times New Roman" w:cs="Times New Roman"/>
          <w:sz w:val="24"/>
          <w:szCs w:val="24"/>
        </w:rPr>
        <w:t xml:space="preserve"> </w:t>
      </w:r>
      <w:r w:rsidRPr="00BF5EC2">
        <w:rPr>
          <w:rFonts w:ascii="Times New Roman" w:hAnsi="Times New Roman" w:cs="Times New Roman"/>
          <w:spacing w:val="-3"/>
          <w:sz w:val="24"/>
          <w:szCs w:val="24"/>
        </w:rPr>
        <w:t xml:space="preserve">emplear las actividades en línea </w:t>
      </w:r>
      <w:r w:rsidR="00B520F7" w:rsidRPr="00BF5EC2">
        <w:rPr>
          <w:rFonts w:ascii="Times New Roman" w:hAnsi="Times New Roman" w:cs="Times New Roman"/>
          <w:spacing w:val="-3"/>
          <w:sz w:val="24"/>
          <w:szCs w:val="24"/>
        </w:rPr>
        <w:t>vía</w:t>
      </w:r>
      <w:r w:rsidRPr="00BF5EC2">
        <w:rPr>
          <w:rFonts w:ascii="Times New Roman" w:hAnsi="Times New Roman" w:cs="Times New Roman"/>
          <w:spacing w:val="-3"/>
          <w:sz w:val="24"/>
          <w:szCs w:val="24"/>
        </w:rPr>
        <w:t xml:space="preserve"> plataformas digitales como Facebook </w:t>
      </w:r>
      <w:proofErr w:type="spellStart"/>
      <w:r w:rsidR="00B520F7" w:rsidRPr="00BF5EC2">
        <w:rPr>
          <w:rFonts w:ascii="Times New Roman" w:hAnsi="Times New Roman" w:cs="Times New Roman"/>
          <w:spacing w:val="-3"/>
          <w:sz w:val="24"/>
          <w:szCs w:val="24"/>
        </w:rPr>
        <w:t>live</w:t>
      </w:r>
      <w:proofErr w:type="spellEnd"/>
      <w:r w:rsidRPr="00BF5EC2">
        <w:rPr>
          <w:rFonts w:ascii="Times New Roman" w:hAnsi="Times New Roman" w:cs="Times New Roman"/>
          <w:spacing w:val="-3"/>
          <w:sz w:val="24"/>
          <w:szCs w:val="24"/>
        </w:rPr>
        <w:t xml:space="preserve"> y </w:t>
      </w:r>
      <w:r w:rsidR="00B520F7" w:rsidRPr="00BF5EC2">
        <w:rPr>
          <w:rFonts w:ascii="Times New Roman" w:hAnsi="Times New Roman" w:cs="Times New Roman"/>
          <w:spacing w:val="-3"/>
          <w:sz w:val="24"/>
          <w:szCs w:val="24"/>
        </w:rPr>
        <w:t>YouTube</w:t>
      </w:r>
      <w:r w:rsidR="00565FCD">
        <w:rPr>
          <w:rFonts w:ascii="Times New Roman" w:hAnsi="Times New Roman" w:cs="Times New Roman"/>
          <w:spacing w:val="-3"/>
          <w:sz w:val="24"/>
          <w:szCs w:val="24"/>
        </w:rPr>
        <w:t xml:space="preserve"> </w:t>
      </w:r>
      <w:proofErr w:type="spellStart"/>
      <w:r w:rsidR="00B520F7" w:rsidRPr="00BF5EC2">
        <w:rPr>
          <w:rFonts w:ascii="Times New Roman" w:hAnsi="Times New Roman" w:cs="Times New Roman"/>
          <w:spacing w:val="-3"/>
          <w:sz w:val="24"/>
          <w:szCs w:val="24"/>
        </w:rPr>
        <w:t>live</w:t>
      </w:r>
      <w:proofErr w:type="spellEnd"/>
      <w:r w:rsidR="00B520F7" w:rsidRPr="00BF5EC2">
        <w:rPr>
          <w:rFonts w:ascii="Times New Roman" w:hAnsi="Times New Roman" w:cs="Times New Roman"/>
          <w:spacing w:val="-3"/>
          <w:sz w:val="24"/>
          <w:szCs w:val="24"/>
        </w:rPr>
        <w:t xml:space="preserve">, </w:t>
      </w:r>
      <w:r w:rsidR="00B520F7" w:rsidRPr="00BF5EC2">
        <w:rPr>
          <w:rFonts w:ascii="Times New Roman" w:hAnsi="Times New Roman" w:cs="Times New Roman"/>
          <w:spacing w:val="-20"/>
          <w:sz w:val="24"/>
          <w:szCs w:val="24"/>
        </w:rPr>
        <w:t>son</w:t>
      </w:r>
      <w:r w:rsidR="00565FCD">
        <w:rPr>
          <w:rFonts w:ascii="Times New Roman" w:hAnsi="Times New Roman" w:cs="Times New Roman"/>
          <w:spacing w:val="-20"/>
          <w:sz w:val="24"/>
          <w:szCs w:val="24"/>
        </w:rPr>
        <w:t xml:space="preserve"> </w:t>
      </w:r>
      <w:r w:rsidRPr="00BF5EC2">
        <w:rPr>
          <w:rFonts w:ascii="Times New Roman" w:hAnsi="Times New Roman" w:cs="Times New Roman"/>
          <w:sz w:val="24"/>
          <w:szCs w:val="24"/>
        </w:rPr>
        <w:t>un</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buen</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complemento</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a</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las</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actividades</w:t>
      </w:r>
      <w:r w:rsidR="00565FCD">
        <w:rPr>
          <w:rFonts w:ascii="Times New Roman" w:hAnsi="Times New Roman" w:cs="Times New Roman"/>
          <w:sz w:val="24"/>
          <w:szCs w:val="24"/>
        </w:rPr>
        <w:t xml:space="preserve"> </w:t>
      </w:r>
      <w:r w:rsidRPr="00BF5EC2">
        <w:rPr>
          <w:rFonts w:ascii="Times New Roman" w:hAnsi="Times New Roman" w:cs="Times New Roman"/>
          <w:sz w:val="24"/>
          <w:szCs w:val="24"/>
        </w:rPr>
        <w:t>Presenciales.</w:t>
      </w:r>
    </w:p>
    <w:p w:rsidR="001F1CE3" w:rsidRPr="00BF5EC2" w:rsidRDefault="001F1CE3" w:rsidP="00BF5EC2">
      <w:pPr>
        <w:spacing w:line="360" w:lineRule="auto"/>
        <w:jc w:val="both"/>
        <w:rPr>
          <w:rFonts w:ascii="Times New Roman" w:hAnsi="Times New Roman" w:cs="Times New Roman"/>
          <w:sz w:val="24"/>
          <w:szCs w:val="24"/>
          <w:lang w:val="es-EC"/>
        </w:rPr>
      </w:pPr>
      <w:r w:rsidRPr="00BF5EC2">
        <w:rPr>
          <w:rFonts w:ascii="Times New Roman" w:hAnsi="Times New Roman" w:cs="Times New Roman"/>
          <w:sz w:val="24"/>
          <w:szCs w:val="24"/>
          <w:lang w:val="es-EC"/>
        </w:rPr>
        <w:t xml:space="preserve">Al evaluar los resultados sobre el nivel de satisfacción en el uso de la metodología </w:t>
      </w:r>
      <w:proofErr w:type="spellStart"/>
      <w:r w:rsidR="00B520F7" w:rsidRPr="00BF5EC2">
        <w:rPr>
          <w:rFonts w:ascii="Times New Roman" w:hAnsi="Times New Roman" w:cs="Times New Roman"/>
          <w:sz w:val="24"/>
          <w:szCs w:val="24"/>
          <w:lang w:val="es-EC"/>
        </w:rPr>
        <w:t>bl</w:t>
      </w:r>
      <w:r w:rsidR="00565FCD">
        <w:rPr>
          <w:rFonts w:ascii="Times New Roman" w:hAnsi="Times New Roman" w:cs="Times New Roman"/>
          <w:sz w:val="24"/>
          <w:szCs w:val="24"/>
          <w:lang w:val="es-EC"/>
        </w:rPr>
        <w:t>ended</w:t>
      </w:r>
      <w:proofErr w:type="spellEnd"/>
      <w:r w:rsidR="00565FCD">
        <w:rPr>
          <w:rFonts w:ascii="Times New Roman" w:hAnsi="Times New Roman" w:cs="Times New Roman"/>
          <w:sz w:val="24"/>
          <w:szCs w:val="24"/>
          <w:lang w:val="es-EC"/>
        </w:rPr>
        <w:t xml:space="preserve"> </w:t>
      </w:r>
      <w:proofErr w:type="spellStart"/>
      <w:r w:rsidR="008C45D9" w:rsidRPr="00BF5EC2">
        <w:rPr>
          <w:rFonts w:ascii="Times New Roman" w:hAnsi="Times New Roman" w:cs="Times New Roman"/>
          <w:sz w:val="24"/>
          <w:szCs w:val="24"/>
          <w:lang w:val="es-EC"/>
        </w:rPr>
        <w:t>learning</w:t>
      </w:r>
      <w:proofErr w:type="spellEnd"/>
      <w:r w:rsidRPr="00BF5EC2">
        <w:rPr>
          <w:rFonts w:ascii="Times New Roman" w:hAnsi="Times New Roman" w:cs="Times New Roman"/>
          <w:sz w:val="24"/>
          <w:szCs w:val="24"/>
          <w:lang w:val="es-EC"/>
        </w:rPr>
        <w:t xml:space="preserve">, en las asignaturas parte de este </w:t>
      </w:r>
      <w:r w:rsidR="00B520F7" w:rsidRPr="00BF5EC2">
        <w:rPr>
          <w:rFonts w:ascii="Times New Roman" w:hAnsi="Times New Roman" w:cs="Times New Roman"/>
          <w:sz w:val="24"/>
          <w:szCs w:val="24"/>
          <w:lang w:val="es-EC"/>
        </w:rPr>
        <w:t>estudio, el</w:t>
      </w:r>
      <w:r w:rsidRPr="00BF5EC2">
        <w:rPr>
          <w:rFonts w:ascii="Times New Roman" w:hAnsi="Times New Roman" w:cs="Times New Roman"/>
          <w:sz w:val="24"/>
          <w:szCs w:val="24"/>
          <w:lang w:val="es-EC"/>
        </w:rPr>
        <w:t xml:space="preserve"> 82,42% se encuentran satisfechos. Al preguntar </w:t>
      </w:r>
      <w:r w:rsidR="00B520F7" w:rsidRPr="00BF5EC2">
        <w:rPr>
          <w:rFonts w:ascii="Times New Roman" w:hAnsi="Times New Roman" w:cs="Times New Roman"/>
          <w:sz w:val="24"/>
          <w:szCs w:val="24"/>
          <w:lang w:val="es-EC"/>
        </w:rPr>
        <w:t>qué</w:t>
      </w:r>
      <w:r w:rsidRPr="00BF5EC2">
        <w:rPr>
          <w:rFonts w:ascii="Times New Roman" w:hAnsi="Times New Roman" w:cs="Times New Roman"/>
          <w:sz w:val="24"/>
          <w:szCs w:val="24"/>
          <w:lang w:val="es-EC"/>
        </w:rPr>
        <w:t xml:space="preserve"> tipo de metodología le parece </w:t>
      </w:r>
      <w:r w:rsidR="00B520F7" w:rsidRPr="00BF5EC2">
        <w:rPr>
          <w:rFonts w:ascii="Times New Roman" w:hAnsi="Times New Roman" w:cs="Times New Roman"/>
          <w:sz w:val="24"/>
          <w:szCs w:val="24"/>
          <w:lang w:val="es-EC"/>
        </w:rPr>
        <w:t>más</w:t>
      </w:r>
      <w:r w:rsidRPr="00BF5EC2">
        <w:rPr>
          <w:rFonts w:ascii="Times New Roman" w:hAnsi="Times New Roman" w:cs="Times New Roman"/>
          <w:sz w:val="24"/>
          <w:szCs w:val="24"/>
          <w:lang w:val="es-EC"/>
        </w:rPr>
        <w:t xml:space="preserve"> interesante, el 94% </w:t>
      </w:r>
      <w:r w:rsidR="00B520F7" w:rsidRPr="00BF5EC2">
        <w:rPr>
          <w:rFonts w:ascii="Times New Roman" w:hAnsi="Times New Roman" w:cs="Times New Roman"/>
          <w:sz w:val="24"/>
          <w:szCs w:val="24"/>
          <w:lang w:val="es-EC"/>
        </w:rPr>
        <w:t>indicó su</w:t>
      </w:r>
      <w:r w:rsidRPr="00BF5EC2">
        <w:rPr>
          <w:rFonts w:ascii="Times New Roman" w:hAnsi="Times New Roman" w:cs="Times New Roman"/>
          <w:sz w:val="24"/>
          <w:szCs w:val="24"/>
          <w:lang w:val="es-EC"/>
        </w:rPr>
        <w:t xml:space="preserve"> preferencia de </w:t>
      </w:r>
      <w:r w:rsidR="00B520F7" w:rsidRPr="00BF5EC2">
        <w:rPr>
          <w:rFonts w:ascii="Times New Roman" w:hAnsi="Times New Roman" w:cs="Times New Roman"/>
          <w:sz w:val="24"/>
          <w:szCs w:val="24"/>
          <w:lang w:val="es-EC"/>
        </w:rPr>
        <w:t>complementar las</w:t>
      </w:r>
      <w:r w:rsidRPr="00BF5EC2">
        <w:rPr>
          <w:rFonts w:ascii="Times New Roman" w:hAnsi="Times New Roman" w:cs="Times New Roman"/>
          <w:sz w:val="24"/>
          <w:szCs w:val="24"/>
          <w:lang w:val="es-EC"/>
        </w:rPr>
        <w:t xml:space="preserve"> clases tradicionales con </w:t>
      </w:r>
      <w:r w:rsidR="00B520F7" w:rsidRPr="00BF5EC2">
        <w:rPr>
          <w:rFonts w:ascii="Times New Roman" w:hAnsi="Times New Roman" w:cs="Times New Roman"/>
          <w:sz w:val="24"/>
          <w:szCs w:val="24"/>
          <w:lang w:val="es-EC"/>
        </w:rPr>
        <w:t>actividades virtuales</w:t>
      </w:r>
      <w:r w:rsidRPr="00BF5EC2">
        <w:rPr>
          <w:rFonts w:ascii="Times New Roman" w:hAnsi="Times New Roman" w:cs="Times New Roman"/>
          <w:sz w:val="24"/>
          <w:szCs w:val="24"/>
          <w:lang w:val="es-EC"/>
        </w:rPr>
        <w:t xml:space="preserve"> con ayuda de l</w:t>
      </w:r>
      <w:r w:rsidR="0010190C" w:rsidRPr="00BF5EC2">
        <w:rPr>
          <w:rFonts w:ascii="Times New Roman" w:hAnsi="Times New Roman" w:cs="Times New Roman"/>
          <w:sz w:val="24"/>
          <w:szCs w:val="24"/>
          <w:lang w:val="es-EC"/>
        </w:rPr>
        <w:t xml:space="preserve">as plataformas Facebook Live y </w:t>
      </w:r>
      <w:r w:rsidR="00B520F7" w:rsidRPr="00BF5EC2">
        <w:rPr>
          <w:rFonts w:ascii="Times New Roman" w:hAnsi="Times New Roman" w:cs="Times New Roman"/>
          <w:sz w:val="24"/>
          <w:szCs w:val="24"/>
          <w:lang w:val="es-EC"/>
        </w:rPr>
        <w:t>YouTube</w:t>
      </w:r>
      <w:r w:rsidR="0010190C" w:rsidRPr="00BF5EC2">
        <w:rPr>
          <w:rFonts w:ascii="Times New Roman" w:hAnsi="Times New Roman" w:cs="Times New Roman"/>
          <w:sz w:val="24"/>
          <w:szCs w:val="24"/>
          <w:lang w:val="es-EC"/>
        </w:rPr>
        <w:t>L</w:t>
      </w:r>
      <w:r w:rsidRPr="00BF5EC2">
        <w:rPr>
          <w:rFonts w:ascii="Times New Roman" w:hAnsi="Times New Roman" w:cs="Times New Roman"/>
          <w:sz w:val="24"/>
          <w:szCs w:val="24"/>
          <w:lang w:val="es-EC"/>
        </w:rPr>
        <w:t>ive.</w:t>
      </w:r>
    </w:p>
    <w:p w:rsidR="00332683" w:rsidRPr="00BF5EC2" w:rsidRDefault="008C45D9" w:rsidP="00BF5EC2">
      <w:pPr>
        <w:pStyle w:val="Ttulo1"/>
        <w:spacing w:before="0" w:after="0" w:line="360" w:lineRule="auto"/>
        <w:rPr>
          <w:rFonts w:ascii="Times New Roman" w:eastAsia="Times New Roman" w:hAnsi="Times New Roman" w:cs="Times New Roman"/>
          <w:szCs w:val="24"/>
          <w:lang w:val="es-EC"/>
        </w:rPr>
      </w:pPr>
      <w:r w:rsidRPr="00BF5EC2">
        <w:rPr>
          <w:rFonts w:ascii="Times New Roman" w:eastAsia="Times New Roman" w:hAnsi="Times New Roman" w:cs="Times New Roman"/>
          <w:szCs w:val="24"/>
          <w:lang w:val="es-EC"/>
        </w:rPr>
        <w:t>Discusión</w:t>
      </w:r>
    </w:p>
    <w:p w:rsidR="008C45D9" w:rsidRPr="00BF5EC2" w:rsidRDefault="008C45D9" w:rsidP="00BF5EC2">
      <w:pPr>
        <w:spacing w:line="360" w:lineRule="auto"/>
        <w:jc w:val="both"/>
        <w:rPr>
          <w:rFonts w:ascii="Times New Roman" w:hAnsi="Times New Roman" w:cs="Times New Roman"/>
          <w:sz w:val="24"/>
          <w:szCs w:val="24"/>
          <w:lang w:val="es-EC"/>
        </w:rPr>
      </w:pPr>
      <w:r w:rsidRPr="00BF5EC2">
        <w:rPr>
          <w:rFonts w:ascii="Times New Roman" w:hAnsi="Times New Roman" w:cs="Times New Roman"/>
          <w:sz w:val="24"/>
          <w:szCs w:val="24"/>
          <w:lang w:val="es-EC"/>
        </w:rPr>
        <w:t xml:space="preserve">Las TIC constituyen un fenómeno social de gran trascendencia que ha transformado la vida de millones de personas; también se ha reconocido que su impacto en la educación dista de sus potencialidades. En Latinoamérica, con base en los análisis de los expertos en el tema, se encuentra un claro rezago no sólo </w:t>
      </w:r>
      <w:r w:rsidRPr="00BF5EC2">
        <w:rPr>
          <w:rFonts w:ascii="Times New Roman" w:hAnsi="Times New Roman" w:cs="Times New Roman"/>
          <w:sz w:val="24"/>
          <w:szCs w:val="24"/>
          <w:lang w:val="es-EC"/>
        </w:rPr>
        <w:lastRenderedPageBreak/>
        <w:t xml:space="preserve">en las posibilidades de acceso en condiciones de equidad a dichas tecnologías, sino también en relación a sus usos pedagógicos. Al parecer, en las condiciones actuales, y de no mediar acciones a todos los niveles, las TIC contribuirían a generar un nuevo elemento de desigualdad, seguido de exclusión social y educativa. </w:t>
      </w:r>
      <w:sdt>
        <w:sdtPr>
          <w:rPr>
            <w:rFonts w:ascii="Times New Roman" w:hAnsi="Times New Roman" w:cs="Times New Roman"/>
            <w:sz w:val="24"/>
            <w:szCs w:val="24"/>
          </w:rPr>
          <w:id w:val="981893977"/>
          <w:citation/>
        </w:sdtPr>
        <w:sdtEndPr/>
        <w:sdtContent>
          <w:r w:rsidR="00C7227F" w:rsidRPr="00BF5EC2">
            <w:rPr>
              <w:rFonts w:ascii="Times New Roman" w:hAnsi="Times New Roman" w:cs="Times New Roman"/>
              <w:sz w:val="24"/>
              <w:szCs w:val="24"/>
            </w:rPr>
            <w:fldChar w:fldCharType="begin"/>
          </w:r>
          <w:r w:rsidRPr="00BF5EC2">
            <w:rPr>
              <w:rFonts w:ascii="Times New Roman" w:hAnsi="Times New Roman" w:cs="Times New Roman"/>
              <w:sz w:val="24"/>
              <w:szCs w:val="24"/>
              <w:lang w:val="es-EC"/>
            </w:rPr>
            <w:instrText xml:space="preserve">CITATION Fri101 \l 12298 </w:instrText>
          </w:r>
          <w:r w:rsidR="00C7227F" w:rsidRPr="00BF5EC2">
            <w:rPr>
              <w:rFonts w:ascii="Times New Roman" w:hAnsi="Times New Roman" w:cs="Times New Roman"/>
              <w:sz w:val="24"/>
              <w:szCs w:val="24"/>
            </w:rPr>
            <w:fldChar w:fldCharType="separate"/>
          </w:r>
          <w:r w:rsidRPr="00BF5EC2">
            <w:rPr>
              <w:rFonts w:ascii="Times New Roman" w:hAnsi="Times New Roman" w:cs="Times New Roman"/>
              <w:noProof/>
              <w:sz w:val="24"/>
              <w:szCs w:val="24"/>
              <w:lang w:val="es-EC"/>
            </w:rPr>
            <w:t>(Díaz -Barriga, 2010)</w:t>
          </w:r>
          <w:r w:rsidR="00C7227F" w:rsidRPr="00BF5EC2">
            <w:rPr>
              <w:rFonts w:ascii="Times New Roman" w:hAnsi="Times New Roman" w:cs="Times New Roman"/>
              <w:sz w:val="24"/>
              <w:szCs w:val="24"/>
            </w:rPr>
            <w:fldChar w:fldCharType="end"/>
          </w:r>
        </w:sdtContent>
      </w:sdt>
    </w:p>
    <w:p w:rsidR="008C45D9" w:rsidRPr="00BF5EC2" w:rsidRDefault="008C45D9" w:rsidP="00BF5EC2">
      <w:pPr>
        <w:spacing w:line="360" w:lineRule="auto"/>
        <w:jc w:val="both"/>
        <w:rPr>
          <w:rFonts w:ascii="Times New Roman" w:hAnsi="Times New Roman" w:cs="Times New Roman"/>
          <w:color w:val="000000" w:themeColor="text1"/>
          <w:sz w:val="24"/>
          <w:szCs w:val="24"/>
          <w:lang w:val="es-EC"/>
        </w:rPr>
      </w:pPr>
      <w:r w:rsidRPr="00BF5EC2">
        <w:rPr>
          <w:rFonts w:ascii="Times New Roman" w:hAnsi="Times New Roman" w:cs="Times New Roman"/>
          <w:color w:val="000000" w:themeColor="text1"/>
          <w:sz w:val="24"/>
          <w:szCs w:val="24"/>
          <w:lang w:val="es-EC"/>
        </w:rPr>
        <w:t xml:space="preserve">La proyección de crecimiento de la educación soportada con tecnologías de información y comunicaciones (TIC), responde de forma inmediata a resolver problemas de geografía, tiempo y demanda. Desafortunadamente, presenta también inconvenientes, tales como: baja intensidad en la interactividad entre el profesor-alumno; la retroalimentación tiende a ser muy lenta, presenta dificultades para la rectificación de errores en los materiales, evaluaciones, etc.; existen más abandonos que en la enseñanza presencial. </w:t>
      </w:r>
      <w:sdt>
        <w:sdtPr>
          <w:rPr>
            <w:rFonts w:ascii="Times New Roman" w:hAnsi="Times New Roman" w:cs="Times New Roman"/>
            <w:color w:val="000000" w:themeColor="text1"/>
            <w:sz w:val="24"/>
            <w:szCs w:val="24"/>
          </w:rPr>
          <w:id w:val="953904476"/>
          <w:citation/>
        </w:sdtPr>
        <w:sdtEndPr/>
        <w:sdtContent>
          <w:r w:rsidR="00C7227F" w:rsidRPr="00BF5EC2">
            <w:rPr>
              <w:rFonts w:ascii="Times New Roman" w:hAnsi="Times New Roman" w:cs="Times New Roman"/>
              <w:color w:val="000000" w:themeColor="text1"/>
              <w:sz w:val="24"/>
              <w:szCs w:val="24"/>
            </w:rPr>
            <w:fldChar w:fldCharType="begin"/>
          </w:r>
          <w:r w:rsidRPr="00BF5EC2">
            <w:rPr>
              <w:rFonts w:ascii="Times New Roman" w:hAnsi="Times New Roman" w:cs="Times New Roman"/>
              <w:color w:val="000000" w:themeColor="text1"/>
              <w:sz w:val="24"/>
              <w:szCs w:val="24"/>
              <w:lang w:val="es-ES"/>
            </w:rPr>
            <w:instrText xml:space="preserve"> CITATION Gal99 \l 3082 </w:instrText>
          </w:r>
          <w:r w:rsidR="00C7227F" w:rsidRPr="00BF5EC2">
            <w:rPr>
              <w:rFonts w:ascii="Times New Roman" w:hAnsi="Times New Roman" w:cs="Times New Roman"/>
              <w:color w:val="000000" w:themeColor="text1"/>
              <w:sz w:val="24"/>
              <w:szCs w:val="24"/>
            </w:rPr>
            <w:fldChar w:fldCharType="separate"/>
          </w:r>
          <w:r w:rsidRPr="00BF5EC2">
            <w:rPr>
              <w:rFonts w:ascii="Times New Roman" w:hAnsi="Times New Roman" w:cs="Times New Roman"/>
              <w:noProof/>
              <w:color w:val="000000" w:themeColor="text1"/>
              <w:sz w:val="24"/>
              <w:szCs w:val="24"/>
              <w:lang w:val="es-ES"/>
            </w:rPr>
            <w:t>(Gallegos &amp; Honey, 1999)</w:t>
          </w:r>
          <w:r w:rsidR="00C7227F" w:rsidRPr="00BF5EC2">
            <w:rPr>
              <w:rFonts w:ascii="Times New Roman" w:hAnsi="Times New Roman" w:cs="Times New Roman"/>
              <w:color w:val="000000" w:themeColor="text1"/>
              <w:sz w:val="24"/>
              <w:szCs w:val="24"/>
            </w:rPr>
            <w:fldChar w:fldCharType="end"/>
          </w:r>
        </w:sdtContent>
      </w:sdt>
      <w:r w:rsidRPr="00BF5EC2">
        <w:rPr>
          <w:rFonts w:ascii="Times New Roman" w:hAnsi="Times New Roman" w:cs="Times New Roman"/>
          <w:color w:val="000000" w:themeColor="text1"/>
          <w:sz w:val="24"/>
          <w:szCs w:val="24"/>
          <w:lang w:val="es-EC"/>
        </w:rPr>
        <w:t>.</w:t>
      </w:r>
    </w:p>
    <w:p w:rsidR="008C45D9" w:rsidRPr="00BF5EC2" w:rsidRDefault="008C45D9" w:rsidP="00BF5EC2">
      <w:pPr>
        <w:spacing w:line="360" w:lineRule="auto"/>
        <w:jc w:val="both"/>
        <w:rPr>
          <w:rFonts w:ascii="Times New Roman" w:hAnsi="Times New Roman" w:cs="Times New Roman"/>
          <w:color w:val="000000" w:themeColor="text1"/>
          <w:sz w:val="24"/>
          <w:szCs w:val="24"/>
          <w:lang w:val="es-EC"/>
        </w:rPr>
      </w:pPr>
      <w:r w:rsidRPr="00BF5EC2">
        <w:rPr>
          <w:rFonts w:ascii="Times New Roman" w:hAnsi="Times New Roman" w:cs="Times New Roman"/>
          <w:color w:val="000000" w:themeColor="text1"/>
          <w:sz w:val="24"/>
          <w:szCs w:val="24"/>
          <w:lang w:val="es-EC"/>
        </w:rPr>
        <w:t xml:space="preserve">La enseñanza virtual, es  definida  por  la  Fundación  para  el  Desarrollo  de  la  Función  Social  de  las Comunicaciones  (FUNDESCO)  como:  “un  sistema  de impartición  de  formación a  distancia, apoyado en las TIC que combina distintos elementos pedagógicos: instrucción clásica (presencial o  autoestudio),  las  prácticas,  los  contactos  en  tiempo  real (presenciales,  videoconferencias o chats) y los contactos diferidos  (tutores, foros de debate, correo  electrónico)” </w:t>
      </w:r>
      <w:sdt>
        <w:sdtPr>
          <w:rPr>
            <w:rFonts w:ascii="Times New Roman" w:hAnsi="Times New Roman" w:cs="Times New Roman"/>
            <w:color w:val="000000" w:themeColor="text1"/>
            <w:sz w:val="24"/>
            <w:szCs w:val="24"/>
          </w:rPr>
          <w:id w:val="-1782336729"/>
          <w:citation/>
        </w:sdtPr>
        <w:sdtEndPr/>
        <w:sdtContent>
          <w:r w:rsidR="00C7227F" w:rsidRPr="00BF5EC2">
            <w:rPr>
              <w:rFonts w:ascii="Times New Roman" w:hAnsi="Times New Roman" w:cs="Times New Roman"/>
              <w:color w:val="000000" w:themeColor="text1"/>
              <w:sz w:val="24"/>
              <w:szCs w:val="24"/>
            </w:rPr>
            <w:fldChar w:fldCharType="begin"/>
          </w:r>
          <w:r w:rsidRPr="00BF5EC2">
            <w:rPr>
              <w:rFonts w:ascii="Times New Roman" w:hAnsi="Times New Roman" w:cs="Times New Roman"/>
              <w:color w:val="000000" w:themeColor="text1"/>
              <w:sz w:val="24"/>
              <w:szCs w:val="24"/>
              <w:lang w:val="es-ES"/>
            </w:rPr>
            <w:instrText xml:space="preserve"> CITATION Mar02 \l 3082 </w:instrText>
          </w:r>
          <w:r w:rsidR="00C7227F" w:rsidRPr="00BF5EC2">
            <w:rPr>
              <w:rFonts w:ascii="Times New Roman" w:hAnsi="Times New Roman" w:cs="Times New Roman"/>
              <w:color w:val="000000" w:themeColor="text1"/>
              <w:sz w:val="24"/>
              <w:szCs w:val="24"/>
            </w:rPr>
            <w:fldChar w:fldCharType="separate"/>
          </w:r>
          <w:r w:rsidRPr="00BF5EC2">
            <w:rPr>
              <w:rFonts w:ascii="Times New Roman" w:hAnsi="Times New Roman" w:cs="Times New Roman"/>
              <w:noProof/>
              <w:color w:val="000000" w:themeColor="text1"/>
              <w:sz w:val="24"/>
              <w:szCs w:val="24"/>
              <w:lang w:val="es-ES"/>
            </w:rPr>
            <w:t>(Marcelo, 2002)</w:t>
          </w:r>
          <w:r w:rsidR="00C7227F" w:rsidRPr="00BF5EC2">
            <w:rPr>
              <w:rFonts w:ascii="Times New Roman" w:hAnsi="Times New Roman" w:cs="Times New Roman"/>
              <w:color w:val="000000" w:themeColor="text1"/>
              <w:sz w:val="24"/>
              <w:szCs w:val="24"/>
            </w:rPr>
            <w:fldChar w:fldCharType="end"/>
          </w:r>
        </w:sdtContent>
      </w:sdt>
      <w:r w:rsidRPr="00BF5EC2">
        <w:rPr>
          <w:rFonts w:ascii="Times New Roman" w:hAnsi="Times New Roman" w:cs="Times New Roman"/>
          <w:color w:val="000000" w:themeColor="text1"/>
          <w:sz w:val="24"/>
          <w:szCs w:val="24"/>
          <w:lang w:val="es-EC"/>
        </w:rPr>
        <w:t>.</w:t>
      </w:r>
    </w:p>
    <w:p w:rsidR="008C45D9" w:rsidRPr="00BF5EC2" w:rsidRDefault="008C45D9" w:rsidP="00BF5EC2">
      <w:pPr>
        <w:pStyle w:val="Textoindependiente"/>
        <w:spacing w:line="360" w:lineRule="auto"/>
        <w:jc w:val="both"/>
        <w:rPr>
          <w:rFonts w:ascii="Times New Roman" w:hAnsi="Times New Roman" w:cs="Times New Roman"/>
          <w:sz w:val="24"/>
          <w:szCs w:val="24"/>
        </w:rPr>
      </w:pPr>
      <w:r w:rsidRPr="00BF5EC2">
        <w:rPr>
          <w:rFonts w:ascii="Times New Roman" w:hAnsi="Times New Roman" w:cs="Times New Roman"/>
          <w:color w:val="000000" w:themeColor="text1"/>
          <w:sz w:val="24"/>
          <w:szCs w:val="24"/>
        </w:rPr>
        <w:t xml:space="preserve">Se puede decir que las asignaturas deben tener un soporte, un complemento, dado por las actividades en línea sean en tiempo real o grabadas, sin perder la parteo presencial en las aulas de clases, es entonces que el </w:t>
      </w:r>
      <w:proofErr w:type="spellStart"/>
      <w:r w:rsidRPr="00BF5EC2">
        <w:rPr>
          <w:rFonts w:ascii="Times New Roman" w:hAnsi="Times New Roman" w:cs="Times New Roman"/>
          <w:color w:val="000000" w:themeColor="text1"/>
          <w:sz w:val="24"/>
          <w:szCs w:val="24"/>
        </w:rPr>
        <w:t>Blendinglearning</w:t>
      </w:r>
      <w:proofErr w:type="spellEnd"/>
      <w:r w:rsidRPr="00BF5EC2">
        <w:rPr>
          <w:rFonts w:ascii="Times New Roman" w:hAnsi="Times New Roman" w:cs="Times New Roman"/>
          <w:color w:val="000000" w:themeColor="text1"/>
          <w:sz w:val="24"/>
          <w:szCs w:val="24"/>
        </w:rPr>
        <w:t xml:space="preserve"> (B-</w:t>
      </w:r>
      <w:proofErr w:type="spellStart"/>
      <w:r w:rsidRPr="00BF5EC2">
        <w:rPr>
          <w:rFonts w:ascii="Times New Roman" w:hAnsi="Times New Roman" w:cs="Times New Roman"/>
          <w:color w:val="000000" w:themeColor="text1"/>
          <w:sz w:val="24"/>
          <w:szCs w:val="24"/>
        </w:rPr>
        <w:t>Learning</w:t>
      </w:r>
      <w:proofErr w:type="spellEnd"/>
      <w:r w:rsidRPr="00BF5EC2">
        <w:rPr>
          <w:rFonts w:ascii="Times New Roman" w:hAnsi="Times New Roman" w:cs="Times New Roman"/>
          <w:color w:val="000000" w:themeColor="text1"/>
          <w:sz w:val="24"/>
          <w:szCs w:val="24"/>
        </w:rPr>
        <w:t xml:space="preserve">), aparece  como  una metodología educativa para mejorar un programa de enseñanza aprendizaje </w:t>
      </w:r>
      <w:sdt>
        <w:sdtPr>
          <w:rPr>
            <w:rFonts w:ascii="Times New Roman" w:hAnsi="Times New Roman" w:cs="Times New Roman"/>
            <w:color w:val="000000" w:themeColor="text1"/>
            <w:sz w:val="24"/>
            <w:szCs w:val="24"/>
          </w:rPr>
          <w:id w:val="2066211936"/>
          <w:citation/>
        </w:sdtPr>
        <w:sdtEndPr/>
        <w:sdtContent>
          <w:r w:rsidR="00C7227F" w:rsidRPr="00BF5EC2">
            <w:rPr>
              <w:rFonts w:ascii="Times New Roman" w:hAnsi="Times New Roman" w:cs="Times New Roman"/>
              <w:color w:val="000000" w:themeColor="text1"/>
              <w:sz w:val="24"/>
              <w:szCs w:val="24"/>
            </w:rPr>
            <w:fldChar w:fldCharType="begin"/>
          </w:r>
          <w:r w:rsidRPr="00BF5EC2">
            <w:rPr>
              <w:rFonts w:ascii="Times New Roman" w:hAnsi="Times New Roman" w:cs="Times New Roman"/>
              <w:color w:val="000000" w:themeColor="text1"/>
              <w:sz w:val="24"/>
              <w:szCs w:val="24"/>
              <w:lang w:val="es-EC"/>
            </w:rPr>
            <w:instrText xml:space="preserve">CITATION Buk08 \l 12298 </w:instrText>
          </w:r>
          <w:r w:rsidR="00C7227F" w:rsidRPr="00BF5EC2">
            <w:rPr>
              <w:rFonts w:ascii="Times New Roman" w:hAnsi="Times New Roman" w:cs="Times New Roman"/>
              <w:color w:val="000000" w:themeColor="text1"/>
              <w:sz w:val="24"/>
              <w:szCs w:val="24"/>
            </w:rPr>
            <w:fldChar w:fldCharType="separate"/>
          </w:r>
          <w:r w:rsidRPr="00BF5EC2">
            <w:rPr>
              <w:rFonts w:ascii="Times New Roman" w:hAnsi="Times New Roman" w:cs="Times New Roman"/>
              <w:noProof/>
              <w:color w:val="000000" w:themeColor="text1"/>
              <w:sz w:val="24"/>
              <w:szCs w:val="24"/>
              <w:lang w:val="es-EC"/>
            </w:rPr>
            <w:t>(Yılmaz-Soylu &amp; Akkoyunlu, 2008)</w:t>
          </w:r>
          <w:r w:rsidR="00C7227F" w:rsidRPr="00BF5EC2">
            <w:rPr>
              <w:rFonts w:ascii="Times New Roman" w:hAnsi="Times New Roman" w:cs="Times New Roman"/>
              <w:color w:val="000000" w:themeColor="text1"/>
              <w:sz w:val="24"/>
              <w:szCs w:val="24"/>
            </w:rPr>
            <w:fldChar w:fldCharType="end"/>
          </w:r>
        </w:sdtContent>
      </w:sdt>
      <w:hyperlink w:anchor="_bookmark13" w:history="1">
        <w:r w:rsidRPr="00BF5EC2">
          <w:rPr>
            <w:rFonts w:ascii="Times New Roman" w:hAnsi="Times New Roman" w:cs="Times New Roman"/>
            <w:color w:val="000000" w:themeColor="text1"/>
            <w:sz w:val="24"/>
            <w:szCs w:val="24"/>
          </w:rPr>
          <w:t>.</w:t>
        </w:r>
      </w:hyperlink>
      <w:r w:rsidRPr="00BF5EC2">
        <w:rPr>
          <w:rFonts w:ascii="Times New Roman" w:hAnsi="Times New Roman" w:cs="Times New Roman"/>
          <w:color w:val="000000" w:themeColor="text1"/>
          <w:sz w:val="24"/>
          <w:szCs w:val="24"/>
        </w:rPr>
        <w:t xml:space="preserve"> Integra las fortalezas del aprendizaje sincrónico tradicional con actividades asincrónicas en línea para favorecer el compromiso del alumno con el aprendizaje y la interacción</w:t>
      </w:r>
      <w:hyperlink w:anchor="_bookmark16" w:history="1"/>
      <w:sdt>
        <w:sdtPr>
          <w:rPr>
            <w:rFonts w:ascii="Times New Roman" w:hAnsi="Times New Roman" w:cs="Times New Roman"/>
            <w:color w:val="000000" w:themeColor="text1"/>
            <w:sz w:val="24"/>
            <w:szCs w:val="24"/>
          </w:rPr>
          <w:id w:val="1765189847"/>
          <w:citation/>
        </w:sdtPr>
        <w:sdtEndPr/>
        <w:sdtContent>
          <w:r w:rsidR="00C7227F" w:rsidRPr="00BF5EC2">
            <w:rPr>
              <w:rFonts w:ascii="Times New Roman" w:hAnsi="Times New Roman" w:cs="Times New Roman"/>
              <w:color w:val="000000" w:themeColor="text1"/>
              <w:sz w:val="24"/>
              <w:szCs w:val="24"/>
            </w:rPr>
            <w:fldChar w:fldCharType="begin"/>
          </w:r>
          <w:r w:rsidRPr="00BF5EC2">
            <w:rPr>
              <w:rFonts w:ascii="Times New Roman" w:hAnsi="Times New Roman" w:cs="Times New Roman"/>
              <w:color w:val="000000" w:themeColor="text1"/>
              <w:sz w:val="24"/>
              <w:szCs w:val="24"/>
              <w:lang w:val="es-EC"/>
            </w:rPr>
            <w:instrText xml:space="preserve"> CITATION Pah07 \l 12298 </w:instrText>
          </w:r>
          <w:r w:rsidR="00C7227F" w:rsidRPr="00BF5EC2">
            <w:rPr>
              <w:rFonts w:ascii="Times New Roman" w:hAnsi="Times New Roman" w:cs="Times New Roman"/>
              <w:color w:val="000000" w:themeColor="text1"/>
              <w:sz w:val="24"/>
              <w:szCs w:val="24"/>
            </w:rPr>
            <w:fldChar w:fldCharType="separate"/>
          </w:r>
          <w:r w:rsidRPr="00BF5EC2">
            <w:rPr>
              <w:rFonts w:ascii="Times New Roman" w:hAnsi="Times New Roman" w:cs="Times New Roman"/>
              <w:noProof/>
              <w:color w:val="000000" w:themeColor="text1"/>
              <w:sz w:val="24"/>
              <w:szCs w:val="24"/>
              <w:lang w:val="es-EC"/>
            </w:rPr>
            <w:t>(Pahinis K, 2007)</w:t>
          </w:r>
          <w:r w:rsidR="00C7227F" w:rsidRPr="00BF5EC2">
            <w:rPr>
              <w:rFonts w:ascii="Times New Roman" w:hAnsi="Times New Roman" w:cs="Times New Roman"/>
              <w:color w:val="000000" w:themeColor="text1"/>
              <w:sz w:val="24"/>
              <w:szCs w:val="24"/>
            </w:rPr>
            <w:fldChar w:fldCharType="end"/>
          </w:r>
        </w:sdtContent>
      </w:sdt>
      <w:r w:rsidRPr="00BF5EC2">
        <w:rPr>
          <w:rFonts w:ascii="Times New Roman" w:hAnsi="Times New Roman" w:cs="Times New Roman"/>
          <w:color w:val="000000" w:themeColor="text1"/>
          <w:sz w:val="24"/>
          <w:szCs w:val="24"/>
        </w:rPr>
        <w:t xml:space="preserve">Combina lo positivo de la formación presencial (trabajo directo de actitudes y habilidades) con lo mejor de la formación a distancia (interacción, rapidez y economía) enriqueciendo el método formativo, individualizando la formación y abarcando más objetivos del aprendizaje. </w:t>
      </w:r>
      <w:r w:rsidRPr="00BF5EC2">
        <w:rPr>
          <w:rFonts w:ascii="Times New Roman" w:hAnsi="Times New Roman" w:cs="Times New Roman"/>
          <w:sz w:val="24"/>
          <w:szCs w:val="24"/>
        </w:rPr>
        <w:t>Dentro de sus principales características se incluyen</w:t>
      </w:r>
      <w:hyperlink w:anchor="_bookmark12" w:history="1">
        <w:r w:rsidRPr="00BF5EC2">
          <w:rPr>
            <w:rFonts w:ascii="Times New Roman" w:hAnsi="Times New Roman" w:cs="Times New Roman"/>
            <w:color w:val="0080AC"/>
            <w:sz w:val="24"/>
            <w:szCs w:val="24"/>
            <w:vertAlign w:val="superscript"/>
          </w:rPr>
          <w:t>1</w:t>
        </w:r>
        <w:r w:rsidRPr="00BF5EC2">
          <w:rPr>
            <w:rFonts w:ascii="Times New Roman" w:hAnsi="Times New Roman" w:cs="Times New Roman"/>
            <w:sz w:val="24"/>
            <w:szCs w:val="24"/>
          </w:rPr>
          <w:t>:</w:t>
        </w:r>
      </w:hyperlink>
      <w:r w:rsidRPr="00BF5EC2">
        <w:rPr>
          <w:rFonts w:ascii="Times New Roman" w:hAnsi="Times New Roman" w:cs="Times New Roman"/>
          <w:sz w:val="24"/>
          <w:szCs w:val="24"/>
        </w:rPr>
        <w:t xml:space="preserve"> combina sesiones presenciales con  sesiones  a  </w:t>
      </w:r>
      <w:r w:rsidRPr="00BF5EC2">
        <w:rPr>
          <w:rFonts w:ascii="Times New Roman" w:hAnsi="Times New Roman" w:cs="Times New Roman"/>
          <w:spacing w:val="-3"/>
          <w:sz w:val="24"/>
          <w:szCs w:val="24"/>
        </w:rPr>
        <w:t>distan</w:t>
      </w:r>
      <w:r w:rsidRPr="00BF5EC2">
        <w:rPr>
          <w:rFonts w:ascii="Times New Roman" w:hAnsi="Times New Roman" w:cs="Times New Roman"/>
          <w:sz w:val="24"/>
          <w:szCs w:val="24"/>
        </w:rPr>
        <w:t xml:space="preserve">cia, establece vínculos entre los participantes, desarrolla habilidades y actitudes que difícilmente se trabajan </w:t>
      </w:r>
      <w:r w:rsidRPr="00BF5EC2">
        <w:rPr>
          <w:rFonts w:ascii="Times New Roman" w:hAnsi="Times New Roman" w:cs="Times New Roman"/>
          <w:spacing w:val="-7"/>
          <w:sz w:val="24"/>
          <w:szCs w:val="24"/>
        </w:rPr>
        <w:t xml:space="preserve">en </w:t>
      </w:r>
      <w:r w:rsidRPr="00BF5EC2">
        <w:rPr>
          <w:rFonts w:ascii="Times New Roman" w:hAnsi="Times New Roman" w:cs="Times New Roman"/>
          <w:sz w:val="24"/>
          <w:szCs w:val="24"/>
        </w:rPr>
        <w:t xml:space="preserve">experiencias </w:t>
      </w:r>
      <w:r w:rsidRPr="00BF5EC2">
        <w:rPr>
          <w:rFonts w:ascii="Times New Roman" w:hAnsi="Times New Roman" w:cs="Times New Roman"/>
          <w:i/>
          <w:sz w:val="24"/>
          <w:szCs w:val="24"/>
        </w:rPr>
        <w:t>e-</w:t>
      </w:r>
      <w:proofErr w:type="spellStart"/>
      <w:r w:rsidRPr="00BF5EC2">
        <w:rPr>
          <w:rFonts w:ascii="Times New Roman" w:hAnsi="Times New Roman" w:cs="Times New Roman"/>
          <w:i/>
          <w:sz w:val="24"/>
          <w:szCs w:val="24"/>
        </w:rPr>
        <w:t>learning</w:t>
      </w:r>
      <w:proofErr w:type="spellEnd"/>
      <w:r w:rsidRPr="00BF5EC2">
        <w:rPr>
          <w:rFonts w:ascii="Times New Roman" w:hAnsi="Times New Roman" w:cs="Times New Roman"/>
          <w:sz w:val="24"/>
          <w:szCs w:val="24"/>
        </w:rPr>
        <w:t xml:space="preserve">, refuerza el aprendizaje con </w:t>
      </w:r>
      <w:r w:rsidRPr="00BF5EC2">
        <w:rPr>
          <w:rFonts w:ascii="Times New Roman" w:hAnsi="Times New Roman" w:cs="Times New Roman"/>
          <w:spacing w:val="-3"/>
          <w:sz w:val="24"/>
          <w:szCs w:val="24"/>
        </w:rPr>
        <w:t>estra</w:t>
      </w:r>
      <w:r w:rsidRPr="00BF5EC2">
        <w:rPr>
          <w:rFonts w:ascii="Times New Roman" w:hAnsi="Times New Roman" w:cs="Times New Roman"/>
          <w:sz w:val="24"/>
          <w:szCs w:val="24"/>
        </w:rPr>
        <w:t xml:space="preserve">tegias como </w:t>
      </w:r>
      <w:r w:rsidRPr="00BF5EC2">
        <w:rPr>
          <w:rFonts w:ascii="Times New Roman" w:hAnsi="Times New Roman" w:cs="Times New Roman"/>
          <w:i/>
          <w:sz w:val="24"/>
          <w:szCs w:val="24"/>
        </w:rPr>
        <w:t>rol-</w:t>
      </w:r>
      <w:proofErr w:type="spellStart"/>
      <w:r w:rsidRPr="00BF5EC2">
        <w:rPr>
          <w:rFonts w:ascii="Times New Roman" w:hAnsi="Times New Roman" w:cs="Times New Roman"/>
          <w:i/>
          <w:sz w:val="24"/>
          <w:szCs w:val="24"/>
        </w:rPr>
        <w:t>play</w:t>
      </w:r>
      <w:proofErr w:type="spellEnd"/>
      <w:r w:rsidRPr="00BF5EC2">
        <w:rPr>
          <w:rFonts w:ascii="Times New Roman" w:hAnsi="Times New Roman" w:cs="Times New Roman"/>
          <w:sz w:val="24"/>
          <w:szCs w:val="24"/>
        </w:rPr>
        <w:t>, prácticas</w:t>
      </w:r>
    </w:p>
    <w:p w:rsidR="008C45D9" w:rsidRPr="00BF5EC2" w:rsidRDefault="008C45D9" w:rsidP="00BF5EC2">
      <w:pPr>
        <w:spacing w:line="360" w:lineRule="auto"/>
        <w:jc w:val="both"/>
        <w:rPr>
          <w:rFonts w:ascii="Times New Roman" w:hAnsi="Times New Roman" w:cs="Times New Roman"/>
          <w:sz w:val="24"/>
          <w:szCs w:val="24"/>
          <w:lang w:val="es-EC"/>
        </w:rPr>
      </w:pPr>
      <w:r w:rsidRPr="00BF5EC2">
        <w:rPr>
          <w:rFonts w:ascii="Times New Roman" w:hAnsi="Times New Roman" w:cs="Times New Roman"/>
          <w:sz w:val="24"/>
          <w:szCs w:val="24"/>
          <w:lang w:val="es-EC"/>
        </w:rPr>
        <w:t>La Unesco ha reconocido el potencial educativo que ofrece el aprendizaje con ayuda virtual, por lo que está impulsando nuevas políticas de aprendizaje mediante el uso del dispositivo móvil. Estados Unidos, Inglaterra, Japón y Francia han comenzado a crear campus móviles conectados a teléfonos inteligentes (Smartphone) y tabletas, que no requieren grandes inversiones de infraestructura, conexiones especiales, y se pueden adaptar a diferentes procesos educativos convirtiéndose así en una potencial herramienta pedagógica (Ambriz, 2014).</w:t>
      </w:r>
    </w:p>
    <w:p w:rsidR="008C45D9" w:rsidRPr="00BF5EC2" w:rsidRDefault="005552FB" w:rsidP="00BF5EC2">
      <w:pPr>
        <w:pStyle w:val="Ttulo1"/>
        <w:spacing w:before="0" w:after="0" w:line="360" w:lineRule="auto"/>
        <w:rPr>
          <w:rFonts w:ascii="Times New Roman" w:eastAsia="Times New Roman" w:hAnsi="Times New Roman" w:cs="Times New Roman"/>
          <w:szCs w:val="24"/>
          <w:lang w:val="es-EC"/>
        </w:rPr>
      </w:pPr>
      <w:r w:rsidRPr="00BF5EC2">
        <w:rPr>
          <w:rFonts w:ascii="Times New Roman" w:eastAsia="Times New Roman" w:hAnsi="Times New Roman" w:cs="Times New Roman"/>
          <w:szCs w:val="24"/>
          <w:lang w:val="es-EC"/>
        </w:rPr>
        <w:t>Conclusiones</w:t>
      </w:r>
    </w:p>
    <w:p w:rsidR="005552FB" w:rsidRPr="00BF5EC2" w:rsidRDefault="008C2294" w:rsidP="00BF5EC2">
      <w:pPr>
        <w:pStyle w:val="Prrafodelista"/>
        <w:numPr>
          <w:ilvl w:val="0"/>
          <w:numId w:val="6"/>
        </w:numPr>
        <w:spacing w:line="360" w:lineRule="auto"/>
        <w:ind w:left="284" w:hanging="284"/>
        <w:jc w:val="both"/>
        <w:rPr>
          <w:rFonts w:ascii="Times New Roman" w:eastAsia="Times New Roman" w:hAnsi="Times New Roman" w:cs="Times New Roman"/>
          <w:color w:val="212121"/>
          <w:sz w:val="24"/>
          <w:szCs w:val="24"/>
          <w:lang w:val="es-ES"/>
        </w:rPr>
      </w:pPr>
      <w:r w:rsidRPr="00BF5EC2">
        <w:rPr>
          <w:rFonts w:ascii="Times New Roman" w:eastAsia="Times New Roman" w:hAnsi="Times New Roman" w:cs="Times New Roman"/>
          <w:color w:val="212121"/>
          <w:sz w:val="24"/>
          <w:szCs w:val="24"/>
          <w:lang w:val="es-EC"/>
        </w:rPr>
        <w:t xml:space="preserve">A través de estos resultados se evidenció que </w:t>
      </w:r>
      <w:r w:rsidRPr="00BF5EC2">
        <w:rPr>
          <w:rFonts w:ascii="Times New Roman" w:eastAsia="Times New Roman" w:hAnsi="Times New Roman" w:cs="Times New Roman"/>
          <w:color w:val="212121"/>
          <w:sz w:val="24"/>
          <w:szCs w:val="24"/>
          <w:lang w:val="es-ES"/>
        </w:rPr>
        <w:t xml:space="preserve">las tecnologías se ha convertido en una oportunidad para aprender de manera diferente en cualquier momento y en cualquier lugar. Un nuevo estilo de aprendizaje donde el tiempo y el espacio dejan de ser gestionados para pasar a ser transformados por sus actores: docentes y estudiantes.  </w:t>
      </w:r>
    </w:p>
    <w:p w:rsidR="005552FB" w:rsidRPr="00BF5EC2" w:rsidRDefault="008C2294" w:rsidP="00BF5EC2">
      <w:pPr>
        <w:pStyle w:val="Prrafodelista"/>
        <w:numPr>
          <w:ilvl w:val="0"/>
          <w:numId w:val="6"/>
        </w:numPr>
        <w:spacing w:line="360" w:lineRule="auto"/>
        <w:ind w:left="284" w:hanging="284"/>
        <w:jc w:val="both"/>
        <w:rPr>
          <w:rFonts w:ascii="Times New Roman" w:eastAsia="Times New Roman" w:hAnsi="Times New Roman" w:cs="Times New Roman"/>
          <w:color w:val="212121"/>
          <w:sz w:val="24"/>
          <w:szCs w:val="24"/>
          <w:lang w:val="es-EC"/>
        </w:rPr>
      </w:pPr>
      <w:r w:rsidRPr="00BF5EC2">
        <w:rPr>
          <w:rFonts w:ascii="Times New Roman" w:eastAsia="Times New Roman" w:hAnsi="Times New Roman" w:cs="Times New Roman"/>
          <w:color w:val="212121"/>
          <w:sz w:val="24"/>
          <w:szCs w:val="24"/>
          <w:lang w:val="es-EC"/>
        </w:rPr>
        <w:t xml:space="preserve">Se concluyó entonces que la aplicación  de las plataformas digitales, tiene un alto nivel de aceptación entre la comunidad universitaria, </w:t>
      </w:r>
      <w:r w:rsidR="005552FB" w:rsidRPr="00BF5EC2">
        <w:rPr>
          <w:rFonts w:ascii="Times New Roman" w:eastAsia="Times New Roman" w:hAnsi="Times New Roman" w:cs="Times New Roman"/>
          <w:color w:val="212121"/>
          <w:sz w:val="24"/>
          <w:szCs w:val="24"/>
          <w:lang w:val="es-EC"/>
        </w:rPr>
        <w:t xml:space="preserve">los docentes y estudiantes, quienes lo consideran como una alternativa para complementar las clases presenciales y una ayuda muy representativa para aquellos estudiantes que por diversas causas no pueden asistir frecuentemente a las clase, </w:t>
      </w:r>
      <w:r w:rsidRPr="00BF5EC2">
        <w:rPr>
          <w:rFonts w:ascii="Times New Roman" w:eastAsia="Times New Roman" w:hAnsi="Times New Roman" w:cs="Times New Roman"/>
          <w:color w:val="212121"/>
          <w:sz w:val="24"/>
          <w:szCs w:val="24"/>
          <w:lang w:val="es-EC"/>
        </w:rPr>
        <w:t xml:space="preserve"> su uso ha </w:t>
      </w:r>
      <w:r w:rsidRPr="00BF5EC2">
        <w:rPr>
          <w:rFonts w:ascii="Times New Roman" w:eastAsia="Times New Roman" w:hAnsi="Times New Roman" w:cs="Times New Roman"/>
          <w:color w:val="212121"/>
          <w:sz w:val="24"/>
          <w:szCs w:val="24"/>
          <w:lang w:val="es-EC"/>
        </w:rPr>
        <w:lastRenderedPageBreak/>
        <w:t xml:space="preserve">logrado  estimular la comunicación , mejorando el rendimiento </w:t>
      </w:r>
      <w:r w:rsidR="005552FB" w:rsidRPr="00BF5EC2">
        <w:rPr>
          <w:rFonts w:ascii="Times New Roman" w:eastAsia="Times New Roman" w:hAnsi="Times New Roman" w:cs="Times New Roman"/>
          <w:color w:val="212121"/>
          <w:sz w:val="24"/>
          <w:szCs w:val="24"/>
          <w:lang w:val="es-EC"/>
        </w:rPr>
        <w:t>académico</w:t>
      </w:r>
      <w:r w:rsidRPr="00BF5EC2">
        <w:rPr>
          <w:rFonts w:ascii="Times New Roman" w:eastAsia="Times New Roman" w:hAnsi="Times New Roman" w:cs="Times New Roman"/>
          <w:color w:val="212121"/>
          <w:sz w:val="24"/>
          <w:szCs w:val="24"/>
          <w:lang w:val="es-EC"/>
        </w:rPr>
        <w:t>;</w:t>
      </w:r>
      <w:r w:rsidR="005552FB" w:rsidRPr="00BF5EC2">
        <w:rPr>
          <w:rFonts w:ascii="Times New Roman" w:eastAsia="Times New Roman" w:hAnsi="Times New Roman" w:cs="Times New Roman"/>
          <w:color w:val="212121"/>
          <w:sz w:val="24"/>
          <w:szCs w:val="24"/>
          <w:lang w:val="es-EC"/>
        </w:rPr>
        <w:t xml:space="preserve">sin embargo se hace necesario </w:t>
      </w:r>
      <w:r w:rsidRPr="00BF5EC2">
        <w:rPr>
          <w:rFonts w:ascii="Times New Roman" w:eastAsia="Times New Roman" w:hAnsi="Times New Roman" w:cs="Times New Roman"/>
          <w:color w:val="212121"/>
          <w:sz w:val="24"/>
          <w:szCs w:val="24"/>
          <w:lang w:val="es-EC"/>
        </w:rPr>
        <w:t>la inclusión en el currículo de las plataformas digitales,  como un nuevo estilo de aprendizaje en la educación superior del Ecuador.</w:t>
      </w:r>
    </w:p>
    <w:p w:rsidR="00CB7828" w:rsidRPr="00BF5EC2" w:rsidRDefault="007B1BA5" w:rsidP="00BF5EC2">
      <w:pPr>
        <w:pStyle w:val="Ttulo1"/>
        <w:spacing w:before="0" w:after="0" w:line="360" w:lineRule="auto"/>
        <w:rPr>
          <w:rFonts w:ascii="Times New Roman" w:eastAsia="Times New Roman" w:hAnsi="Times New Roman" w:cs="Times New Roman"/>
          <w:szCs w:val="24"/>
          <w:lang w:val="es-EC"/>
        </w:rPr>
      </w:pPr>
      <w:r w:rsidRPr="00BF5EC2">
        <w:rPr>
          <w:rFonts w:ascii="Times New Roman" w:eastAsia="Times New Roman" w:hAnsi="Times New Roman" w:cs="Times New Roman"/>
          <w:szCs w:val="24"/>
          <w:lang w:val="es-EC"/>
        </w:rPr>
        <w:t>Referencias Bibliográficas</w:t>
      </w:r>
    </w:p>
    <w:p w:rsidR="00B27CE0" w:rsidRPr="00BF5EC2" w:rsidRDefault="00C7227F" w:rsidP="00BF5EC2">
      <w:pPr>
        <w:pStyle w:val="Bibliografa"/>
        <w:spacing w:line="360" w:lineRule="auto"/>
        <w:ind w:left="720" w:hanging="720"/>
        <w:jc w:val="both"/>
        <w:rPr>
          <w:rFonts w:ascii="Times New Roman" w:hAnsi="Times New Roman" w:cs="Times New Roman"/>
          <w:noProof/>
          <w:sz w:val="24"/>
          <w:szCs w:val="24"/>
          <w:lang w:val="es-EC"/>
        </w:rPr>
      </w:pPr>
      <w:r w:rsidRPr="00BF5EC2">
        <w:rPr>
          <w:rFonts w:ascii="Times New Roman" w:eastAsia="Times New Roman" w:hAnsi="Times New Roman" w:cs="Times New Roman"/>
          <w:color w:val="212121"/>
          <w:sz w:val="24"/>
          <w:szCs w:val="24"/>
          <w:lang w:val="es-EC"/>
        </w:rPr>
        <w:fldChar w:fldCharType="begin"/>
      </w:r>
      <w:r w:rsidR="00B27CE0" w:rsidRPr="00BF5EC2">
        <w:rPr>
          <w:rFonts w:ascii="Times New Roman" w:eastAsia="Times New Roman" w:hAnsi="Times New Roman" w:cs="Times New Roman"/>
          <w:color w:val="212121"/>
          <w:sz w:val="24"/>
          <w:szCs w:val="24"/>
          <w:lang w:val="es-EC"/>
        </w:rPr>
        <w:instrText xml:space="preserve"> BIBLIOGRAPHY  \l 12298 </w:instrText>
      </w:r>
      <w:r w:rsidRPr="00BF5EC2">
        <w:rPr>
          <w:rFonts w:ascii="Times New Roman" w:eastAsia="Times New Roman" w:hAnsi="Times New Roman" w:cs="Times New Roman"/>
          <w:color w:val="212121"/>
          <w:sz w:val="24"/>
          <w:szCs w:val="24"/>
          <w:lang w:val="es-EC"/>
        </w:rPr>
        <w:fldChar w:fldCharType="separate"/>
      </w:r>
      <w:r w:rsidR="00B27CE0" w:rsidRPr="00BF5EC2">
        <w:rPr>
          <w:rFonts w:ascii="Times New Roman" w:hAnsi="Times New Roman" w:cs="Times New Roman"/>
          <w:noProof/>
          <w:sz w:val="24"/>
          <w:szCs w:val="24"/>
          <w:lang w:val="es-EC"/>
        </w:rPr>
        <w:t xml:space="preserve">Alcaide, V., Elena, D., &amp; García, M. (2012). </w:t>
      </w:r>
      <w:r w:rsidR="00B27CE0" w:rsidRPr="00BF5EC2">
        <w:rPr>
          <w:rFonts w:ascii="Times New Roman" w:hAnsi="Times New Roman" w:cs="Times New Roman"/>
          <w:i/>
          <w:iCs/>
          <w:noProof/>
          <w:sz w:val="24"/>
          <w:szCs w:val="24"/>
          <w:lang w:val="es-EC"/>
        </w:rPr>
        <w:t>Ensinando a ensinar : as quatro etapas de uma aprendizagem.</w:t>
      </w:r>
      <w:r w:rsidR="00B27CE0" w:rsidRPr="00BF5EC2">
        <w:rPr>
          <w:rFonts w:ascii="Times New Roman" w:hAnsi="Times New Roman" w:cs="Times New Roman"/>
          <w:noProof/>
          <w:sz w:val="24"/>
          <w:szCs w:val="24"/>
          <w:lang w:val="es-EC"/>
        </w:rPr>
        <w:t xml:space="preserve"> Curitiba- Brasil: UTFPR.</w:t>
      </w:r>
    </w:p>
    <w:p w:rsidR="00B27CE0" w:rsidRPr="00BF5EC2" w:rsidRDefault="00B27CE0" w:rsidP="00BF5EC2">
      <w:pPr>
        <w:pStyle w:val="Bibliografa"/>
        <w:spacing w:line="360" w:lineRule="auto"/>
        <w:ind w:left="720" w:hanging="720"/>
        <w:jc w:val="both"/>
        <w:rPr>
          <w:rFonts w:ascii="Times New Roman" w:hAnsi="Times New Roman" w:cs="Times New Roman"/>
          <w:noProof/>
          <w:sz w:val="24"/>
          <w:szCs w:val="24"/>
          <w:lang w:val="es-EC"/>
        </w:rPr>
      </w:pPr>
      <w:r w:rsidRPr="00BF5EC2">
        <w:rPr>
          <w:rFonts w:ascii="Times New Roman" w:hAnsi="Times New Roman" w:cs="Times New Roman"/>
          <w:noProof/>
          <w:sz w:val="24"/>
          <w:szCs w:val="24"/>
          <w:lang w:val="es-EC"/>
        </w:rPr>
        <w:t xml:space="preserve">Ambriz, M. L. (2012). Uso del dispositivo móvil como recurso digital . </w:t>
      </w:r>
      <w:r w:rsidRPr="00BF5EC2">
        <w:rPr>
          <w:rFonts w:ascii="Times New Roman" w:hAnsi="Times New Roman" w:cs="Times New Roman"/>
          <w:i/>
          <w:iCs/>
          <w:noProof/>
          <w:sz w:val="24"/>
          <w:szCs w:val="24"/>
          <w:lang w:val="es-EC"/>
        </w:rPr>
        <w:t>Revista DIM</w:t>
      </w:r>
      <w:r w:rsidRPr="00BF5EC2">
        <w:rPr>
          <w:rFonts w:ascii="Times New Roman" w:hAnsi="Times New Roman" w:cs="Times New Roman"/>
          <w:noProof/>
          <w:sz w:val="24"/>
          <w:szCs w:val="24"/>
          <w:lang w:val="es-EC"/>
        </w:rPr>
        <w:t>.</w:t>
      </w:r>
    </w:p>
    <w:p w:rsidR="00B27CE0" w:rsidRPr="00BF5EC2" w:rsidRDefault="00B27CE0" w:rsidP="00BF5EC2">
      <w:pPr>
        <w:pStyle w:val="Bibliografa"/>
        <w:spacing w:line="360" w:lineRule="auto"/>
        <w:ind w:left="720" w:hanging="720"/>
        <w:jc w:val="both"/>
        <w:rPr>
          <w:rFonts w:ascii="Times New Roman" w:hAnsi="Times New Roman" w:cs="Times New Roman"/>
          <w:noProof/>
          <w:sz w:val="24"/>
          <w:szCs w:val="24"/>
          <w:lang w:val="es-EC"/>
        </w:rPr>
      </w:pPr>
      <w:r w:rsidRPr="00BF5EC2">
        <w:rPr>
          <w:rFonts w:ascii="Times New Roman" w:hAnsi="Times New Roman" w:cs="Times New Roman"/>
          <w:noProof/>
          <w:sz w:val="24"/>
          <w:szCs w:val="24"/>
          <w:lang w:val="es-EC"/>
        </w:rPr>
        <w:t xml:space="preserve">Arceo, F. D.-B. (2010). Los profesores ante las innovaciones curriculares1. </w:t>
      </w:r>
      <w:r w:rsidRPr="00BF5EC2">
        <w:rPr>
          <w:rFonts w:ascii="Times New Roman" w:hAnsi="Times New Roman" w:cs="Times New Roman"/>
          <w:i/>
          <w:iCs/>
          <w:noProof/>
          <w:sz w:val="24"/>
          <w:szCs w:val="24"/>
          <w:lang w:val="es-EC"/>
        </w:rPr>
        <w:t>Revista Iberoamericana de Educación</w:t>
      </w:r>
      <w:r w:rsidRPr="00BF5EC2">
        <w:rPr>
          <w:rFonts w:ascii="Times New Roman" w:hAnsi="Times New Roman" w:cs="Times New Roman"/>
          <w:noProof/>
          <w:sz w:val="24"/>
          <w:szCs w:val="24"/>
          <w:lang w:val="es-EC"/>
        </w:rPr>
        <w:t>.</w:t>
      </w:r>
    </w:p>
    <w:p w:rsidR="00B27CE0" w:rsidRPr="00BF5EC2" w:rsidRDefault="00B27CE0" w:rsidP="00BF5EC2">
      <w:pPr>
        <w:pStyle w:val="Bibliografa"/>
        <w:spacing w:line="360" w:lineRule="auto"/>
        <w:ind w:left="720" w:hanging="720"/>
        <w:jc w:val="both"/>
        <w:rPr>
          <w:rFonts w:ascii="Times New Roman" w:hAnsi="Times New Roman" w:cs="Times New Roman"/>
          <w:noProof/>
          <w:sz w:val="24"/>
          <w:szCs w:val="24"/>
          <w:lang w:val="es-EC"/>
        </w:rPr>
      </w:pPr>
      <w:r w:rsidRPr="00BF5EC2">
        <w:rPr>
          <w:rFonts w:ascii="Times New Roman" w:hAnsi="Times New Roman" w:cs="Times New Roman"/>
          <w:noProof/>
          <w:sz w:val="24"/>
          <w:szCs w:val="24"/>
          <w:lang w:val="es-EC"/>
        </w:rPr>
        <w:t xml:space="preserve">Castells, M. (2006). La sociedad red: una visión global. </w:t>
      </w:r>
      <w:r w:rsidRPr="00BF5EC2">
        <w:rPr>
          <w:rFonts w:ascii="Times New Roman" w:hAnsi="Times New Roman" w:cs="Times New Roman"/>
          <w:i/>
          <w:iCs/>
          <w:noProof/>
          <w:sz w:val="24"/>
          <w:szCs w:val="24"/>
          <w:lang w:val="es-EC"/>
        </w:rPr>
        <w:t xml:space="preserve">Madrid: Alianza Editorial. </w:t>
      </w:r>
      <w:r w:rsidRPr="00BF5EC2">
        <w:rPr>
          <w:rFonts w:ascii="Times New Roman" w:hAnsi="Times New Roman" w:cs="Times New Roman"/>
          <w:noProof/>
          <w:sz w:val="24"/>
          <w:szCs w:val="24"/>
          <w:lang w:val="es-EC"/>
        </w:rPr>
        <w:t>.</w:t>
      </w:r>
    </w:p>
    <w:p w:rsidR="00B27CE0" w:rsidRPr="00BF5EC2" w:rsidRDefault="00B27CE0" w:rsidP="00BF5EC2">
      <w:pPr>
        <w:pStyle w:val="Bibliografa"/>
        <w:spacing w:line="360" w:lineRule="auto"/>
        <w:ind w:left="720" w:hanging="720"/>
        <w:jc w:val="both"/>
        <w:rPr>
          <w:rFonts w:ascii="Times New Roman" w:hAnsi="Times New Roman" w:cs="Times New Roman"/>
          <w:noProof/>
          <w:sz w:val="24"/>
          <w:szCs w:val="24"/>
          <w:lang w:val="es-EC"/>
        </w:rPr>
      </w:pPr>
      <w:r w:rsidRPr="00BF5EC2">
        <w:rPr>
          <w:rFonts w:ascii="Times New Roman" w:hAnsi="Times New Roman" w:cs="Times New Roman"/>
          <w:noProof/>
          <w:sz w:val="24"/>
          <w:szCs w:val="24"/>
          <w:lang w:val="es-EC"/>
        </w:rPr>
        <w:t xml:space="preserve">Díaz -Barriga, F. (2010). Los profesores ante las innovaciones curriculares. </w:t>
      </w:r>
      <w:r w:rsidRPr="00BF5EC2">
        <w:rPr>
          <w:rFonts w:ascii="Times New Roman" w:hAnsi="Times New Roman" w:cs="Times New Roman"/>
          <w:i/>
          <w:iCs/>
          <w:noProof/>
          <w:sz w:val="24"/>
          <w:szCs w:val="24"/>
          <w:lang w:val="es-EC"/>
        </w:rPr>
        <w:t>Revista Iberoamericana de Educación</w:t>
      </w:r>
      <w:r w:rsidRPr="00BF5EC2">
        <w:rPr>
          <w:rFonts w:ascii="Times New Roman" w:hAnsi="Times New Roman" w:cs="Times New Roman"/>
          <w:noProof/>
          <w:sz w:val="24"/>
          <w:szCs w:val="24"/>
          <w:lang w:val="es-EC"/>
        </w:rPr>
        <w:t>.</w:t>
      </w:r>
    </w:p>
    <w:p w:rsidR="00B27CE0" w:rsidRPr="00BF5EC2" w:rsidRDefault="00B27CE0" w:rsidP="00BF5EC2">
      <w:pPr>
        <w:pStyle w:val="Bibliografa"/>
        <w:spacing w:line="360" w:lineRule="auto"/>
        <w:ind w:left="720" w:hanging="720"/>
        <w:jc w:val="both"/>
        <w:rPr>
          <w:rFonts w:ascii="Times New Roman" w:hAnsi="Times New Roman" w:cs="Times New Roman"/>
          <w:noProof/>
          <w:sz w:val="24"/>
          <w:szCs w:val="24"/>
          <w:lang w:val="es-EC"/>
        </w:rPr>
      </w:pPr>
      <w:r w:rsidRPr="00BF5EC2">
        <w:rPr>
          <w:rFonts w:ascii="Times New Roman" w:hAnsi="Times New Roman" w:cs="Times New Roman"/>
          <w:noProof/>
          <w:sz w:val="24"/>
          <w:szCs w:val="24"/>
          <w:lang w:val="es-EC"/>
        </w:rPr>
        <w:t xml:space="preserve">Gallegos, D., &amp; Honey, P. (1999). </w:t>
      </w:r>
      <w:r w:rsidRPr="00BF5EC2">
        <w:rPr>
          <w:rFonts w:ascii="Times New Roman" w:hAnsi="Times New Roman" w:cs="Times New Roman"/>
          <w:i/>
          <w:iCs/>
          <w:noProof/>
          <w:sz w:val="24"/>
          <w:szCs w:val="24"/>
          <w:lang w:val="es-EC"/>
        </w:rPr>
        <w:t>Los estilos del Aprendizaje.</w:t>
      </w:r>
      <w:r w:rsidRPr="00BF5EC2">
        <w:rPr>
          <w:rFonts w:ascii="Times New Roman" w:hAnsi="Times New Roman" w:cs="Times New Roman"/>
          <w:noProof/>
          <w:sz w:val="24"/>
          <w:szCs w:val="24"/>
          <w:lang w:val="es-EC"/>
        </w:rPr>
        <w:t xml:space="preserve"> Bibloa: Ediciones Mensajero.</w:t>
      </w:r>
    </w:p>
    <w:p w:rsidR="00B27CE0" w:rsidRPr="000E22B1" w:rsidRDefault="00B27CE0" w:rsidP="00BF5EC2">
      <w:pPr>
        <w:pStyle w:val="Bibliografa"/>
        <w:spacing w:line="360" w:lineRule="auto"/>
        <w:ind w:left="720" w:hanging="720"/>
        <w:jc w:val="both"/>
        <w:rPr>
          <w:rFonts w:ascii="Times New Roman" w:hAnsi="Times New Roman" w:cs="Times New Roman"/>
          <w:noProof/>
          <w:sz w:val="24"/>
          <w:szCs w:val="24"/>
          <w:lang w:val="es-EC"/>
        </w:rPr>
      </w:pPr>
      <w:r w:rsidRPr="000E22B1">
        <w:rPr>
          <w:rFonts w:ascii="Times New Roman" w:hAnsi="Times New Roman" w:cs="Times New Roman"/>
          <w:noProof/>
          <w:sz w:val="24"/>
          <w:szCs w:val="24"/>
          <w:lang w:val="es-EC"/>
        </w:rPr>
        <w:t xml:space="preserve">LESTA, M. L., &amp; PRADO, D. T. (2015). Nativos Digitales vs. Inmigrantes Digitales ¿Una definición posible? </w:t>
      </w:r>
      <w:r w:rsidRPr="000E22B1">
        <w:rPr>
          <w:rFonts w:ascii="Times New Roman" w:hAnsi="Times New Roman" w:cs="Times New Roman"/>
          <w:iCs/>
          <w:noProof/>
          <w:sz w:val="24"/>
          <w:szCs w:val="24"/>
          <w:lang w:val="es-EC"/>
        </w:rPr>
        <w:t>VIII Seminario Regional (Cono Sur) ALAIC “POLÍTICAS, ACTORES Y PRÁCTICAS DE LA COMUNICACIÓN: ENCRUCIJADAS DE LA INVESTIGACIÓN EN AMÉRICA LATINA” .</w:t>
      </w:r>
      <w:r w:rsidRPr="000E22B1">
        <w:rPr>
          <w:rFonts w:ascii="Times New Roman" w:hAnsi="Times New Roman" w:cs="Times New Roman"/>
          <w:noProof/>
          <w:sz w:val="24"/>
          <w:szCs w:val="24"/>
          <w:lang w:val="es-EC"/>
        </w:rPr>
        <w:t xml:space="preserve"> Cordova Argentina.</w:t>
      </w:r>
    </w:p>
    <w:p w:rsidR="00B27CE0" w:rsidRPr="00CF4991" w:rsidRDefault="00B27CE0" w:rsidP="00BF5EC2">
      <w:pPr>
        <w:pStyle w:val="Bibliografa"/>
        <w:spacing w:line="360" w:lineRule="auto"/>
        <w:ind w:left="720" w:hanging="720"/>
        <w:jc w:val="both"/>
        <w:rPr>
          <w:rFonts w:ascii="Times New Roman" w:hAnsi="Times New Roman" w:cs="Times New Roman"/>
          <w:noProof/>
          <w:sz w:val="24"/>
          <w:szCs w:val="24"/>
          <w:lang w:val="es-ES"/>
        </w:rPr>
      </w:pPr>
      <w:r w:rsidRPr="00CF4991">
        <w:rPr>
          <w:rFonts w:ascii="Times New Roman" w:hAnsi="Times New Roman" w:cs="Times New Roman"/>
          <w:noProof/>
          <w:sz w:val="24"/>
          <w:szCs w:val="24"/>
          <w:lang w:val="es-EC"/>
        </w:rPr>
        <w:t xml:space="preserve">Marcelo, D. (2002). </w:t>
      </w:r>
      <w:r w:rsidRPr="00CF4991">
        <w:rPr>
          <w:rFonts w:ascii="Times New Roman" w:hAnsi="Times New Roman" w:cs="Times New Roman"/>
          <w:iCs/>
          <w:noProof/>
          <w:sz w:val="24"/>
          <w:szCs w:val="24"/>
          <w:lang w:val="es-EC"/>
        </w:rPr>
        <w:t>E-learning-teleformación. Diseño, desarrollo y evaluación de la formación a través de Internet.</w:t>
      </w:r>
      <w:r w:rsidRPr="00CF4991">
        <w:rPr>
          <w:rFonts w:ascii="Times New Roman" w:hAnsi="Times New Roman" w:cs="Times New Roman"/>
          <w:noProof/>
          <w:sz w:val="24"/>
          <w:szCs w:val="24"/>
          <w:lang w:val="es-ES"/>
        </w:rPr>
        <w:t>Madrir: Gestion.</w:t>
      </w:r>
    </w:p>
    <w:p w:rsidR="00B27CE0" w:rsidRPr="00CF4991" w:rsidRDefault="00B27CE0" w:rsidP="00BF5EC2">
      <w:pPr>
        <w:pStyle w:val="Bibliografa"/>
        <w:spacing w:line="360" w:lineRule="auto"/>
        <w:ind w:left="720" w:hanging="720"/>
        <w:jc w:val="both"/>
        <w:rPr>
          <w:rFonts w:ascii="Times New Roman" w:hAnsi="Times New Roman" w:cs="Times New Roman"/>
          <w:noProof/>
          <w:sz w:val="24"/>
          <w:szCs w:val="24"/>
          <w:lang w:val="es-EC"/>
        </w:rPr>
      </w:pPr>
      <w:r w:rsidRPr="00CF4991">
        <w:rPr>
          <w:rFonts w:ascii="Times New Roman" w:hAnsi="Times New Roman" w:cs="Times New Roman"/>
          <w:noProof/>
          <w:sz w:val="24"/>
          <w:szCs w:val="24"/>
        </w:rPr>
        <w:t xml:space="preserve">Pahinis K, S. C.-l. (2007). A blended-learning course taught to different groups of learners in a dental school. </w:t>
      </w:r>
      <w:r w:rsidRPr="00CF4991">
        <w:rPr>
          <w:rFonts w:ascii="Times New Roman" w:hAnsi="Times New Roman" w:cs="Times New Roman"/>
          <w:noProof/>
          <w:sz w:val="24"/>
          <w:szCs w:val="24"/>
          <w:lang w:val="es-EC"/>
        </w:rPr>
        <w:t>J Dent Educ.</w:t>
      </w:r>
    </w:p>
    <w:p w:rsidR="00B27CE0" w:rsidRPr="00BF5EC2" w:rsidRDefault="00B27CE0" w:rsidP="00BF5EC2">
      <w:pPr>
        <w:pStyle w:val="Bibliografa"/>
        <w:spacing w:line="360" w:lineRule="auto"/>
        <w:ind w:left="720" w:hanging="720"/>
        <w:jc w:val="both"/>
        <w:rPr>
          <w:rFonts w:ascii="Times New Roman" w:hAnsi="Times New Roman" w:cs="Times New Roman"/>
          <w:noProof/>
          <w:sz w:val="24"/>
          <w:szCs w:val="24"/>
          <w:lang w:val="es-EC"/>
        </w:rPr>
      </w:pPr>
      <w:r w:rsidRPr="00BF5EC2">
        <w:rPr>
          <w:rFonts w:ascii="Times New Roman" w:hAnsi="Times New Roman" w:cs="Times New Roman"/>
          <w:noProof/>
          <w:sz w:val="24"/>
          <w:szCs w:val="24"/>
          <w:lang w:val="es-EC"/>
        </w:rPr>
        <w:t>Prensky, M. (2001). DIGITAL NATIVES, DIGITAL INMIGRAND.</w:t>
      </w:r>
    </w:p>
    <w:p w:rsidR="00B27CE0" w:rsidRPr="00BF5EC2" w:rsidRDefault="00B27CE0" w:rsidP="00BF5EC2">
      <w:pPr>
        <w:pStyle w:val="Bibliografa"/>
        <w:spacing w:line="360" w:lineRule="auto"/>
        <w:ind w:left="720" w:hanging="720"/>
        <w:jc w:val="both"/>
        <w:rPr>
          <w:rFonts w:ascii="Times New Roman" w:hAnsi="Times New Roman" w:cs="Times New Roman"/>
          <w:noProof/>
          <w:sz w:val="24"/>
          <w:szCs w:val="24"/>
        </w:rPr>
      </w:pPr>
      <w:r w:rsidRPr="00BF5EC2">
        <w:rPr>
          <w:rFonts w:ascii="Times New Roman" w:hAnsi="Times New Roman" w:cs="Times New Roman"/>
          <w:noProof/>
          <w:sz w:val="24"/>
          <w:szCs w:val="24"/>
          <w:lang w:val="es-EC"/>
        </w:rPr>
        <w:t xml:space="preserve">Torres, C. I., &amp; Alcántar, M. d. (2011). Uso de las redes sociales como estrategias de aprendizaje. </w:t>
      </w:r>
      <w:r w:rsidRPr="00BF5EC2">
        <w:rPr>
          <w:rFonts w:ascii="Times New Roman" w:hAnsi="Times New Roman" w:cs="Times New Roman"/>
          <w:noProof/>
          <w:sz w:val="24"/>
          <w:szCs w:val="24"/>
        </w:rPr>
        <w:t xml:space="preserve">¿Transformación educativa? </w:t>
      </w:r>
      <w:r w:rsidRPr="00BF5EC2">
        <w:rPr>
          <w:rFonts w:ascii="Times New Roman" w:hAnsi="Times New Roman" w:cs="Times New Roman"/>
          <w:i/>
          <w:iCs/>
          <w:noProof/>
          <w:sz w:val="24"/>
          <w:szCs w:val="24"/>
        </w:rPr>
        <w:t>Apertura</w:t>
      </w:r>
      <w:r w:rsidRPr="00BF5EC2">
        <w:rPr>
          <w:rFonts w:ascii="Times New Roman" w:hAnsi="Times New Roman" w:cs="Times New Roman"/>
          <w:noProof/>
          <w:sz w:val="24"/>
          <w:szCs w:val="24"/>
        </w:rPr>
        <w:t>, 6.</w:t>
      </w:r>
    </w:p>
    <w:p w:rsidR="00B27CE0" w:rsidRPr="00BF5EC2" w:rsidRDefault="00B27CE0" w:rsidP="00BF5EC2">
      <w:pPr>
        <w:pStyle w:val="Bibliografa"/>
        <w:spacing w:line="360" w:lineRule="auto"/>
        <w:ind w:left="720" w:hanging="720"/>
        <w:jc w:val="both"/>
        <w:rPr>
          <w:rFonts w:ascii="Times New Roman" w:hAnsi="Times New Roman" w:cs="Times New Roman"/>
          <w:noProof/>
          <w:sz w:val="24"/>
          <w:szCs w:val="24"/>
          <w:lang w:val="es-EC"/>
        </w:rPr>
      </w:pPr>
      <w:r w:rsidRPr="00BF5EC2">
        <w:rPr>
          <w:rFonts w:ascii="Times New Roman" w:hAnsi="Times New Roman" w:cs="Times New Roman"/>
          <w:noProof/>
          <w:sz w:val="24"/>
          <w:szCs w:val="24"/>
        </w:rPr>
        <w:t xml:space="preserve">Yılmaz-Soylu, M., &amp; Akkoyunlu, B. (2008). Development of a scale on learners' views on blended learning and its implementation process. </w:t>
      </w:r>
      <w:r w:rsidRPr="00BF5EC2">
        <w:rPr>
          <w:rFonts w:ascii="Times New Roman" w:hAnsi="Times New Roman" w:cs="Times New Roman"/>
          <w:i/>
          <w:iCs/>
          <w:noProof/>
          <w:sz w:val="24"/>
          <w:szCs w:val="24"/>
          <w:lang w:val="es-EC"/>
        </w:rPr>
        <w:t>The Internet and Higher Education</w:t>
      </w:r>
      <w:r w:rsidRPr="00BF5EC2">
        <w:rPr>
          <w:rFonts w:ascii="Times New Roman" w:hAnsi="Times New Roman" w:cs="Times New Roman"/>
          <w:noProof/>
          <w:sz w:val="24"/>
          <w:szCs w:val="24"/>
          <w:lang w:val="es-EC"/>
        </w:rPr>
        <w:t>.</w:t>
      </w:r>
    </w:p>
    <w:p w:rsidR="00CB7828" w:rsidRPr="00BF5EC2" w:rsidRDefault="00C7227F" w:rsidP="00BF5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12121"/>
          <w:sz w:val="24"/>
          <w:szCs w:val="24"/>
          <w:lang w:val="es-EC"/>
        </w:rPr>
      </w:pPr>
      <w:r w:rsidRPr="00BF5EC2">
        <w:rPr>
          <w:rFonts w:ascii="Times New Roman" w:eastAsia="Times New Roman" w:hAnsi="Times New Roman" w:cs="Times New Roman"/>
          <w:color w:val="212121"/>
          <w:sz w:val="24"/>
          <w:szCs w:val="24"/>
          <w:lang w:val="es-EC"/>
        </w:rPr>
        <w:fldChar w:fldCharType="end"/>
      </w:r>
    </w:p>
    <w:p w:rsidR="00BF5EC2" w:rsidRPr="00BF5EC2" w:rsidRDefault="00BF5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12121"/>
          <w:sz w:val="24"/>
          <w:szCs w:val="24"/>
          <w:lang w:val="es-EC"/>
        </w:rPr>
      </w:pPr>
    </w:p>
    <w:sectPr w:rsidR="00BF5EC2" w:rsidRPr="00BF5EC2" w:rsidSect="0070788A">
      <w:headerReference w:type="default" r:id="rId10"/>
      <w:footerReference w:type="default" r:id="rId11"/>
      <w:pgSz w:w="12242" w:h="20163" w:code="5"/>
      <w:pgMar w:top="1418" w:right="851"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0BB" w:rsidRDefault="008D20BB" w:rsidP="008B045B">
      <w:r>
        <w:separator/>
      </w:r>
    </w:p>
  </w:endnote>
  <w:endnote w:type="continuationSeparator" w:id="0">
    <w:p w:rsidR="008D20BB" w:rsidRDefault="008D20BB" w:rsidP="008B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88A" w:rsidRPr="0070788A" w:rsidRDefault="0070788A" w:rsidP="007078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eastAsia="Times New Roman" w:hAnsi="Times New Roman" w:cs="Times New Roman"/>
        <w:b/>
        <w:color w:val="212121"/>
        <w:sz w:val="24"/>
        <w:szCs w:val="24"/>
        <w:lang w:val="es-ES"/>
      </w:rPr>
    </w:pPr>
    <w:r w:rsidRPr="0070788A">
      <w:rPr>
        <w:rFonts w:ascii="Times New Roman" w:hAnsi="Times New Roman" w:cs="Times New Roman"/>
        <w:b/>
        <w:sz w:val="24"/>
        <w:szCs w:val="24"/>
        <w:lang w:val="es-EC"/>
      </w:rPr>
      <w:t>Las plataformas digitales en la educación superior</w:t>
    </w:r>
  </w:p>
  <w:p w:rsidR="0070788A" w:rsidRDefault="0070788A" w:rsidP="0070788A">
    <w:pPr>
      <w:widowControl w:val="0"/>
      <w:autoSpaceDE w:val="0"/>
      <w:autoSpaceDN w:val="0"/>
      <w:adjustRightInd w:val="0"/>
      <w:spacing w:line="224" w:lineRule="exact"/>
      <w:ind w:left="20" w:right="-30"/>
      <w:jc w:val="right"/>
      <w:rPr>
        <w:rFonts w:ascii="Arial" w:hAnsi="Arial" w:cs="Arial"/>
        <w:sz w:val="20"/>
        <w:szCs w:val="20"/>
      </w:rPr>
    </w:pPr>
    <w:hyperlink r:id="rId1" w:history="1">
      <w:r>
        <w:rPr>
          <w:rFonts w:ascii="Arial" w:hAnsi="Arial" w:cs="Arial"/>
          <w:b/>
          <w:bCs/>
          <w:i/>
          <w:iCs/>
          <w:sz w:val="20"/>
          <w:szCs w:val="20"/>
        </w:rPr>
        <w:t>w</w:t>
      </w:r>
      <w:r>
        <w:rPr>
          <w:rFonts w:ascii="Arial" w:hAnsi="Arial" w:cs="Arial"/>
          <w:b/>
          <w:bCs/>
          <w:i/>
          <w:iCs/>
          <w:spacing w:val="1"/>
          <w:sz w:val="20"/>
          <w:szCs w:val="20"/>
        </w:rPr>
        <w:t>w</w:t>
      </w:r>
      <w:r>
        <w:rPr>
          <w:rFonts w:ascii="Arial" w:hAnsi="Arial" w:cs="Arial"/>
          <w:b/>
          <w:bCs/>
          <w:i/>
          <w:iCs/>
          <w:sz w:val="20"/>
          <w:szCs w:val="20"/>
        </w:rPr>
        <w:t>w</w:t>
      </w:r>
      <w:r>
        <w:rPr>
          <w:rFonts w:ascii="Arial" w:hAnsi="Arial" w:cs="Arial"/>
          <w:b/>
          <w:bCs/>
          <w:i/>
          <w:iCs/>
          <w:spacing w:val="1"/>
          <w:sz w:val="20"/>
          <w:szCs w:val="20"/>
        </w:rPr>
        <w:t>.</w:t>
      </w:r>
      <w:r>
        <w:rPr>
          <w:rFonts w:ascii="Arial" w:hAnsi="Arial" w:cs="Arial"/>
          <w:b/>
          <w:bCs/>
          <w:i/>
          <w:iCs/>
          <w:sz w:val="20"/>
          <w:szCs w:val="20"/>
        </w:rPr>
        <w:t>i</w:t>
      </w:r>
      <w:r>
        <w:rPr>
          <w:rFonts w:ascii="Arial" w:hAnsi="Arial" w:cs="Arial"/>
          <w:b/>
          <w:bCs/>
          <w:i/>
          <w:iCs/>
          <w:spacing w:val="2"/>
          <w:sz w:val="20"/>
          <w:szCs w:val="20"/>
        </w:rPr>
        <w:t>t</w:t>
      </w:r>
      <w:r>
        <w:rPr>
          <w:rFonts w:ascii="Arial" w:hAnsi="Arial" w:cs="Arial"/>
          <w:b/>
          <w:bCs/>
          <w:i/>
          <w:iCs/>
          <w:spacing w:val="-3"/>
          <w:sz w:val="20"/>
          <w:szCs w:val="20"/>
        </w:rPr>
        <w:t>s</w:t>
      </w:r>
      <w:r>
        <w:rPr>
          <w:rFonts w:ascii="Arial" w:hAnsi="Arial" w:cs="Arial"/>
          <w:b/>
          <w:bCs/>
          <w:i/>
          <w:iCs/>
          <w:spacing w:val="2"/>
          <w:sz w:val="20"/>
          <w:szCs w:val="20"/>
        </w:rPr>
        <w:t>up</w:t>
      </w:r>
      <w:r>
        <w:rPr>
          <w:rFonts w:ascii="Arial" w:hAnsi="Arial" w:cs="Arial"/>
          <w:b/>
          <w:bCs/>
          <w:i/>
          <w:iCs/>
          <w:sz w:val="20"/>
          <w:szCs w:val="20"/>
        </w:rPr>
        <w:t>.</w:t>
      </w:r>
      <w:r>
        <w:rPr>
          <w:rFonts w:ascii="Arial" w:hAnsi="Arial" w:cs="Arial"/>
          <w:b/>
          <w:bCs/>
          <w:i/>
          <w:iCs/>
          <w:spacing w:val="-3"/>
          <w:sz w:val="20"/>
          <w:szCs w:val="20"/>
        </w:rPr>
        <w:t>e</w:t>
      </w:r>
      <w:r>
        <w:rPr>
          <w:rFonts w:ascii="Arial" w:hAnsi="Arial" w:cs="Arial"/>
          <w:b/>
          <w:bCs/>
          <w:i/>
          <w:iCs/>
          <w:spacing w:val="2"/>
          <w:sz w:val="20"/>
          <w:szCs w:val="20"/>
        </w:rPr>
        <w:t>du</w:t>
      </w:r>
      <w:r>
        <w:rPr>
          <w:rFonts w:ascii="Arial" w:hAnsi="Arial" w:cs="Arial"/>
          <w:b/>
          <w:bCs/>
          <w:i/>
          <w:iCs/>
          <w:spacing w:val="-4"/>
          <w:sz w:val="20"/>
          <w:szCs w:val="20"/>
        </w:rPr>
        <w:t>.</w:t>
      </w:r>
      <w:r>
        <w:rPr>
          <w:rFonts w:ascii="Arial" w:hAnsi="Arial" w:cs="Arial"/>
          <w:b/>
          <w:bCs/>
          <w:i/>
          <w:iCs/>
          <w:spacing w:val="1"/>
          <w:sz w:val="20"/>
          <w:szCs w:val="20"/>
        </w:rPr>
        <w:t>ec</w:t>
      </w:r>
      <w:r>
        <w:rPr>
          <w:rFonts w:ascii="Arial" w:hAnsi="Arial" w:cs="Arial"/>
          <w:b/>
          <w:bCs/>
          <w:i/>
          <w:iCs/>
          <w:sz w:val="20"/>
          <w:szCs w:val="20"/>
        </w:rPr>
        <w:t>/</w:t>
      </w:r>
      <w:r>
        <w:rPr>
          <w:rFonts w:ascii="Arial" w:hAnsi="Arial" w:cs="Arial"/>
          <w:b/>
          <w:bCs/>
          <w:i/>
          <w:iCs/>
          <w:spacing w:val="-1"/>
          <w:sz w:val="20"/>
          <w:szCs w:val="20"/>
        </w:rPr>
        <w:t>m</w:t>
      </w:r>
      <w:r>
        <w:rPr>
          <w:rFonts w:ascii="Arial" w:hAnsi="Arial" w:cs="Arial"/>
          <w:b/>
          <w:bCs/>
          <w:i/>
          <w:iCs/>
          <w:spacing w:val="1"/>
          <w:sz w:val="20"/>
          <w:szCs w:val="20"/>
        </w:rPr>
        <w:t>y</w:t>
      </w:r>
      <w:r>
        <w:rPr>
          <w:rFonts w:ascii="Arial" w:hAnsi="Arial" w:cs="Arial"/>
          <w:b/>
          <w:bCs/>
          <w:i/>
          <w:iCs/>
          <w:sz w:val="20"/>
          <w:szCs w:val="20"/>
        </w:rPr>
        <w:t>j</w:t>
      </w:r>
      <w:r>
        <w:rPr>
          <w:rFonts w:ascii="Arial" w:hAnsi="Arial" w:cs="Arial"/>
          <w:b/>
          <w:bCs/>
          <w:i/>
          <w:iCs/>
          <w:spacing w:val="-2"/>
          <w:sz w:val="20"/>
          <w:szCs w:val="20"/>
        </w:rPr>
        <w:t>o</w:t>
      </w:r>
      <w:r>
        <w:rPr>
          <w:rFonts w:ascii="Arial" w:hAnsi="Arial" w:cs="Arial"/>
          <w:b/>
          <w:bCs/>
          <w:i/>
          <w:iCs/>
          <w:spacing w:val="2"/>
          <w:sz w:val="20"/>
          <w:szCs w:val="20"/>
        </w:rPr>
        <w:t>u</w:t>
      </w:r>
      <w:r>
        <w:rPr>
          <w:rFonts w:ascii="Arial" w:hAnsi="Arial" w:cs="Arial"/>
          <w:b/>
          <w:bCs/>
          <w:i/>
          <w:iCs/>
          <w:spacing w:val="-2"/>
          <w:sz w:val="20"/>
          <w:szCs w:val="20"/>
        </w:rPr>
        <w:t>r</w:t>
      </w:r>
      <w:r>
        <w:rPr>
          <w:rFonts w:ascii="Arial" w:hAnsi="Arial" w:cs="Arial"/>
          <w:b/>
          <w:bCs/>
          <w:i/>
          <w:iCs/>
          <w:spacing w:val="2"/>
          <w:sz w:val="20"/>
          <w:szCs w:val="20"/>
        </w:rPr>
        <w:t>n</w:t>
      </w:r>
      <w:r>
        <w:rPr>
          <w:rFonts w:ascii="Arial" w:hAnsi="Arial" w:cs="Arial"/>
          <w:b/>
          <w:bCs/>
          <w:i/>
          <w:iCs/>
          <w:spacing w:val="1"/>
          <w:sz w:val="20"/>
          <w:szCs w:val="20"/>
        </w:rPr>
        <w:t>a</w:t>
      </w:r>
      <w:r>
        <w:rPr>
          <w:rFonts w:ascii="Arial" w:hAnsi="Arial" w:cs="Arial"/>
          <w:b/>
          <w:bCs/>
          <w:i/>
          <w:iCs/>
          <w:sz w:val="20"/>
          <w:szCs w:val="20"/>
        </w:rPr>
        <w:t>l</w:t>
      </w:r>
    </w:hyperlink>
  </w:p>
  <w:p w:rsidR="0070788A" w:rsidRDefault="007078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0BB" w:rsidRDefault="008D20BB" w:rsidP="008B045B">
      <w:r>
        <w:separator/>
      </w:r>
    </w:p>
  </w:footnote>
  <w:footnote w:type="continuationSeparator" w:id="0">
    <w:p w:rsidR="008D20BB" w:rsidRDefault="008D20BB" w:rsidP="008B0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88A" w:rsidRDefault="0070788A" w:rsidP="0070788A">
    <w:pPr>
      <w:widowControl w:val="0"/>
      <w:autoSpaceDE w:val="0"/>
      <w:autoSpaceDN w:val="0"/>
      <w:adjustRightInd w:val="0"/>
      <w:spacing w:line="200" w:lineRule="exact"/>
      <w:rPr>
        <w:sz w:val="20"/>
        <w:szCs w:val="20"/>
      </w:rPr>
    </w:pPr>
    <w:r>
      <w:rPr>
        <w:noProof/>
      </w:rPr>
      <w:pict>
        <v:shapetype id="_x0000_t202" coordsize="21600,21600" o:spt="202" path="m,l,21600r21600,l21600,xe">
          <v:stroke joinstyle="miter"/>
          <v:path gradientshapeok="t" o:connecttype="rect"/>
        </v:shapetype>
        <v:shape id="Cuadro de texto 3" o:spid="_x0000_s2050" type="#_x0000_t202" style="position:absolute;margin-left:443.35pt;margin-top:34.9pt;width:82.95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" o:allowincell="f" filled="f" stroked="f">
          <v:textbox inset="0,0,0,0">
            <w:txbxContent>
              <w:p w:rsidR="0070788A" w:rsidRDefault="0070788A" w:rsidP="0070788A">
                <w:pPr>
                  <w:widowControl w:val="0"/>
                  <w:autoSpaceDE w:val="0"/>
                  <w:autoSpaceDN w:val="0"/>
                  <w:adjustRightInd w:val="0"/>
                  <w:spacing w:line="225" w:lineRule="exact"/>
                  <w:ind w:left="20" w:right="-30"/>
                  <w:rPr>
                    <w:rFonts w:ascii="Arial" w:hAnsi="Arial" w:cs="Arial"/>
                    <w:sz w:val="20"/>
                    <w:szCs w:val="20"/>
                  </w:rPr>
                </w:pPr>
                <w:r>
                  <w:rPr>
                    <w:rFonts w:ascii="Arial" w:hAnsi="Arial" w:cs="Arial"/>
                    <w:b/>
                    <w:bCs/>
                    <w:spacing w:val="-4"/>
                    <w:sz w:val="20"/>
                    <w:szCs w:val="20"/>
                  </w:rPr>
                  <w:t>I</w:t>
                </w:r>
                <w:r>
                  <w:rPr>
                    <w:rFonts w:ascii="Arial" w:hAnsi="Arial" w:cs="Arial"/>
                    <w:b/>
                    <w:bCs/>
                    <w:spacing w:val="2"/>
                    <w:sz w:val="20"/>
                    <w:szCs w:val="20"/>
                  </w:rPr>
                  <w:t>S</w:t>
                </w:r>
                <w:r>
                  <w:rPr>
                    <w:rFonts w:ascii="Arial" w:hAnsi="Arial" w:cs="Arial"/>
                    <w:b/>
                    <w:bCs/>
                    <w:spacing w:val="-1"/>
                    <w:sz w:val="20"/>
                    <w:szCs w:val="20"/>
                  </w:rPr>
                  <w:t>S</w:t>
                </w:r>
                <w:r>
                  <w:rPr>
                    <w:rFonts w:ascii="Arial" w:hAnsi="Arial" w:cs="Arial"/>
                    <w:b/>
                    <w:bCs/>
                    <w:sz w:val="20"/>
                    <w:szCs w:val="20"/>
                  </w:rPr>
                  <w:t xml:space="preserve">N </w:t>
                </w:r>
                <w:r>
                  <w:rPr>
                    <w:rFonts w:ascii="Arial" w:hAnsi="Arial" w:cs="Arial"/>
                    <w:b/>
                    <w:bCs/>
                    <w:spacing w:val="1"/>
                    <w:sz w:val="20"/>
                    <w:szCs w:val="20"/>
                  </w:rPr>
                  <w:t>139</w:t>
                </w:r>
                <w:r>
                  <w:rPr>
                    <w:rFonts w:ascii="Arial" w:hAnsi="Arial" w:cs="Arial"/>
                    <w:b/>
                    <w:bCs/>
                    <w:sz w:val="20"/>
                    <w:szCs w:val="20"/>
                  </w:rPr>
                  <w:t>0</w:t>
                </w:r>
                <w:r>
                  <w:rPr>
                    <w:rFonts w:ascii="Arial" w:hAnsi="Arial" w:cs="Arial"/>
                    <w:b/>
                    <w:bCs/>
                    <w:spacing w:val="2"/>
                    <w:sz w:val="20"/>
                    <w:szCs w:val="20"/>
                  </w:rPr>
                  <w:t xml:space="preserve"> </w:t>
                </w:r>
                <w:r>
                  <w:rPr>
                    <w:b/>
                    <w:bCs/>
                    <w:sz w:val="20"/>
                    <w:szCs w:val="20"/>
                  </w:rPr>
                  <w:t>–</w:t>
                </w:r>
                <w:r>
                  <w:rPr>
                    <w:b/>
                    <w:bCs/>
                    <w:spacing w:val="2"/>
                    <w:sz w:val="20"/>
                    <w:szCs w:val="20"/>
                  </w:rPr>
                  <w:t xml:space="preserve"> </w:t>
                </w:r>
                <w:r>
                  <w:rPr>
                    <w:rFonts w:ascii="Arial" w:hAnsi="Arial" w:cs="Arial"/>
                    <w:b/>
                    <w:bCs/>
                    <w:spacing w:val="1"/>
                    <w:sz w:val="20"/>
                    <w:szCs w:val="20"/>
                  </w:rPr>
                  <w:t>97</w:t>
                </w:r>
                <w:r>
                  <w:rPr>
                    <w:rFonts w:ascii="Arial" w:hAnsi="Arial" w:cs="Arial"/>
                    <w:b/>
                    <w:bCs/>
                    <w:spacing w:val="-3"/>
                    <w:sz w:val="20"/>
                    <w:szCs w:val="20"/>
                  </w:rPr>
                  <w:t>7</w:t>
                </w:r>
                <w:r>
                  <w:rPr>
                    <w:rFonts w:ascii="Arial" w:hAnsi="Arial" w:cs="Arial"/>
                    <w:b/>
                    <w:bCs/>
                    <w:sz w:val="20"/>
                    <w:szCs w:val="20"/>
                  </w:rPr>
                  <w:t>0</w:t>
                </w:r>
              </w:p>
            </w:txbxContent>
          </v:textbox>
          <w10:wrap anchorx="page" anchory="page"/>
        </v:shape>
      </w:pict>
    </w:r>
    <w:r>
      <w:rPr>
        <w:noProof/>
      </w:rPr>
      <w:pict>
        <v:shape id="Cuadro de texto 2" o:spid="_x0000_s2049" type="#_x0000_t202" style="position:absolute;margin-left:70.85pt;margin-top:47.55pt;width:261.4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" o:allowincell="f" filled="f" stroked="f">
          <v:textbox inset="0,0,0,0">
            <w:txbxContent>
              <w:p w:rsidR="0070788A" w:rsidRDefault="0070788A" w:rsidP="0070788A">
                <w:pPr>
                  <w:widowControl w:val="0"/>
                  <w:autoSpaceDE w:val="0"/>
                  <w:autoSpaceDN w:val="0"/>
                  <w:adjustRightInd w:val="0"/>
                  <w:spacing w:line="224" w:lineRule="exact"/>
                  <w:ind w:left="20" w:right="-30"/>
                  <w:rPr>
                    <w:rFonts w:ascii="Arial" w:hAnsi="Arial" w:cs="Arial"/>
                    <w:sz w:val="20"/>
                    <w:szCs w:val="20"/>
                  </w:rPr>
                </w:pPr>
                <w:r>
                  <w:rPr>
                    <w:rFonts w:ascii="Arial" w:hAnsi="Arial" w:cs="Arial"/>
                    <w:b/>
                    <w:bCs/>
                    <w:sz w:val="20"/>
                    <w:szCs w:val="20"/>
                  </w:rPr>
                  <w:t>Re</w:t>
                </w:r>
                <w:r>
                  <w:rPr>
                    <w:rFonts w:ascii="Arial" w:hAnsi="Arial" w:cs="Arial"/>
                    <w:b/>
                    <w:bCs/>
                    <w:spacing w:val="-3"/>
                    <w:sz w:val="20"/>
                    <w:szCs w:val="20"/>
                  </w:rPr>
                  <w:t>v</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2"/>
                    <w:sz w:val="20"/>
                    <w:szCs w:val="20"/>
                  </w:rPr>
                  <w:t>S</w:t>
                </w:r>
                <w:r>
                  <w:rPr>
                    <w:rFonts w:ascii="Arial" w:hAnsi="Arial" w:cs="Arial"/>
                    <w:b/>
                    <w:bCs/>
                    <w:spacing w:val="-4"/>
                    <w:sz w:val="20"/>
                    <w:szCs w:val="20"/>
                  </w:rPr>
                  <w:t>I</w:t>
                </w:r>
                <w:r>
                  <w:rPr>
                    <w:rFonts w:ascii="Arial" w:hAnsi="Arial" w:cs="Arial"/>
                    <w:b/>
                    <w:bCs/>
                    <w:spacing w:val="3"/>
                    <w:sz w:val="20"/>
                    <w:szCs w:val="20"/>
                  </w:rPr>
                  <w:t>N</w:t>
                </w:r>
                <w:r>
                  <w:rPr>
                    <w:rFonts w:ascii="Arial" w:hAnsi="Arial" w:cs="Arial"/>
                    <w:b/>
                    <w:bCs/>
                    <w:spacing w:val="-4"/>
                    <w:sz w:val="20"/>
                    <w:szCs w:val="20"/>
                  </w:rPr>
                  <w:t>A</w:t>
                </w:r>
                <w:r>
                  <w:rPr>
                    <w:rFonts w:ascii="Arial" w:hAnsi="Arial" w:cs="Arial"/>
                    <w:b/>
                    <w:bCs/>
                    <w:spacing w:val="2"/>
                    <w:sz w:val="20"/>
                    <w:szCs w:val="20"/>
                  </w:rPr>
                  <w:t>PS</w:t>
                </w:r>
                <w:r>
                  <w:rPr>
                    <w:rFonts w:ascii="Arial" w:hAnsi="Arial" w:cs="Arial"/>
                    <w:b/>
                    <w:bCs/>
                    <w:spacing w:val="-4"/>
                    <w:sz w:val="20"/>
                    <w:szCs w:val="20"/>
                  </w:rPr>
                  <w:t>I</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1"/>
                    <w:sz w:val="20"/>
                    <w:szCs w:val="20"/>
                  </w:rPr>
                  <w:t xml:space="preserve"> </w:t>
                </w:r>
                <w:proofErr w:type="spellStart"/>
                <w:r>
                  <w:rPr>
                    <w:rFonts w:ascii="Arial" w:hAnsi="Arial" w:cs="Arial"/>
                    <w:b/>
                    <w:bCs/>
                    <w:spacing w:val="-1"/>
                    <w:sz w:val="20"/>
                    <w:szCs w:val="20"/>
                  </w:rPr>
                  <w:t>E</w:t>
                </w: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c</w:t>
                </w:r>
                <w:r>
                  <w:rPr>
                    <w:rFonts w:ascii="Arial" w:hAnsi="Arial" w:cs="Arial"/>
                    <w:b/>
                    <w:bCs/>
                    <w:sz w:val="20"/>
                    <w:szCs w:val="20"/>
                  </w:rPr>
                  <w:t>i</w:t>
                </w:r>
                <w:r>
                  <w:rPr>
                    <w:rFonts w:ascii="Arial" w:hAnsi="Arial" w:cs="Arial"/>
                    <w:b/>
                    <w:bCs/>
                    <w:spacing w:val="2"/>
                    <w:sz w:val="20"/>
                    <w:szCs w:val="20"/>
                  </w:rPr>
                  <w:t>ó</w:t>
                </w:r>
                <w:r>
                  <w:rPr>
                    <w:rFonts w:ascii="Arial" w:hAnsi="Arial" w:cs="Arial"/>
                    <w:b/>
                    <w:bCs/>
                    <w:sz w:val="20"/>
                    <w:szCs w:val="20"/>
                  </w:rPr>
                  <w:t>n</w:t>
                </w:r>
                <w:proofErr w:type="spellEnd"/>
                <w:r>
                  <w:rPr>
                    <w:rFonts w:ascii="Arial" w:hAnsi="Arial" w:cs="Arial"/>
                    <w:b/>
                    <w:bCs/>
                    <w:spacing w:val="-2"/>
                    <w:sz w:val="20"/>
                    <w:szCs w:val="20"/>
                  </w:rPr>
                  <w:t xml:space="preserve"> </w:t>
                </w:r>
                <w:r>
                  <w:rPr>
                    <w:rFonts w:ascii="Arial" w:hAnsi="Arial" w:cs="Arial"/>
                    <w:b/>
                    <w:bCs/>
                    <w:sz w:val="20"/>
                    <w:szCs w:val="20"/>
                  </w:rPr>
                  <w:t>Nº</w:t>
                </w:r>
                <w:r>
                  <w:rPr>
                    <w:rFonts w:ascii="Arial" w:hAnsi="Arial" w:cs="Arial"/>
                    <w:b/>
                    <w:bCs/>
                    <w:spacing w:val="-1"/>
                    <w:sz w:val="20"/>
                    <w:szCs w:val="20"/>
                  </w:rPr>
                  <w:t xml:space="preserve"> </w:t>
                </w:r>
                <w:r>
                  <w:rPr>
                    <w:rFonts w:ascii="Arial" w:hAnsi="Arial" w:cs="Arial"/>
                    <w:b/>
                    <w:bCs/>
                    <w:spacing w:val="4"/>
                    <w:sz w:val="20"/>
                    <w:szCs w:val="20"/>
                  </w:rPr>
                  <w:t>1</w:t>
                </w:r>
                <w:r>
                  <w:rPr>
                    <w:rFonts w:ascii="Arial" w:hAnsi="Arial" w:cs="Arial"/>
                    <w:b/>
                    <w:bCs/>
                    <w:spacing w:val="1"/>
                    <w:sz w:val="20"/>
                    <w:szCs w:val="20"/>
                  </w:rPr>
                  <w:t>3</w:t>
                </w:r>
                <w:proofErr w:type="gramStart"/>
                <w:r>
                  <w:rPr>
                    <w:rFonts w:ascii="Arial" w:hAnsi="Arial" w:cs="Arial"/>
                    <w:b/>
                    <w:bCs/>
                    <w:sz w:val="20"/>
                    <w:szCs w:val="20"/>
                  </w:rPr>
                  <w:t xml:space="preserve">, </w:t>
                </w:r>
                <w:r>
                  <w:rPr>
                    <w:rFonts w:ascii="Arial" w:hAnsi="Arial" w:cs="Arial"/>
                    <w:b/>
                    <w:bCs/>
                    <w:spacing w:val="1"/>
                    <w:sz w:val="20"/>
                    <w:szCs w:val="20"/>
                  </w:rPr>
                  <w:t xml:space="preserve"> </w:t>
                </w:r>
                <w:r>
                  <w:rPr>
                    <w:rFonts w:ascii="Arial" w:hAnsi="Arial" w:cs="Arial"/>
                    <w:b/>
                    <w:bCs/>
                    <w:spacing w:val="-1"/>
                    <w:sz w:val="20"/>
                    <w:szCs w:val="20"/>
                  </w:rPr>
                  <w:t>V</w:t>
                </w:r>
                <w:r>
                  <w:rPr>
                    <w:rFonts w:ascii="Arial" w:hAnsi="Arial" w:cs="Arial"/>
                    <w:b/>
                    <w:bCs/>
                    <w:spacing w:val="2"/>
                    <w:sz w:val="20"/>
                    <w:szCs w:val="20"/>
                  </w:rPr>
                  <w:t>o</w:t>
                </w:r>
                <w:r>
                  <w:rPr>
                    <w:rFonts w:ascii="Arial" w:hAnsi="Arial" w:cs="Arial"/>
                    <w:b/>
                    <w:bCs/>
                    <w:sz w:val="20"/>
                    <w:szCs w:val="20"/>
                  </w:rPr>
                  <w:t>l</w:t>
                </w:r>
                <w:proofErr w:type="gramEnd"/>
                <w:r>
                  <w:rPr>
                    <w:rFonts w:ascii="Arial" w:hAnsi="Arial" w:cs="Arial"/>
                    <w:b/>
                    <w:bCs/>
                    <w:sz w:val="20"/>
                    <w:szCs w:val="20"/>
                  </w:rPr>
                  <w:t xml:space="preserve">. </w:t>
                </w:r>
                <w:r>
                  <w:rPr>
                    <w:rFonts w:ascii="Arial" w:hAnsi="Arial" w:cs="Arial"/>
                    <w:b/>
                    <w:bCs/>
                    <w:spacing w:val="3"/>
                    <w:sz w:val="20"/>
                    <w:szCs w:val="20"/>
                  </w:rPr>
                  <w:t xml:space="preserve"> </w:t>
                </w:r>
                <w:r>
                  <w:rPr>
                    <w:rFonts w:ascii="Arial" w:hAnsi="Arial" w:cs="Arial"/>
                    <w:b/>
                    <w:bCs/>
                    <w:spacing w:val="1"/>
                    <w:sz w:val="20"/>
                    <w:szCs w:val="20"/>
                  </w:rPr>
                  <w:t>2</w:t>
                </w:r>
                <w:r>
                  <w:rPr>
                    <w:rFonts w:ascii="Arial" w:hAnsi="Arial" w:cs="Arial"/>
                    <w:b/>
                    <w:bCs/>
                    <w:sz w:val="20"/>
                    <w:szCs w:val="20"/>
                  </w:rPr>
                  <w:t>,</w:t>
                </w:r>
                <w:r>
                  <w:rPr>
                    <w:rFonts w:ascii="Arial" w:hAnsi="Arial" w:cs="Arial"/>
                    <w:b/>
                    <w:bCs/>
                    <w:spacing w:val="1"/>
                    <w:sz w:val="20"/>
                    <w:szCs w:val="20"/>
                  </w:rPr>
                  <w:t xml:space="preserve"> </w:t>
                </w:r>
                <w:proofErr w:type="spellStart"/>
                <w:proofErr w:type="gramStart"/>
                <w:r>
                  <w:rPr>
                    <w:rFonts w:ascii="Arial" w:hAnsi="Arial" w:cs="Arial"/>
                    <w:b/>
                    <w:bCs/>
                    <w:sz w:val="20"/>
                    <w:szCs w:val="20"/>
                  </w:rPr>
                  <w:t>Di</w:t>
                </w:r>
                <w:r>
                  <w:rPr>
                    <w:rFonts w:ascii="Arial" w:hAnsi="Arial" w:cs="Arial"/>
                    <w:b/>
                    <w:bCs/>
                    <w:spacing w:val="-3"/>
                    <w:sz w:val="20"/>
                    <w:szCs w:val="20"/>
                  </w:rPr>
                  <w:t>c</w:t>
                </w:r>
                <w:r>
                  <w:rPr>
                    <w:rFonts w:ascii="Arial" w:hAnsi="Arial" w:cs="Arial"/>
                    <w:b/>
                    <w:bCs/>
                    <w:spacing w:val="-4"/>
                    <w:sz w:val="20"/>
                    <w:szCs w:val="20"/>
                  </w:rPr>
                  <w:t>i</w:t>
                </w:r>
                <w:r>
                  <w:rPr>
                    <w:rFonts w:ascii="Arial" w:hAnsi="Arial" w:cs="Arial"/>
                    <w:b/>
                    <w:bCs/>
                    <w:spacing w:val="1"/>
                    <w:sz w:val="20"/>
                    <w:szCs w:val="20"/>
                  </w:rPr>
                  <w:t>e</w:t>
                </w:r>
                <w:r>
                  <w:rPr>
                    <w:rFonts w:ascii="Arial" w:hAnsi="Arial" w:cs="Arial"/>
                    <w:b/>
                    <w:bCs/>
                    <w:spacing w:val="-2"/>
                    <w:sz w:val="20"/>
                    <w:szCs w:val="20"/>
                  </w:rPr>
                  <w:t>m</w:t>
                </w:r>
                <w:r>
                  <w:rPr>
                    <w:rFonts w:ascii="Arial" w:hAnsi="Arial" w:cs="Arial"/>
                    <w:b/>
                    <w:bCs/>
                    <w:spacing w:val="2"/>
                    <w:sz w:val="20"/>
                    <w:szCs w:val="20"/>
                  </w:rPr>
                  <w:t>b</w:t>
                </w:r>
                <w:r>
                  <w:rPr>
                    <w:rFonts w:ascii="Arial" w:hAnsi="Arial" w:cs="Arial"/>
                    <w:b/>
                    <w:bCs/>
                    <w:spacing w:val="-2"/>
                    <w:sz w:val="20"/>
                    <w:szCs w:val="20"/>
                  </w:rPr>
                  <w:t>r</w:t>
                </w:r>
                <w:r>
                  <w:rPr>
                    <w:rFonts w:ascii="Arial" w:hAnsi="Arial" w:cs="Arial"/>
                    <w:b/>
                    <w:bCs/>
                    <w:sz w:val="20"/>
                    <w:szCs w:val="20"/>
                  </w:rPr>
                  <w:t>e</w:t>
                </w:r>
                <w:proofErr w:type="spellEnd"/>
                <w:r>
                  <w:rPr>
                    <w:rFonts w:ascii="Arial" w:hAnsi="Arial" w:cs="Arial"/>
                    <w:b/>
                    <w:bCs/>
                    <w:sz w:val="20"/>
                    <w:szCs w:val="20"/>
                  </w:rPr>
                  <w:t xml:space="preserve"> </w:t>
                </w:r>
                <w:r>
                  <w:rPr>
                    <w:rFonts w:ascii="Arial" w:hAnsi="Arial" w:cs="Arial"/>
                    <w:b/>
                    <w:bCs/>
                    <w:spacing w:val="2"/>
                    <w:sz w:val="20"/>
                    <w:szCs w:val="20"/>
                  </w:rPr>
                  <w:t xml:space="preserve"> </w:t>
                </w:r>
                <w:r>
                  <w:rPr>
                    <w:rFonts w:ascii="Arial" w:hAnsi="Arial" w:cs="Arial"/>
                    <w:b/>
                    <w:bCs/>
                    <w:spacing w:val="1"/>
                    <w:sz w:val="20"/>
                    <w:szCs w:val="20"/>
                  </w:rPr>
                  <w:t>20</w:t>
                </w:r>
                <w:r>
                  <w:rPr>
                    <w:rFonts w:ascii="Arial" w:hAnsi="Arial" w:cs="Arial"/>
                    <w:b/>
                    <w:bCs/>
                    <w:spacing w:val="3"/>
                    <w:sz w:val="20"/>
                    <w:szCs w:val="20"/>
                  </w:rPr>
                  <w:t>1</w:t>
                </w:r>
                <w:r>
                  <w:rPr>
                    <w:rFonts w:ascii="Arial" w:hAnsi="Arial" w:cs="Arial"/>
                    <w:b/>
                    <w:bCs/>
                    <w:sz w:val="20"/>
                    <w:szCs w:val="20"/>
                  </w:rPr>
                  <w:t>8</w:t>
                </w:r>
                <w:proofErr w:type="gramEnd"/>
              </w:p>
            </w:txbxContent>
          </v:textbox>
          <w10:wrap anchorx="page" anchory="page"/>
        </v:shape>
      </w:pict>
    </w:r>
  </w:p>
  <w:p w:rsidR="0070788A" w:rsidRDefault="0070788A" w:rsidP="0070788A">
    <w:pPr>
      <w:pStyle w:val="Encabezado"/>
    </w:pPr>
  </w:p>
  <w:p w:rsidR="0070788A" w:rsidRDefault="007078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F45F8"/>
    <w:multiLevelType w:val="hybridMultilevel"/>
    <w:tmpl w:val="238AC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D6FA7"/>
    <w:multiLevelType w:val="hybridMultilevel"/>
    <w:tmpl w:val="75D62EB8"/>
    <w:lvl w:ilvl="0" w:tplc="D22A2C2A">
      <w:start w:val="1"/>
      <w:numFmt w:val="bullet"/>
      <w:lvlText w:val="•"/>
      <w:lvlJc w:val="left"/>
      <w:pPr>
        <w:tabs>
          <w:tab w:val="num" w:pos="720"/>
        </w:tabs>
        <w:ind w:left="720" w:hanging="360"/>
      </w:pPr>
      <w:rPr>
        <w:rFonts w:ascii="Arial" w:hAnsi="Arial" w:hint="default"/>
      </w:rPr>
    </w:lvl>
    <w:lvl w:ilvl="1" w:tplc="91281064" w:tentative="1">
      <w:start w:val="1"/>
      <w:numFmt w:val="bullet"/>
      <w:lvlText w:val="•"/>
      <w:lvlJc w:val="left"/>
      <w:pPr>
        <w:tabs>
          <w:tab w:val="num" w:pos="1440"/>
        </w:tabs>
        <w:ind w:left="1440" w:hanging="360"/>
      </w:pPr>
      <w:rPr>
        <w:rFonts w:ascii="Arial" w:hAnsi="Arial" w:hint="default"/>
      </w:rPr>
    </w:lvl>
    <w:lvl w:ilvl="2" w:tplc="3D06A250" w:tentative="1">
      <w:start w:val="1"/>
      <w:numFmt w:val="bullet"/>
      <w:lvlText w:val="•"/>
      <w:lvlJc w:val="left"/>
      <w:pPr>
        <w:tabs>
          <w:tab w:val="num" w:pos="2160"/>
        </w:tabs>
        <w:ind w:left="2160" w:hanging="360"/>
      </w:pPr>
      <w:rPr>
        <w:rFonts w:ascii="Arial" w:hAnsi="Arial" w:hint="default"/>
      </w:rPr>
    </w:lvl>
    <w:lvl w:ilvl="3" w:tplc="67B2A7D4" w:tentative="1">
      <w:start w:val="1"/>
      <w:numFmt w:val="bullet"/>
      <w:lvlText w:val="•"/>
      <w:lvlJc w:val="left"/>
      <w:pPr>
        <w:tabs>
          <w:tab w:val="num" w:pos="2880"/>
        </w:tabs>
        <w:ind w:left="2880" w:hanging="360"/>
      </w:pPr>
      <w:rPr>
        <w:rFonts w:ascii="Arial" w:hAnsi="Arial" w:hint="default"/>
      </w:rPr>
    </w:lvl>
    <w:lvl w:ilvl="4" w:tplc="FCA63392" w:tentative="1">
      <w:start w:val="1"/>
      <w:numFmt w:val="bullet"/>
      <w:lvlText w:val="•"/>
      <w:lvlJc w:val="left"/>
      <w:pPr>
        <w:tabs>
          <w:tab w:val="num" w:pos="3600"/>
        </w:tabs>
        <w:ind w:left="3600" w:hanging="360"/>
      </w:pPr>
      <w:rPr>
        <w:rFonts w:ascii="Arial" w:hAnsi="Arial" w:hint="default"/>
      </w:rPr>
    </w:lvl>
    <w:lvl w:ilvl="5" w:tplc="B8D8E2F8" w:tentative="1">
      <w:start w:val="1"/>
      <w:numFmt w:val="bullet"/>
      <w:lvlText w:val="•"/>
      <w:lvlJc w:val="left"/>
      <w:pPr>
        <w:tabs>
          <w:tab w:val="num" w:pos="4320"/>
        </w:tabs>
        <w:ind w:left="4320" w:hanging="360"/>
      </w:pPr>
      <w:rPr>
        <w:rFonts w:ascii="Arial" w:hAnsi="Arial" w:hint="default"/>
      </w:rPr>
    </w:lvl>
    <w:lvl w:ilvl="6" w:tplc="D9E252C8" w:tentative="1">
      <w:start w:val="1"/>
      <w:numFmt w:val="bullet"/>
      <w:lvlText w:val="•"/>
      <w:lvlJc w:val="left"/>
      <w:pPr>
        <w:tabs>
          <w:tab w:val="num" w:pos="5040"/>
        </w:tabs>
        <w:ind w:left="5040" w:hanging="360"/>
      </w:pPr>
      <w:rPr>
        <w:rFonts w:ascii="Arial" w:hAnsi="Arial" w:hint="default"/>
      </w:rPr>
    </w:lvl>
    <w:lvl w:ilvl="7" w:tplc="321A569C" w:tentative="1">
      <w:start w:val="1"/>
      <w:numFmt w:val="bullet"/>
      <w:lvlText w:val="•"/>
      <w:lvlJc w:val="left"/>
      <w:pPr>
        <w:tabs>
          <w:tab w:val="num" w:pos="5760"/>
        </w:tabs>
        <w:ind w:left="5760" w:hanging="360"/>
      </w:pPr>
      <w:rPr>
        <w:rFonts w:ascii="Arial" w:hAnsi="Arial" w:hint="default"/>
      </w:rPr>
    </w:lvl>
    <w:lvl w:ilvl="8" w:tplc="1B9C91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1B907F9"/>
    <w:multiLevelType w:val="hybridMultilevel"/>
    <w:tmpl w:val="2F809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C0938BB"/>
    <w:multiLevelType w:val="hybridMultilevel"/>
    <w:tmpl w:val="457CFDB6"/>
    <w:lvl w:ilvl="0" w:tplc="C2A4B78A">
      <w:start w:val="1"/>
      <w:numFmt w:val="bullet"/>
      <w:lvlText w:val="•"/>
      <w:lvlJc w:val="left"/>
      <w:pPr>
        <w:tabs>
          <w:tab w:val="num" w:pos="720"/>
        </w:tabs>
        <w:ind w:left="720" w:hanging="360"/>
      </w:pPr>
      <w:rPr>
        <w:rFonts w:ascii="Times New Roman" w:hAnsi="Times New Roman" w:hint="default"/>
      </w:rPr>
    </w:lvl>
    <w:lvl w:ilvl="1" w:tplc="D682B5D6" w:tentative="1">
      <w:start w:val="1"/>
      <w:numFmt w:val="bullet"/>
      <w:lvlText w:val="•"/>
      <w:lvlJc w:val="left"/>
      <w:pPr>
        <w:tabs>
          <w:tab w:val="num" w:pos="1440"/>
        </w:tabs>
        <w:ind w:left="1440" w:hanging="360"/>
      </w:pPr>
      <w:rPr>
        <w:rFonts w:ascii="Times New Roman" w:hAnsi="Times New Roman" w:hint="default"/>
      </w:rPr>
    </w:lvl>
    <w:lvl w:ilvl="2" w:tplc="72CC9B74" w:tentative="1">
      <w:start w:val="1"/>
      <w:numFmt w:val="bullet"/>
      <w:lvlText w:val="•"/>
      <w:lvlJc w:val="left"/>
      <w:pPr>
        <w:tabs>
          <w:tab w:val="num" w:pos="2160"/>
        </w:tabs>
        <w:ind w:left="2160" w:hanging="360"/>
      </w:pPr>
      <w:rPr>
        <w:rFonts w:ascii="Times New Roman" w:hAnsi="Times New Roman" w:hint="default"/>
      </w:rPr>
    </w:lvl>
    <w:lvl w:ilvl="3" w:tplc="378E8F90" w:tentative="1">
      <w:start w:val="1"/>
      <w:numFmt w:val="bullet"/>
      <w:lvlText w:val="•"/>
      <w:lvlJc w:val="left"/>
      <w:pPr>
        <w:tabs>
          <w:tab w:val="num" w:pos="2880"/>
        </w:tabs>
        <w:ind w:left="2880" w:hanging="360"/>
      </w:pPr>
      <w:rPr>
        <w:rFonts w:ascii="Times New Roman" w:hAnsi="Times New Roman" w:hint="default"/>
      </w:rPr>
    </w:lvl>
    <w:lvl w:ilvl="4" w:tplc="263C34F4" w:tentative="1">
      <w:start w:val="1"/>
      <w:numFmt w:val="bullet"/>
      <w:lvlText w:val="•"/>
      <w:lvlJc w:val="left"/>
      <w:pPr>
        <w:tabs>
          <w:tab w:val="num" w:pos="3600"/>
        </w:tabs>
        <w:ind w:left="3600" w:hanging="360"/>
      </w:pPr>
      <w:rPr>
        <w:rFonts w:ascii="Times New Roman" w:hAnsi="Times New Roman" w:hint="default"/>
      </w:rPr>
    </w:lvl>
    <w:lvl w:ilvl="5" w:tplc="FA261F56" w:tentative="1">
      <w:start w:val="1"/>
      <w:numFmt w:val="bullet"/>
      <w:lvlText w:val="•"/>
      <w:lvlJc w:val="left"/>
      <w:pPr>
        <w:tabs>
          <w:tab w:val="num" w:pos="4320"/>
        </w:tabs>
        <w:ind w:left="4320" w:hanging="360"/>
      </w:pPr>
      <w:rPr>
        <w:rFonts w:ascii="Times New Roman" w:hAnsi="Times New Roman" w:hint="default"/>
      </w:rPr>
    </w:lvl>
    <w:lvl w:ilvl="6" w:tplc="747C4364" w:tentative="1">
      <w:start w:val="1"/>
      <w:numFmt w:val="bullet"/>
      <w:lvlText w:val="•"/>
      <w:lvlJc w:val="left"/>
      <w:pPr>
        <w:tabs>
          <w:tab w:val="num" w:pos="5040"/>
        </w:tabs>
        <w:ind w:left="5040" w:hanging="360"/>
      </w:pPr>
      <w:rPr>
        <w:rFonts w:ascii="Times New Roman" w:hAnsi="Times New Roman" w:hint="default"/>
      </w:rPr>
    </w:lvl>
    <w:lvl w:ilvl="7" w:tplc="CDDE7D20" w:tentative="1">
      <w:start w:val="1"/>
      <w:numFmt w:val="bullet"/>
      <w:lvlText w:val="•"/>
      <w:lvlJc w:val="left"/>
      <w:pPr>
        <w:tabs>
          <w:tab w:val="num" w:pos="5760"/>
        </w:tabs>
        <w:ind w:left="5760" w:hanging="360"/>
      </w:pPr>
      <w:rPr>
        <w:rFonts w:ascii="Times New Roman" w:hAnsi="Times New Roman" w:hint="default"/>
      </w:rPr>
    </w:lvl>
    <w:lvl w:ilvl="8" w:tplc="BB8C5AE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44C59CA"/>
    <w:multiLevelType w:val="multilevel"/>
    <w:tmpl w:val="C86A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B32D61"/>
    <w:multiLevelType w:val="hybridMultilevel"/>
    <w:tmpl w:val="1E9A7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C558B"/>
    <w:rsid w:val="00002E19"/>
    <w:rsid w:val="00073545"/>
    <w:rsid w:val="00076AAB"/>
    <w:rsid w:val="000868BE"/>
    <w:rsid w:val="000E22B1"/>
    <w:rsid w:val="0010190C"/>
    <w:rsid w:val="00144340"/>
    <w:rsid w:val="001D1906"/>
    <w:rsid w:val="001F1CE3"/>
    <w:rsid w:val="001F2D45"/>
    <w:rsid w:val="00213B97"/>
    <w:rsid w:val="002619CB"/>
    <w:rsid w:val="00261FEE"/>
    <w:rsid w:val="002827EB"/>
    <w:rsid w:val="00301DB9"/>
    <w:rsid w:val="00322CE4"/>
    <w:rsid w:val="00326AFE"/>
    <w:rsid w:val="00332683"/>
    <w:rsid w:val="003369E2"/>
    <w:rsid w:val="003405CC"/>
    <w:rsid w:val="00387852"/>
    <w:rsid w:val="003A470F"/>
    <w:rsid w:val="003B25DF"/>
    <w:rsid w:val="003B546A"/>
    <w:rsid w:val="003C5FC9"/>
    <w:rsid w:val="003E0AFB"/>
    <w:rsid w:val="003E4586"/>
    <w:rsid w:val="003E624F"/>
    <w:rsid w:val="0040065C"/>
    <w:rsid w:val="00405F18"/>
    <w:rsid w:val="00415089"/>
    <w:rsid w:val="00424B21"/>
    <w:rsid w:val="00472ECE"/>
    <w:rsid w:val="00481AF7"/>
    <w:rsid w:val="00495E91"/>
    <w:rsid w:val="00497180"/>
    <w:rsid w:val="004A021A"/>
    <w:rsid w:val="004C558B"/>
    <w:rsid w:val="00533EE0"/>
    <w:rsid w:val="00546BB0"/>
    <w:rsid w:val="005552FB"/>
    <w:rsid w:val="00565FCD"/>
    <w:rsid w:val="005A078F"/>
    <w:rsid w:val="005B43FE"/>
    <w:rsid w:val="005B72A1"/>
    <w:rsid w:val="005C47CC"/>
    <w:rsid w:val="00630FDB"/>
    <w:rsid w:val="00685292"/>
    <w:rsid w:val="0069467E"/>
    <w:rsid w:val="006B08DC"/>
    <w:rsid w:val="006E1DFE"/>
    <w:rsid w:val="00706512"/>
    <w:rsid w:val="0070788A"/>
    <w:rsid w:val="00722D09"/>
    <w:rsid w:val="00727092"/>
    <w:rsid w:val="00747649"/>
    <w:rsid w:val="007767BD"/>
    <w:rsid w:val="00780C6F"/>
    <w:rsid w:val="007B1BA5"/>
    <w:rsid w:val="007E541C"/>
    <w:rsid w:val="0080775E"/>
    <w:rsid w:val="008215E9"/>
    <w:rsid w:val="008244C5"/>
    <w:rsid w:val="00825C46"/>
    <w:rsid w:val="008263E4"/>
    <w:rsid w:val="00851DF1"/>
    <w:rsid w:val="00857027"/>
    <w:rsid w:val="00872FAD"/>
    <w:rsid w:val="00885ABD"/>
    <w:rsid w:val="0089056D"/>
    <w:rsid w:val="008B045B"/>
    <w:rsid w:val="008B4656"/>
    <w:rsid w:val="008C2294"/>
    <w:rsid w:val="008C45D9"/>
    <w:rsid w:val="008D0E60"/>
    <w:rsid w:val="008D20BB"/>
    <w:rsid w:val="00947F83"/>
    <w:rsid w:val="009854D2"/>
    <w:rsid w:val="00990D97"/>
    <w:rsid w:val="009B2961"/>
    <w:rsid w:val="009D6B87"/>
    <w:rsid w:val="00A1463B"/>
    <w:rsid w:val="00A56A5D"/>
    <w:rsid w:val="00AA2100"/>
    <w:rsid w:val="00AA5E73"/>
    <w:rsid w:val="00AB3D84"/>
    <w:rsid w:val="00AB5DF0"/>
    <w:rsid w:val="00AE4FF6"/>
    <w:rsid w:val="00AF2913"/>
    <w:rsid w:val="00B13E02"/>
    <w:rsid w:val="00B22057"/>
    <w:rsid w:val="00B27CE0"/>
    <w:rsid w:val="00B520F7"/>
    <w:rsid w:val="00B87946"/>
    <w:rsid w:val="00B96CDB"/>
    <w:rsid w:val="00BC0567"/>
    <w:rsid w:val="00BC10DF"/>
    <w:rsid w:val="00BF5EC2"/>
    <w:rsid w:val="00C16069"/>
    <w:rsid w:val="00C2164E"/>
    <w:rsid w:val="00C27D18"/>
    <w:rsid w:val="00C36220"/>
    <w:rsid w:val="00C47D2F"/>
    <w:rsid w:val="00C54118"/>
    <w:rsid w:val="00C6537A"/>
    <w:rsid w:val="00C66F26"/>
    <w:rsid w:val="00C7227F"/>
    <w:rsid w:val="00C8641A"/>
    <w:rsid w:val="00C90E73"/>
    <w:rsid w:val="00CA026D"/>
    <w:rsid w:val="00CA0AB1"/>
    <w:rsid w:val="00CA714E"/>
    <w:rsid w:val="00CA7BB5"/>
    <w:rsid w:val="00CB7828"/>
    <w:rsid w:val="00CF4991"/>
    <w:rsid w:val="00CF61A9"/>
    <w:rsid w:val="00D246CF"/>
    <w:rsid w:val="00D25E7E"/>
    <w:rsid w:val="00D451BA"/>
    <w:rsid w:val="00D51267"/>
    <w:rsid w:val="00E561AE"/>
    <w:rsid w:val="00EC0E2C"/>
    <w:rsid w:val="00F255B1"/>
    <w:rsid w:val="00F43ED4"/>
    <w:rsid w:val="00F651AF"/>
    <w:rsid w:val="00F85E0B"/>
    <w:rsid w:val="00FB37C9"/>
    <w:rsid w:val="00FB463F"/>
    <w:rsid w:val="00FE3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FDC442F-1847-4AD2-88E4-BD3D9E6E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27F"/>
  </w:style>
  <w:style w:type="paragraph" w:styleId="Ttulo1">
    <w:name w:val="heading 1"/>
    <w:basedOn w:val="Normal"/>
    <w:next w:val="Normal"/>
    <w:link w:val="Ttulo1Car"/>
    <w:uiPriority w:val="9"/>
    <w:qFormat/>
    <w:rsid w:val="007B1BA5"/>
    <w:pPr>
      <w:keepNext/>
      <w:keepLines/>
      <w:spacing w:before="120" w:after="60"/>
      <w:outlineLvl w:val="0"/>
    </w:pPr>
    <w:rPr>
      <w:rFonts w:ascii="Arial" w:eastAsiaTheme="majorEastAsia" w:hAnsi="Arial" w:cstheme="majorBidi"/>
      <w:b/>
      <w:sz w:val="24"/>
      <w:szCs w:val="32"/>
    </w:rPr>
  </w:style>
  <w:style w:type="paragraph" w:styleId="Ttulo2">
    <w:name w:val="heading 2"/>
    <w:basedOn w:val="Normal"/>
    <w:next w:val="Normal"/>
    <w:link w:val="Ttulo2Car"/>
    <w:uiPriority w:val="9"/>
    <w:unhideWhenUsed/>
    <w:qFormat/>
    <w:rsid w:val="008B045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546A"/>
    <w:pPr>
      <w:ind w:left="720"/>
      <w:contextualSpacing/>
    </w:pPr>
  </w:style>
  <w:style w:type="paragraph" w:styleId="HTMLconformatoprevio">
    <w:name w:val="HTML Preformatted"/>
    <w:basedOn w:val="Normal"/>
    <w:link w:val="HTMLconformatoprevioCar"/>
    <w:uiPriority w:val="99"/>
    <w:semiHidden/>
    <w:unhideWhenUsed/>
    <w:rsid w:val="00387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387852"/>
    <w:rPr>
      <w:rFonts w:ascii="Courier New" w:eastAsia="Times New Roman" w:hAnsi="Courier New" w:cs="Courier New"/>
      <w:sz w:val="20"/>
      <w:szCs w:val="20"/>
    </w:rPr>
  </w:style>
  <w:style w:type="character" w:customStyle="1" w:styleId="Ttulo2Car">
    <w:name w:val="Título 2 Car"/>
    <w:basedOn w:val="Fuentedeprrafopredeter"/>
    <w:link w:val="Ttulo2"/>
    <w:uiPriority w:val="9"/>
    <w:rsid w:val="008B045B"/>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8B045B"/>
    <w:rPr>
      <w:color w:val="0563C1" w:themeColor="hyperlink"/>
      <w:u w:val="single"/>
    </w:rPr>
  </w:style>
  <w:style w:type="character" w:customStyle="1" w:styleId="Ttulo1Car">
    <w:name w:val="Título 1 Car"/>
    <w:basedOn w:val="Fuentedeprrafopredeter"/>
    <w:link w:val="Ttulo1"/>
    <w:uiPriority w:val="9"/>
    <w:rsid w:val="007B1BA5"/>
    <w:rPr>
      <w:rFonts w:ascii="Arial" w:eastAsiaTheme="majorEastAsia" w:hAnsi="Arial" w:cstheme="majorBidi"/>
      <w:b/>
      <w:sz w:val="24"/>
      <w:szCs w:val="32"/>
    </w:rPr>
  </w:style>
  <w:style w:type="paragraph" w:styleId="Bibliografa">
    <w:name w:val="Bibliography"/>
    <w:basedOn w:val="Normal"/>
    <w:next w:val="Normal"/>
    <w:uiPriority w:val="37"/>
    <w:unhideWhenUsed/>
    <w:rsid w:val="002619CB"/>
  </w:style>
  <w:style w:type="paragraph" w:styleId="Textoindependiente">
    <w:name w:val="Body Text"/>
    <w:basedOn w:val="Normal"/>
    <w:link w:val="TextoindependienteCar"/>
    <w:uiPriority w:val="1"/>
    <w:qFormat/>
    <w:rsid w:val="001F1CE3"/>
    <w:pPr>
      <w:widowControl w:val="0"/>
      <w:autoSpaceDE w:val="0"/>
      <w:autoSpaceDN w:val="0"/>
    </w:pPr>
    <w:rPr>
      <w:rFonts w:ascii="Trebuchet MS" w:eastAsia="Trebuchet MS" w:hAnsi="Trebuchet MS" w:cs="Trebuchet MS"/>
      <w:sz w:val="18"/>
      <w:szCs w:val="18"/>
      <w:lang w:val="es-ES" w:eastAsia="es-ES" w:bidi="es-ES"/>
    </w:rPr>
  </w:style>
  <w:style w:type="character" w:customStyle="1" w:styleId="TextoindependienteCar">
    <w:name w:val="Texto independiente Car"/>
    <w:basedOn w:val="Fuentedeprrafopredeter"/>
    <w:link w:val="Textoindependiente"/>
    <w:uiPriority w:val="1"/>
    <w:rsid w:val="001F1CE3"/>
    <w:rPr>
      <w:rFonts w:ascii="Trebuchet MS" w:eastAsia="Trebuchet MS" w:hAnsi="Trebuchet MS" w:cs="Trebuchet MS"/>
      <w:sz w:val="18"/>
      <w:szCs w:val="18"/>
      <w:lang w:val="es-ES" w:eastAsia="es-ES" w:bidi="es-ES"/>
    </w:rPr>
  </w:style>
  <w:style w:type="paragraph" w:styleId="Textodeglobo">
    <w:name w:val="Balloon Text"/>
    <w:basedOn w:val="Normal"/>
    <w:link w:val="TextodegloboCar"/>
    <w:uiPriority w:val="99"/>
    <w:semiHidden/>
    <w:unhideWhenUsed/>
    <w:rsid w:val="00BF5EC2"/>
    <w:rPr>
      <w:rFonts w:ascii="Tahoma" w:hAnsi="Tahoma" w:cs="Tahoma"/>
      <w:sz w:val="16"/>
      <w:szCs w:val="16"/>
    </w:rPr>
  </w:style>
  <w:style w:type="character" w:customStyle="1" w:styleId="TextodegloboCar">
    <w:name w:val="Texto de globo Car"/>
    <w:basedOn w:val="Fuentedeprrafopredeter"/>
    <w:link w:val="Textodeglobo"/>
    <w:uiPriority w:val="99"/>
    <w:semiHidden/>
    <w:rsid w:val="00BF5EC2"/>
    <w:rPr>
      <w:rFonts w:ascii="Tahoma" w:hAnsi="Tahoma" w:cs="Tahoma"/>
      <w:sz w:val="16"/>
      <w:szCs w:val="16"/>
    </w:rPr>
  </w:style>
  <w:style w:type="paragraph" w:styleId="Encabezado">
    <w:name w:val="header"/>
    <w:basedOn w:val="Normal"/>
    <w:link w:val="EncabezadoCar"/>
    <w:uiPriority w:val="99"/>
    <w:unhideWhenUsed/>
    <w:rsid w:val="0070788A"/>
    <w:pPr>
      <w:tabs>
        <w:tab w:val="center" w:pos="4252"/>
        <w:tab w:val="right" w:pos="8504"/>
      </w:tabs>
    </w:pPr>
  </w:style>
  <w:style w:type="character" w:customStyle="1" w:styleId="EncabezadoCar">
    <w:name w:val="Encabezado Car"/>
    <w:basedOn w:val="Fuentedeprrafopredeter"/>
    <w:link w:val="Encabezado"/>
    <w:uiPriority w:val="99"/>
    <w:rsid w:val="0070788A"/>
  </w:style>
  <w:style w:type="paragraph" w:styleId="Piedepgina">
    <w:name w:val="footer"/>
    <w:basedOn w:val="Normal"/>
    <w:link w:val="PiedepginaCar"/>
    <w:uiPriority w:val="99"/>
    <w:unhideWhenUsed/>
    <w:rsid w:val="0070788A"/>
    <w:pPr>
      <w:tabs>
        <w:tab w:val="center" w:pos="4252"/>
        <w:tab w:val="right" w:pos="8504"/>
      </w:tabs>
    </w:pPr>
  </w:style>
  <w:style w:type="character" w:customStyle="1" w:styleId="PiedepginaCar">
    <w:name w:val="Pie de página Car"/>
    <w:basedOn w:val="Fuentedeprrafopredeter"/>
    <w:link w:val="Piedepgina"/>
    <w:uiPriority w:val="99"/>
    <w:rsid w:val="0070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6330">
      <w:bodyDiv w:val="1"/>
      <w:marLeft w:val="0"/>
      <w:marRight w:val="0"/>
      <w:marTop w:val="0"/>
      <w:marBottom w:val="0"/>
      <w:divBdr>
        <w:top w:val="none" w:sz="0" w:space="0" w:color="auto"/>
        <w:left w:val="none" w:sz="0" w:space="0" w:color="auto"/>
        <w:bottom w:val="none" w:sz="0" w:space="0" w:color="auto"/>
        <w:right w:val="none" w:sz="0" w:space="0" w:color="auto"/>
      </w:divBdr>
    </w:div>
    <w:div w:id="247231904">
      <w:bodyDiv w:val="1"/>
      <w:marLeft w:val="0"/>
      <w:marRight w:val="0"/>
      <w:marTop w:val="0"/>
      <w:marBottom w:val="0"/>
      <w:divBdr>
        <w:top w:val="none" w:sz="0" w:space="0" w:color="auto"/>
        <w:left w:val="none" w:sz="0" w:space="0" w:color="auto"/>
        <w:bottom w:val="none" w:sz="0" w:space="0" w:color="auto"/>
        <w:right w:val="none" w:sz="0" w:space="0" w:color="auto"/>
      </w:divBdr>
    </w:div>
    <w:div w:id="274554902">
      <w:bodyDiv w:val="1"/>
      <w:marLeft w:val="0"/>
      <w:marRight w:val="0"/>
      <w:marTop w:val="0"/>
      <w:marBottom w:val="0"/>
      <w:divBdr>
        <w:top w:val="none" w:sz="0" w:space="0" w:color="auto"/>
        <w:left w:val="none" w:sz="0" w:space="0" w:color="auto"/>
        <w:bottom w:val="none" w:sz="0" w:space="0" w:color="auto"/>
        <w:right w:val="none" w:sz="0" w:space="0" w:color="auto"/>
      </w:divBdr>
    </w:div>
    <w:div w:id="351610280">
      <w:bodyDiv w:val="1"/>
      <w:marLeft w:val="0"/>
      <w:marRight w:val="0"/>
      <w:marTop w:val="0"/>
      <w:marBottom w:val="0"/>
      <w:divBdr>
        <w:top w:val="none" w:sz="0" w:space="0" w:color="auto"/>
        <w:left w:val="none" w:sz="0" w:space="0" w:color="auto"/>
        <w:bottom w:val="none" w:sz="0" w:space="0" w:color="auto"/>
        <w:right w:val="none" w:sz="0" w:space="0" w:color="auto"/>
      </w:divBdr>
      <w:divsChild>
        <w:div w:id="486868216">
          <w:marLeft w:val="547"/>
          <w:marRight w:val="0"/>
          <w:marTop w:val="0"/>
          <w:marBottom w:val="0"/>
          <w:divBdr>
            <w:top w:val="none" w:sz="0" w:space="0" w:color="auto"/>
            <w:left w:val="none" w:sz="0" w:space="0" w:color="auto"/>
            <w:bottom w:val="none" w:sz="0" w:space="0" w:color="auto"/>
            <w:right w:val="none" w:sz="0" w:space="0" w:color="auto"/>
          </w:divBdr>
        </w:div>
      </w:divsChild>
    </w:div>
    <w:div w:id="394593135">
      <w:bodyDiv w:val="1"/>
      <w:marLeft w:val="0"/>
      <w:marRight w:val="0"/>
      <w:marTop w:val="0"/>
      <w:marBottom w:val="0"/>
      <w:divBdr>
        <w:top w:val="none" w:sz="0" w:space="0" w:color="auto"/>
        <w:left w:val="none" w:sz="0" w:space="0" w:color="auto"/>
        <w:bottom w:val="none" w:sz="0" w:space="0" w:color="auto"/>
        <w:right w:val="none" w:sz="0" w:space="0" w:color="auto"/>
      </w:divBdr>
    </w:div>
    <w:div w:id="621955750">
      <w:bodyDiv w:val="1"/>
      <w:marLeft w:val="0"/>
      <w:marRight w:val="0"/>
      <w:marTop w:val="0"/>
      <w:marBottom w:val="0"/>
      <w:divBdr>
        <w:top w:val="none" w:sz="0" w:space="0" w:color="auto"/>
        <w:left w:val="none" w:sz="0" w:space="0" w:color="auto"/>
        <w:bottom w:val="none" w:sz="0" w:space="0" w:color="auto"/>
        <w:right w:val="none" w:sz="0" w:space="0" w:color="auto"/>
      </w:divBdr>
    </w:div>
    <w:div w:id="993099745">
      <w:bodyDiv w:val="1"/>
      <w:marLeft w:val="0"/>
      <w:marRight w:val="0"/>
      <w:marTop w:val="0"/>
      <w:marBottom w:val="0"/>
      <w:divBdr>
        <w:top w:val="none" w:sz="0" w:space="0" w:color="auto"/>
        <w:left w:val="none" w:sz="0" w:space="0" w:color="auto"/>
        <w:bottom w:val="none" w:sz="0" w:space="0" w:color="auto"/>
        <w:right w:val="none" w:sz="0" w:space="0" w:color="auto"/>
      </w:divBdr>
    </w:div>
    <w:div w:id="1039860763">
      <w:bodyDiv w:val="1"/>
      <w:marLeft w:val="0"/>
      <w:marRight w:val="0"/>
      <w:marTop w:val="0"/>
      <w:marBottom w:val="0"/>
      <w:divBdr>
        <w:top w:val="none" w:sz="0" w:space="0" w:color="auto"/>
        <w:left w:val="none" w:sz="0" w:space="0" w:color="auto"/>
        <w:bottom w:val="none" w:sz="0" w:space="0" w:color="auto"/>
        <w:right w:val="none" w:sz="0" w:space="0" w:color="auto"/>
      </w:divBdr>
    </w:div>
    <w:div w:id="1051004801">
      <w:bodyDiv w:val="1"/>
      <w:marLeft w:val="0"/>
      <w:marRight w:val="0"/>
      <w:marTop w:val="0"/>
      <w:marBottom w:val="0"/>
      <w:divBdr>
        <w:top w:val="none" w:sz="0" w:space="0" w:color="auto"/>
        <w:left w:val="none" w:sz="0" w:space="0" w:color="auto"/>
        <w:bottom w:val="none" w:sz="0" w:space="0" w:color="auto"/>
        <w:right w:val="none" w:sz="0" w:space="0" w:color="auto"/>
      </w:divBdr>
      <w:divsChild>
        <w:div w:id="1811441046">
          <w:marLeft w:val="547"/>
          <w:marRight w:val="0"/>
          <w:marTop w:val="0"/>
          <w:marBottom w:val="0"/>
          <w:divBdr>
            <w:top w:val="none" w:sz="0" w:space="0" w:color="auto"/>
            <w:left w:val="none" w:sz="0" w:space="0" w:color="auto"/>
            <w:bottom w:val="none" w:sz="0" w:space="0" w:color="auto"/>
            <w:right w:val="none" w:sz="0" w:space="0" w:color="auto"/>
          </w:divBdr>
        </w:div>
      </w:divsChild>
    </w:div>
    <w:div w:id="1081104405">
      <w:bodyDiv w:val="1"/>
      <w:marLeft w:val="0"/>
      <w:marRight w:val="0"/>
      <w:marTop w:val="0"/>
      <w:marBottom w:val="0"/>
      <w:divBdr>
        <w:top w:val="none" w:sz="0" w:space="0" w:color="auto"/>
        <w:left w:val="none" w:sz="0" w:space="0" w:color="auto"/>
        <w:bottom w:val="none" w:sz="0" w:space="0" w:color="auto"/>
        <w:right w:val="none" w:sz="0" w:space="0" w:color="auto"/>
      </w:divBdr>
    </w:div>
    <w:div w:id="1174687538">
      <w:bodyDiv w:val="1"/>
      <w:marLeft w:val="0"/>
      <w:marRight w:val="0"/>
      <w:marTop w:val="0"/>
      <w:marBottom w:val="0"/>
      <w:divBdr>
        <w:top w:val="none" w:sz="0" w:space="0" w:color="auto"/>
        <w:left w:val="none" w:sz="0" w:space="0" w:color="auto"/>
        <w:bottom w:val="none" w:sz="0" w:space="0" w:color="auto"/>
        <w:right w:val="none" w:sz="0" w:space="0" w:color="auto"/>
      </w:divBdr>
    </w:div>
    <w:div w:id="1284655792">
      <w:bodyDiv w:val="1"/>
      <w:marLeft w:val="0"/>
      <w:marRight w:val="0"/>
      <w:marTop w:val="0"/>
      <w:marBottom w:val="0"/>
      <w:divBdr>
        <w:top w:val="none" w:sz="0" w:space="0" w:color="auto"/>
        <w:left w:val="none" w:sz="0" w:space="0" w:color="auto"/>
        <w:bottom w:val="none" w:sz="0" w:space="0" w:color="auto"/>
        <w:right w:val="none" w:sz="0" w:space="0" w:color="auto"/>
      </w:divBdr>
    </w:div>
    <w:div w:id="1507789771">
      <w:bodyDiv w:val="1"/>
      <w:marLeft w:val="0"/>
      <w:marRight w:val="0"/>
      <w:marTop w:val="0"/>
      <w:marBottom w:val="0"/>
      <w:divBdr>
        <w:top w:val="none" w:sz="0" w:space="0" w:color="auto"/>
        <w:left w:val="none" w:sz="0" w:space="0" w:color="auto"/>
        <w:bottom w:val="none" w:sz="0" w:space="0" w:color="auto"/>
        <w:right w:val="none" w:sz="0" w:space="0" w:color="auto"/>
      </w:divBdr>
      <w:divsChild>
        <w:div w:id="885221809">
          <w:marLeft w:val="547"/>
          <w:marRight w:val="0"/>
          <w:marTop w:val="120"/>
          <w:marBottom w:val="0"/>
          <w:divBdr>
            <w:top w:val="none" w:sz="0" w:space="0" w:color="auto"/>
            <w:left w:val="none" w:sz="0" w:space="0" w:color="auto"/>
            <w:bottom w:val="none" w:sz="0" w:space="0" w:color="auto"/>
            <w:right w:val="none" w:sz="0" w:space="0" w:color="auto"/>
          </w:divBdr>
        </w:div>
      </w:divsChild>
    </w:div>
    <w:div w:id="1511290599">
      <w:bodyDiv w:val="1"/>
      <w:marLeft w:val="0"/>
      <w:marRight w:val="0"/>
      <w:marTop w:val="0"/>
      <w:marBottom w:val="0"/>
      <w:divBdr>
        <w:top w:val="none" w:sz="0" w:space="0" w:color="auto"/>
        <w:left w:val="none" w:sz="0" w:space="0" w:color="auto"/>
        <w:bottom w:val="none" w:sz="0" w:space="0" w:color="auto"/>
        <w:right w:val="none" w:sz="0" w:space="0" w:color="auto"/>
      </w:divBdr>
    </w:div>
    <w:div w:id="1534804592">
      <w:bodyDiv w:val="1"/>
      <w:marLeft w:val="0"/>
      <w:marRight w:val="0"/>
      <w:marTop w:val="0"/>
      <w:marBottom w:val="0"/>
      <w:divBdr>
        <w:top w:val="none" w:sz="0" w:space="0" w:color="auto"/>
        <w:left w:val="none" w:sz="0" w:space="0" w:color="auto"/>
        <w:bottom w:val="none" w:sz="0" w:space="0" w:color="auto"/>
        <w:right w:val="none" w:sz="0" w:space="0" w:color="auto"/>
      </w:divBdr>
    </w:div>
    <w:div w:id="1599561162">
      <w:bodyDiv w:val="1"/>
      <w:marLeft w:val="0"/>
      <w:marRight w:val="0"/>
      <w:marTop w:val="0"/>
      <w:marBottom w:val="0"/>
      <w:divBdr>
        <w:top w:val="none" w:sz="0" w:space="0" w:color="auto"/>
        <w:left w:val="none" w:sz="0" w:space="0" w:color="auto"/>
        <w:bottom w:val="none" w:sz="0" w:space="0" w:color="auto"/>
        <w:right w:val="none" w:sz="0" w:space="0" w:color="auto"/>
      </w:divBdr>
    </w:div>
    <w:div w:id="1690449429">
      <w:bodyDiv w:val="1"/>
      <w:marLeft w:val="0"/>
      <w:marRight w:val="0"/>
      <w:marTop w:val="0"/>
      <w:marBottom w:val="0"/>
      <w:divBdr>
        <w:top w:val="none" w:sz="0" w:space="0" w:color="auto"/>
        <w:left w:val="none" w:sz="0" w:space="0" w:color="auto"/>
        <w:bottom w:val="none" w:sz="0" w:space="0" w:color="auto"/>
        <w:right w:val="none" w:sz="0" w:space="0" w:color="auto"/>
      </w:divBdr>
    </w:div>
    <w:div w:id="1734967057">
      <w:bodyDiv w:val="1"/>
      <w:marLeft w:val="0"/>
      <w:marRight w:val="0"/>
      <w:marTop w:val="0"/>
      <w:marBottom w:val="0"/>
      <w:divBdr>
        <w:top w:val="none" w:sz="0" w:space="0" w:color="auto"/>
        <w:left w:val="none" w:sz="0" w:space="0" w:color="auto"/>
        <w:bottom w:val="none" w:sz="0" w:space="0" w:color="auto"/>
        <w:right w:val="none" w:sz="0" w:space="0" w:color="auto"/>
      </w:divBdr>
    </w:div>
    <w:div w:id="2028945488">
      <w:bodyDiv w:val="1"/>
      <w:marLeft w:val="0"/>
      <w:marRight w:val="0"/>
      <w:marTop w:val="0"/>
      <w:marBottom w:val="0"/>
      <w:divBdr>
        <w:top w:val="none" w:sz="0" w:space="0" w:color="auto"/>
        <w:left w:val="none" w:sz="0" w:space="0" w:color="auto"/>
        <w:bottom w:val="none" w:sz="0" w:space="0" w:color="auto"/>
        <w:right w:val="none" w:sz="0" w:space="0" w:color="auto"/>
      </w:divBdr>
    </w:div>
    <w:div w:id="2031683086">
      <w:bodyDiv w:val="1"/>
      <w:marLeft w:val="0"/>
      <w:marRight w:val="0"/>
      <w:marTop w:val="0"/>
      <w:marBottom w:val="0"/>
      <w:divBdr>
        <w:top w:val="none" w:sz="0" w:space="0" w:color="auto"/>
        <w:left w:val="none" w:sz="0" w:space="0" w:color="auto"/>
        <w:bottom w:val="none" w:sz="0" w:space="0" w:color="auto"/>
        <w:right w:val="none" w:sz="0" w:space="0" w:color="auto"/>
      </w:divBdr>
    </w:div>
    <w:div w:id="2064058212">
      <w:bodyDiv w:val="1"/>
      <w:marLeft w:val="0"/>
      <w:marRight w:val="0"/>
      <w:marTop w:val="0"/>
      <w:marBottom w:val="0"/>
      <w:divBdr>
        <w:top w:val="none" w:sz="0" w:space="0" w:color="auto"/>
        <w:left w:val="none" w:sz="0" w:space="0" w:color="auto"/>
        <w:bottom w:val="none" w:sz="0" w:space="0" w:color="auto"/>
        <w:right w:val="none" w:sz="0" w:space="0" w:color="auto"/>
      </w:divBdr>
    </w:div>
    <w:div w:id="2070764485">
      <w:bodyDiv w:val="1"/>
      <w:marLeft w:val="0"/>
      <w:marRight w:val="0"/>
      <w:marTop w:val="0"/>
      <w:marBottom w:val="0"/>
      <w:divBdr>
        <w:top w:val="none" w:sz="0" w:space="0" w:color="auto"/>
        <w:left w:val="none" w:sz="0" w:space="0" w:color="auto"/>
        <w:bottom w:val="none" w:sz="0" w:space="0" w:color="auto"/>
        <w:right w:val="none" w:sz="0" w:space="0" w:color="auto"/>
      </w:divBdr>
    </w:div>
    <w:div w:id="208151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dys.lagosre@ug.edu.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ladys.lagosre@ug.edu.ec"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Cas06</b:Tag>
    <b:SourceType>JournalArticle</b:SourceType>
    <b:Guid>{7E00FB2E-6F6F-493A-B215-FCEEF04795DD}</b:Guid>
    <b:Author>
      <b:Author>
        <b:NameList>
          <b:Person>
            <b:Last>Castells</b:Last>
            <b:First>M.</b:First>
          </b:Person>
        </b:NameList>
      </b:Author>
    </b:Author>
    <b:Title>La sociedad red: una visión global.</b:Title>
    <b:Year>2006</b:Year>
    <b:JournalName> Madrid: Alianza Editorial. </b:JournalName>
    <b:RefOrder>1</b:RefOrder>
  </b:Source>
  <b:Source>
    <b:Tag>Cla11</b:Tag>
    <b:SourceType>JournalArticle</b:SourceType>
    <b:Guid>{C8D38DB3-F0D0-4EC0-97DA-AE9F370D6509}</b:Guid>
    <b:Title>Uso de las redes sociales como estrategias de aprendizaje. ¿Transformación educativa?</b:Title>
    <b:Year>2011</b:Year>
    <b:Author>
      <b:Author>
        <b:NameList>
          <b:Person>
            <b:Last>Torres</b:Last>
            <b:First>Claudia</b:First>
            <b:Middle>Islas</b:Middle>
          </b:Person>
          <b:Person>
            <b:Last>Alcántar</b:Last>
            <b:First>María</b:First>
            <b:Middle>del Rocío Carranza</b:Middle>
          </b:Person>
        </b:NameList>
      </b:Author>
    </b:Author>
    <b:JournalName>Apertura</b:JournalName>
    <b:Pages>6</b:Pages>
    <b:RefOrder>3</b:RefOrder>
  </b:Source>
  <b:Source>
    <b:Tag>LES15</b:Tag>
    <b:SourceType>ConferenceProceedings</b:SourceType>
    <b:Guid>{0977C49E-DAE5-48AB-B74E-DE7624C44CC3}</b:Guid>
    <b:Author>
      <b:Author>
        <b:NameList>
          <b:Person>
            <b:Last>LESTA</b:Last>
            <b:First>María</b:First>
            <b:Middle>Laura</b:Middle>
          </b:Person>
          <b:Person>
            <b:Last>PRADO</b:Last>
            <b:First>Diego</b:First>
            <b:Middle>TACHELLA</b:Middle>
          </b:Person>
        </b:NameList>
      </b:Author>
    </b:Author>
    <b:Title>Nativos Digitales vs. Inmigrantes Digitales ¿Una definición posible?</b:Title>
    <b:Year>2015</b:Year>
    <b:ConferenceName>VIII Seminario Regional (Cono Sur) ALAIC   “POLÍTICAS, ACTORES Y PRÁCTICAS DE LA COMUNICACIÓN:   ENCRUCIJADAS DE LA INVESTIGACIÓN EN AMÉRICA LATINA” </b:ConferenceName>
    <b:City>Cordova Argentina</b:City>
    <b:RefOrder>10</b:RefOrder>
  </b:Source>
  <b:Source>
    <b:Tag>Mer12</b:Tag>
    <b:SourceType>JournalArticle</b:SourceType>
    <b:Guid>{72A0A82E-9674-4EA5-B151-F25D586B3904}</b:Guid>
    <b:Title>Uso del dispositivo móvil como recurso digital </b:Title>
    <b:Year>2012</b:Year>
    <b:Author>
      <b:Author>
        <b:NameList>
          <b:Person>
            <b:Last>Ambriz</b:Last>
            <b:First>Mercedes</b:First>
            <b:Middle>Leticia Sánchez</b:Middle>
          </b:Person>
        </b:NameList>
      </b:Author>
    </b:Author>
    <b:JournalName>Revista DIM</b:JournalName>
    <b:RefOrder>11</b:RefOrder>
  </b:Source>
  <b:Source>
    <b:Tag>Fri10</b:Tag>
    <b:SourceType>JournalArticle</b:SourceType>
    <b:Guid>{7E13FB95-8124-44CB-8A50-1DC8290B0BE3}</b:Guid>
    <b:Author>
      <b:Author>
        <b:NameList>
          <b:Person>
            <b:Last>Arceo</b:Last>
            <b:First>Frida</b:First>
            <b:Middle>Díaz-Barriga</b:Middle>
          </b:Person>
        </b:NameList>
      </b:Author>
    </b:Author>
    <b:Title>Los profesores ante las innovaciones curriculares1</b:Title>
    <b:JournalName>Revista Iberoamericana de Educación</b:JournalName>
    <b:Year>2010</b:Year>
    <b:RefOrder>12</b:RefOrder>
  </b:Source>
  <b:Source>
    <b:Tag>Fri101</b:Tag>
    <b:SourceType>JournalArticle</b:SourceType>
    <b:Guid>{0F2C051D-6161-45E9-8290-8E1F9F11AC52}</b:Guid>
    <b:Author>
      <b:Author>
        <b:NameList>
          <b:Person>
            <b:Last>Díaz -Barriga</b:Last>
            <b:First>Frida</b:First>
          </b:Person>
        </b:NameList>
      </b:Author>
    </b:Author>
    <b:Title>Los profesores ante las innovaciones curriculares</b:Title>
    <b:JournalName>Revista Iberoamericana de Educación</b:JournalName>
    <b:Year>2010</b:Year>
    <b:RefOrder>5</b:RefOrder>
  </b:Source>
  <b:Source>
    <b:Tag>Gal99</b:Tag>
    <b:SourceType>Book</b:SourceType>
    <b:Guid>{C7E8025F-D7BC-4F88-B566-0F05786C1C35}</b:Guid>
    <b:Author>
      <b:Author>
        <b:NameList>
          <b:Person>
            <b:Last>Gallegos</b:Last>
            <b:First>D</b:First>
          </b:Person>
          <b:Person>
            <b:Last>Honey</b:Last>
            <b:First>P</b:First>
          </b:Person>
        </b:NameList>
      </b:Author>
    </b:Author>
    <b:Title>Los estilos del Aprendizaje</b:Title>
    <b:Year>1999</b:Year>
    <b:City>Bibloa</b:City>
    <b:Publisher>Ediciones Mensajero</b:Publisher>
    <b:RefOrder>6</b:RefOrder>
  </b:Source>
  <b:Source>
    <b:Tag>Mar02</b:Tag>
    <b:SourceType>Book</b:SourceType>
    <b:Guid>{CBCA2A34-91B0-4DCA-927D-8C7FD48E8DF2}</b:Guid>
    <b:Author>
      <b:Author>
        <b:NameList>
          <b:Person>
            <b:Last>Marcelo</b:Last>
            <b:First>D</b:First>
          </b:Person>
        </b:NameList>
      </b:Author>
    </b:Author>
    <b:Title>E-learning-teleformación. Diseño, desarrollo y evaluación de la formación a través de Internet</b:Title>
    <b:Year>2002</b:Year>
    <b:City>Madrir</b:City>
    <b:Publisher>Gestion</b:Publisher>
    <b:RefOrder>7</b:RefOrder>
  </b:Source>
  <b:Source>
    <b:Tag>Buk08</b:Tag>
    <b:SourceType>JournalArticle</b:SourceType>
    <b:Guid>{1D70AB81-C1B2-4207-B08A-FD79C9E0750C}</b:Guid>
    <b:Author>
      <b:Author>
        <b:NameList>
          <b:Person>
            <b:Last>Yılmaz-Soylu</b:Last>
            <b:First>Meryem</b:First>
          </b:Person>
          <b:Person>
            <b:Last>Akkoyunlu</b:Last>
            <b:First>Buket</b:First>
          </b:Person>
        </b:NameList>
      </b:Author>
    </b:Author>
    <b:Title>Development of a scale on learners' views on blended learning and its implementation process</b:Title>
    <b:JournalName>The Internet and Higher Education</b:JournalName>
    <b:Year>2008</b:Year>
    <b:RefOrder>8</b:RefOrder>
  </b:Source>
  <b:Source>
    <b:Tag>Pah07</b:Tag>
    <b:SourceType>JournalArticle</b:SourceType>
    <b:Guid>{F9DE1548-F4E0-4CDD-AFEB-7087981C00A8}</b:Guid>
    <b:Author>
      <b:Author>
        <b:NameList>
          <b:Person>
            <b:Last>Pahinis K</b:Last>
            <b:First>Stokes</b:First>
            <b:Middle>CW, Walsh TF, Tsitrou E, Cannavina G. Eva- luating</b:Middle>
          </b:Person>
        </b:NameList>
      </b:Author>
    </b:Author>
    <b:Title>A blended-learning course taught to different groups of learners in a dental school. J Dent Educ</b:Title>
    <b:Year>2007</b:Year>
    <b:RefOrder>9</b:RefOrder>
  </b:Source>
  <b:Source>
    <b:Tag>Vai12</b:Tag>
    <b:SourceType>Book</b:SourceType>
    <b:Guid>{701E09A3-B5AD-4F80-9366-2DD42EF9924C}</b:Guid>
    <b:Author>
      <b:Author>
        <b:NameList>
          <b:Person>
            <b:Last>Alcaide</b:Last>
            <b:First>Vaillant</b:First>
          </b:Person>
          <b:Person>
            <b:Last>Elena</b:Last>
            <b:First>Denise</b:First>
          </b:Person>
          <b:Person>
            <b:Last>García</b:Last>
            <b:First>Marcelo</b:First>
          </b:Person>
        </b:NameList>
      </b:Author>
    </b:Author>
    <b:Title>Ensinando a ensinar : as quatro etapas de uma aprendizagem</b:Title>
    <b:Year>2012</b:Year>
    <b:City>Curitiba- Brasil</b:City>
    <b:Publisher>UTFPR</b:Publisher>
    <b:RefOrder>2</b:RefOrder>
  </b:Source>
  <b:Source>
    <b:Tag>Pre01</b:Tag>
    <b:SourceType>JournalArticle</b:SourceType>
    <b:Guid>{AADE2D69-A17A-4DD7-AFFC-76AA1D26E85C}</b:Guid>
    <b:Author>
      <b:Author>
        <b:NameList>
          <b:Person>
            <b:Last>Prensky</b:Last>
            <b:First>Marc</b:First>
          </b:Person>
        </b:NameList>
      </b:Author>
    </b:Author>
    <b:Title>DIGITAL NATIVES, DIGITAL INMIGRAND</b:Title>
    <b:Year>2001</b:Year>
    <b:RefOrder>4</b:RefOrder>
  </b:Source>
</b:Sources>
</file>

<file path=customXml/itemProps1.xml><?xml version="1.0" encoding="utf-8"?>
<ds:datastoreItem xmlns:ds="http://schemas.openxmlformats.org/officeDocument/2006/customXml" ds:itemID="{89A97195-1857-4E8C-B4BB-8DDC8A0D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3207</Words>
  <Characters>17643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ITSUP</cp:lastModifiedBy>
  <cp:revision>12</cp:revision>
  <dcterms:created xsi:type="dcterms:W3CDTF">2018-12-28T16:34:00Z</dcterms:created>
  <dcterms:modified xsi:type="dcterms:W3CDTF">2019-01-15T15:03:00Z</dcterms:modified>
</cp:coreProperties>
</file>