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421" w:rsidRDefault="00AB0111" w:rsidP="00CE7A1C">
      <w:pPr>
        <w:spacing w:after="0" w:line="360" w:lineRule="auto"/>
        <w:rPr>
          <w:rFonts w:ascii="Times New Roman" w:eastAsia="Times New Roman" w:hAnsi="Times New Roman" w:cs="Times New Roman"/>
          <w:b/>
          <w:sz w:val="24"/>
        </w:rPr>
      </w:pPr>
      <w:r w:rsidRPr="00AB0111">
        <w:rPr>
          <w:rFonts w:ascii="Times New Roman" w:eastAsia="Times New Roman" w:hAnsi="Times New Roman" w:cs="Times New Roman"/>
          <w:b/>
          <w:sz w:val="24"/>
        </w:rPr>
        <w:t xml:space="preserve">Intervención Educativa para Modificar Conocimientos sobre </w:t>
      </w:r>
      <w:r w:rsidR="00D926AA">
        <w:rPr>
          <w:rFonts w:ascii="Times New Roman" w:eastAsia="Times New Roman" w:hAnsi="Times New Roman" w:cs="Times New Roman"/>
          <w:b/>
          <w:sz w:val="24"/>
        </w:rPr>
        <w:t>Gingivitis C</w:t>
      </w:r>
      <w:r w:rsidR="007D0DAC">
        <w:rPr>
          <w:rFonts w:ascii="Times New Roman" w:eastAsia="Times New Roman" w:hAnsi="Times New Roman" w:cs="Times New Roman"/>
          <w:b/>
          <w:sz w:val="24"/>
        </w:rPr>
        <w:t xml:space="preserve">rónica </w:t>
      </w:r>
      <w:r w:rsidR="001D4915">
        <w:rPr>
          <w:rFonts w:ascii="Times New Roman" w:eastAsia="Times New Roman" w:hAnsi="Times New Roman" w:cs="Times New Roman"/>
          <w:b/>
          <w:sz w:val="24"/>
        </w:rPr>
        <w:t>en Adolescentes</w:t>
      </w:r>
      <w:r w:rsidR="009C5E68">
        <w:rPr>
          <w:rFonts w:ascii="Times New Roman" w:eastAsia="Times New Roman" w:hAnsi="Times New Roman" w:cs="Times New Roman"/>
          <w:b/>
          <w:sz w:val="24"/>
        </w:rPr>
        <w:t xml:space="preserve"> </w:t>
      </w:r>
    </w:p>
    <w:p w:rsidR="0052182D" w:rsidRPr="009D06FF" w:rsidRDefault="009D06FF" w:rsidP="00CE7A1C">
      <w:pPr>
        <w:spacing w:after="0" w:line="360" w:lineRule="auto"/>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Educative</w:t>
      </w:r>
      <w:r w:rsidRPr="009D06FF">
        <w:rPr>
          <w:rFonts w:ascii="Times New Roman" w:eastAsia="Times New Roman" w:hAnsi="Times New Roman" w:cs="Times New Roman"/>
          <w:b/>
          <w:sz w:val="24"/>
          <w:lang w:val="en-US"/>
        </w:rPr>
        <w:t xml:space="preserve"> Interven</w:t>
      </w:r>
      <w:r w:rsidR="0052182D" w:rsidRPr="009D06FF">
        <w:rPr>
          <w:rFonts w:ascii="Times New Roman" w:eastAsia="Times New Roman" w:hAnsi="Times New Roman" w:cs="Times New Roman"/>
          <w:b/>
          <w:sz w:val="24"/>
          <w:lang w:val="en-US"/>
        </w:rPr>
        <w:t xml:space="preserve">tion </w:t>
      </w:r>
      <w:r w:rsidRPr="009D06FF">
        <w:rPr>
          <w:rFonts w:ascii="Times New Roman" w:eastAsia="Times New Roman" w:hAnsi="Times New Roman" w:cs="Times New Roman"/>
          <w:b/>
          <w:sz w:val="24"/>
          <w:lang w:val="en-US"/>
        </w:rPr>
        <w:t>to Change Knowledge over Gingivitis in Adolescents</w:t>
      </w:r>
    </w:p>
    <w:p w:rsidR="00E22F89" w:rsidRPr="00107D9F" w:rsidRDefault="001D4915" w:rsidP="0052182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Intervención Educativa</w:t>
      </w:r>
    </w:p>
    <w:p w:rsidR="00E22F89" w:rsidRDefault="00E22F89" w:rsidP="0061757B">
      <w:pPr>
        <w:spacing w:after="0" w:line="240" w:lineRule="auto"/>
        <w:jc w:val="both"/>
        <w:rPr>
          <w:rFonts w:ascii="Times New Roman" w:eastAsia="Times New Roman" w:hAnsi="Times New Roman" w:cs="Times New Roman"/>
          <w:sz w:val="24"/>
        </w:rPr>
      </w:pPr>
    </w:p>
    <w:p w:rsidR="008A78B5" w:rsidRDefault="008A78B5" w:rsidP="00CE7A1C">
      <w:pPr>
        <w:spacing w:after="0" w:line="360" w:lineRule="auto"/>
        <w:jc w:val="both"/>
        <w:rPr>
          <w:rFonts w:ascii="Times New Roman" w:eastAsia="Times New Roman" w:hAnsi="Times New Roman" w:cs="Times New Roman"/>
          <w:b/>
          <w:sz w:val="24"/>
        </w:rPr>
      </w:pPr>
      <w:r w:rsidRPr="00AB0111">
        <w:rPr>
          <w:rFonts w:ascii="Times New Roman" w:eastAsia="Times New Roman" w:hAnsi="Times New Roman" w:cs="Times New Roman"/>
          <w:b/>
          <w:sz w:val="24"/>
        </w:rPr>
        <w:t xml:space="preserve">Intervención Educativa para Modificar Conocimientos sobre </w:t>
      </w:r>
      <w:r>
        <w:rPr>
          <w:rFonts w:ascii="Times New Roman" w:eastAsia="Times New Roman" w:hAnsi="Times New Roman" w:cs="Times New Roman"/>
          <w:b/>
          <w:sz w:val="24"/>
        </w:rPr>
        <w:t xml:space="preserve">Gingivitis </w:t>
      </w:r>
    </w:p>
    <w:p w:rsidR="008A78B5" w:rsidRDefault="008A78B5" w:rsidP="00CE7A1C">
      <w:pPr>
        <w:spacing w:after="0" w:line="360" w:lineRule="auto"/>
        <w:jc w:val="both"/>
        <w:rPr>
          <w:rFonts w:ascii="Times New Roman" w:eastAsia="Times New Roman" w:hAnsi="Times New Roman" w:cs="Times New Roman"/>
          <w:b/>
          <w:sz w:val="24"/>
        </w:rPr>
      </w:pPr>
    </w:p>
    <w:p w:rsidR="008111A9" w:rsidRDefault="001D4915" w:rsidP="00CE7A1C">
      <w:pPr>
        <w:spacing w:after="0" w:line="360" w:lineRule="auto"/>
        <w:jc w:val="both"/>
        <w:rPr>
          <w:rFonts w:ascii="Times New Roman" w:eastAsia="Times New Roman" w:hAnsi="Times New Roman" w:cs="Times New Roman"/>
          <w:sz w:val="24"/>
        </w:rPr>
      </w:pPr>
      <w:r w:rsidRPr="001D4915">
        <w:rPr>
          <w:rFonts w:ascii="Times New Roman" w:eastAsia="Times New Roman" w:hAnsi="Times New Roman" w:cs="Times New Roman"/>
          <w:sz w:val="24"/>
        </w:rPr>
        <w:t>Humberto Carlos Causilla Rosales</w:t>
      </w:r>
      <w:r w:rsidR="00AC3E37" w:rsidRPr="00107D9F">
        <w:rPr>
          <w:rFonts w:ascii="Times New Roman" w:eastAsia="Times New Roman" w:hAnsi="Times New Roman" w:cs="Times New Roman"/>
          <w:sz w:val="24"/>
        </w:rPr>
        <w:t xml:space="preserve">, </w:t>
      </w:r>
      <w:r>
        <w:rPr>
          <w:rFonts w:ascii="Times New Roman" w:eastAsia="Times New Roman" w:hAnsi="Times New Roman" w:cs="Times New Roman"/>
          <w:sz w:val="24"/>
        </w:rPr>
        <w:t>Dr</w:t>
      </w:r>
      <w:r w:rsidR="00AC3E37" w:rsidRPr="00107D9F">
        <w:rPr>
          <w:rFonts w:ascii="Times New Roman" w:eastAsia="Times New Roman" w:hAnsi="Times New Roman" w:cs="Times New Roman"/>
          <w:sz w:val="24"/>
        </w:rPr>
        <w:t>. (</w:t>
      </w:r>
      <w:r w:rsidR="000F050A">
        <w:rPr>
          <w:rFonts w:ascii="Times New Roman" w:eastAsia="Times New Roman" w:hAnsi="Times New Roman" w:cs="Times New Roman"/>
          <w:sz w:val="24"/>
          <w:vertAlign w:val="superscript"/>
        </w:rPr>
        <w:t>1</w:t>
      </w:r>
      <w:r w:rsidR="00AC3E37" w:rsidRPr="00107D9F">
        <w:rPr>
          <w:rFonts w:ascii="Times New Roman" w:eastAsia="Times New Roman" w:hAnsi="Times New Roman" w:cs="Times New Roman"/>
          <w:sz w:val="24"/>
        </w:rPr>
        <w:t>)</w:t>
      </w:r>
    </w:p>
    <w:p w:rsidR="00C73CF9" w:rsidRDefault="00C73CF9" w:rsidP="00C73CF9">
      <w:pPr>
        <w:spacing w:after="0" w:line="36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Rujaine</w:t>
      </w:r>
      <w:proofErr w:type="spellEnd"/>
      <w:r>
        <w:rPr>
          <w:rFonts w:ascii="Times New Roman" w:eastAsia="Times New Roman" w:hAnsi="Times New Roman" w:cs="Times New Roman"/>
          <w:sz w:val="24"/>
        </w:rPr>
        <w:t xml:space="preserve"> </w:t>
      </w:r>
      <w:r w:rsidR="008A78B5">
        <w:rPr>
          <w:rFonts w:ascii="Times New Roman" w:eastAsia="Times New Roman" w:hAnsi="Times New Roman" w:cs="Times New Roman"/>
          <w:sz w:val="24"/>
        </w:rPr>
        <w:t>Solís</w:t>
      </w:r>
      <w:r>
        <w:rPr>
          <w:rFonts w:ascii="Times New Roman" w:eastAsia="Times New Roman" w:hAnsi="Times New Roman" w:cs="Times New Roman"/>
          <w:sz w:val="24"/>
        </w:rPr>
        <w:t xml:space="preserve"> </w:t>
      </w:r>
      <w:r w:rsidRPr="00CB5BB7">
        <w:rPr>
          <w:rFonts w:ascii="Times New Roman" w:eastAsia="Times New Roman" w:hAnsi="Times New Roman" w:cs="Times New Roman"/>
          <w:sz w:val="24"/>
        </w:rPr>
        <w:t>Suárez</w:t>
      </w:r>
      <w:r w:rsidRPr="000F050A">
        <w:rPr>
          <w:rFonts w:ascii="Times New Roman" w:eastAsia="Times New Roman" w:hAnsi="Times New Roman" w:cs="Times New Roman"/>
          <w:sz w:val="24"/>
        </w:rPr>
        <w:t>,</w:t>
      </w:r>
      <w:r>
        <w:rPr>
          <w:rFonts w:ascii="Times New Roman" w:eastAsia="Times New Roman" w:hAnsi="Times New Roman" w:cs="Times New Roman"/>
          <w:sz w:val="24"/>
        </w:rPr>
        <w:t xml:space="preserve"> Dr</w:t>
      </w:r>
      <w:r w:rsidRPr="00107D9F">
        <w:rPr>
          <w:rFonts w:ascii="Times New Roman" w:eastAsia="Times New Roman" w:hAnsi="Times New Roman" w:cs="Times New Roman"/>
          <w:sz w:val="24"/>
        </w:rPr>
        <w:t>. (</w:t>
      </w:r>
      <w:r>
        <w:rPr>
          <w:rFonts w:ascii="Times New Roman" w:eastAsia="Times New Roman" w:hAnsi="Times New Roman" w:cs="Times New Roman"/>
          <w:sz w:val="24"/>
          <w:vertAlign w:val="superscript"/>
        </w:rPr>
        <w:t>2</w:t>
      </w:r>
      <w:r w:rsidRPr="00107D9F">
        <w:rPr>
          <w:rFonts w:ascii="Times New Roman" w:eastAsia="Times New Roman" w:hAnsi="Times New Roman" w:cs="Times New Roman"/>
          <w:sz w:val="24"/>
        </w:rPr>
        <w:t>)</w:t>
      </w:r>
    </w:p>
    <w:p w:rsidR="000F050A" w:rsidRDefault="00CB5BB7" w:rsidP="00CE7A1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Randy </w:t>
      </w:r>
      <w:proofErr w:type="spellStart"/>
      <w:r>
        <w:rPr>
          <w:rFonts w:ascii="Times New Roman" w:eastAsia="Times New Roman" w:hAnsi="Times New Roman" w:cs="Times New Roman"/>
          <w:sz w:val="24"/>
        </w:rPr>
        <w:t>Verdecia</w:t>
      </w:r>
      <w:proofErr w:type="spellEnd"/>
      <w:r>
        <w:rPr>
          <w:rFonts w:ascii="Times New Roman" w:eastAsia="Times New Roman" w:hAnsi="Times New Roman" w:cs="Times New Roman"/>
          <w:sz w:val="24"/>
        </w:rPr>
        <w:t xml:space="preserve"> Peña</w:t>
      </w:r>
      <w:r w:rsidR="000F050A" w:rsidRPr="00107D9F">
        <w:rPr>
          <w:rFonts w:ascii="Times New Roman" w:eastAsia="Times New Roman" w:hAnsi="Times New Roman" w:cs="Times New Roman"/>
          <w:sz w:val="24"/>
        </w:rPr>
        <w:t xml:space="preserve">, </w:t>
      </w:r>
      <w:proofErr w:type="spellStart"/>
      <w:r w:rsidR="001D4915">
        <w:rPr>
          <w:rFonts w:ascii="Times New Roman" w:eastAsia="Times New Roman" w:hAnsi="Times New Roman" w:cs="Times New Roman"/>
          <w:sz w:val="24"/>
        </w:rPr>
        <w:t>M</w:t>
      </w:r>
      <w:r w:rsidR="001D703F">
        <w:rPr>
          <w:rFonts w:ascii="Times New Roman" w:eastAsia="Times New Roman" w:hAnsi="Times New Roman" w:cs="Times New Roman"/>
          <w:sz w:val="24"/>
        </w:rPr>
        <w:t>.</w:t>
      </w:r>
      <w:r w:rsidR="001D4915">
        <w:rPr>
          <w:rFonts w:ascii="Times New Roman" w:eastAsia="Times New Roman" w:hAnsi="Times New Roman" w:cs="Times New Roman"/>
          <w:sz w:val="24"/>
        </w:rPr>
        <w:t>Sc</w:t>
      </w:r>
      <w:proofErr w:type="spellEnd"/>
      <w:r w:rsidR="000F050A" w:rsidRPr="00107D9F">
        <w:rPr>
          <w:rFonts w:ascii="Times New Roman" w:eastAsia="Times New Roman" w:hAnsi="Times New Roman" w:cs="Times New Roman"/>
          <w:sz w:val="24"/>
        </w:rPr>
        <w:t>. (</w:t>
      </w:r>
      <w:r w:rsidR="00C73CF9">
        <w:rPr>
          <w:rFonts w:ascii="Times New Roman" w:eastAsia="Times New Roman" w:hAnsi="Times New Roman" w:cs="Times New Roman"/>
          <w:sz w:val="24"/>
          <w:vertAlign w:val="superscript"/>
        </w:rPr>
        <w:t>3</w:t>
      </w:r>
      <w:r w:rsidR="000F050A" w:rsidRPr="00107D9F">
        <w:rPr>
          <w:rFonts w:ascii="Times New Roman" w:eastAsia="Times New Roman" w:hAnsi="Times New Roman" w:cs="Times New Roman"/>
          <w:sz w:val="24"/>
        </w:rPr>
        <w:t>)</w:t>
      </w:r>
    </w:p>
    <w:p w:rsidR="000F050A" w:rsidRDefault="00CB5BB7" w:rsidP="00CE7A1C">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Maite Báez </w:t>
      </w:r>
      <w:proofErr w:type="spellStart"/>
      <w:r w:rsidRPr="00CB5BB7">
        <w:rPr>
          <w:rFonts w:ascii="Times New Roman" w:eastAsia="Times New Roman" w:hAnsi="Times New Roman" w:cs="Times New Roman"/>
          <w:sz w:val="24"/>
        </w:rPr>
        <w:t>Roblejo</w:t>
      </w:r>
      <w:proofErr w:type="spellEnd"/>
      <w:r w:rsidR="000F050A" w:rsidRPr="000F050A">
        <w:rPr>
          <w:rFonts w:ascii="Times New Roman" w:eastAsia="Times New Roman" w:hAnsi="Times New Roman" w:cs="Times New Roman"/>
          <w:sz w:val="24"/>
        </w:rPr>
        <w:t>,</w:t>
      </w:r>
      <w:r>
        <w:rPr>
          <w:rFonts w:ascii="Times New Roman" w:eastAsia="Times New Roman" w:hAnsi="Times New Roman" w:cs="Times New Roman"/>
          <w:sz w:val="24"/>
        </w:rPr>
        <w:t xml:space="preserve"> Dr</w:t>
      </w:r>
      <w:r w:rsidR="000F050A" w:rsidRPr="00107D9F">
        <w:rPr>
          <w:rFonts w:ascii="Times New Roman" w:eastAsia="Times New Roman" w:hAnsi="Times New Roman" w:cs="Times New Roman"/>
          <w:sz w:val="24"/>
        </w:rPr>
        <w:t>. (</w:t>
      </w:r>
      <w:r w:rsidR="000F050A">
        <w:rPr>
          <w:rFonts w:ascii="Times New Roman" w:eastAsia="Times New Roman" w:hAnsi="Times New Roman" w:cs="Times New Roman"/>
          <w:sz w:val="24"/>
          <w:vertAlign w:val="superscript"/>
        </w:rPr>
        <w:t>4</w:t>
      </w:r>
      <w:r w:rsidR="000F050A" w:rsidRPr="00107D9F">
        <w:rPr>
          <w:rFonts w:ascii="Times New Roman" w:eastAsia="Times New Roman" w:hAnsi="Times New Roman" w:cs="Times New Roman"/>
          <w:sz w:val="24"/>
        </w:rPr>
        <w:t>)</w:t>
      </w:r>
    </w:p>
    <w:p w:rsidR="000F050A" w:rsidRDefault="000F050A" w:rsidP="000F050A">
      <w:pPr>
        <w:spacing w:after="0" w:line="240" w:lineRule="auto"/>
        <w:jc w:val="both"/>
        <w:rPr>
          <w:rFonts w:ascii="Times New Roman" w:eastAsia="Times New Roman" w:hAnsi="Times New Roman" w:cs="Times New Roman"/>
          <w:sz w:val="24"/>
        </w:rPr>
      </w:pPr>
    </w:p>
    <w:p w:rsidR="008111A9" w:rsidRPr="008A78B5" w:rsidRDefault="00CB5BB7" w:rsidP="008A78B5">
      <w:pPr>
        <w:pStyle w:val="Prrafodelista"/>
        <w:numPr>
          <w:ilvl w:val="0"/>
          <w:numId w:val="4"/>
        </w:numPr>
        <w:spacing w:after="0" w:line="360" w:lineRule="auto"/>
        <w:ind w:left="426"/>
        <w:jc w:val="both"/>
        <w:rPr>
          <w:rStyle w:val="Hipervnculo"/>
          <w:rFonts w:ascii="Times New Roman" w:hAnsi="Times New Roman" w:cs="Times New Roman"/>
          <w:sz w:val="24"/>
          <w:szCs w:val="24"/>
          <w:lang w:val="pt-BR"/>
        </w:rPr>
      </w:pPr>
      <w:r w:rsidRPr="008A78B5">
        <w:rPr>
          <w:rFonts w:ascii="Times New Roman" w:eastAsia="Times New Roman" w:hAnsi="Times New Roman" w:cs="Times New Roman"/>
          <w:sz w:val="24"/>
          <w:lang w:val="pt-BR"/>
        </w:rPr>
        <w:t xml:space="preserve">Clínica Docente de Especialidades Estomatológica “Manuel </w:t>
      </w:r>
      <w:proofErr w:type="spellStart"/>
      <w:r w:rsidRPr="008A78B5">
        <w:rPr>
          <w:rFonts w:ascii="Times New Roman" w:eastAsia="Times New Roman" w:hAnsi="Times New Roman" w:cs="Times New Roman"/>
          <w:sz w:val="24"/>
          <w:lang w:val="pt-BR"/>
        </w:rPr>
        <w:t>Jesús</w:t>
      </w:r>
      <w:proofErr w:type="spellEnd"/>
      <w:r w:rsidRPr="008A78B5">
        <w:rPr>
          <w:rFonts w:ascii="Times New Roman" w:eastAsia="Times New Roman" w:hAnsi="Times New Roman" w:cs="Times New Roman"/>
          <w:sz w:val="24"/>
          <w:lang w:val="pt-BR"/>
        </w:rPr>
        <w:t xml:space="preserve"> </w:t>
      </w:r>
      <w:proofErr w:type="spellStart"/>
      <w:r w:rsidRPr="008A78B5">
        <w:rPr>
          <w:rFonts w:ascii="Times New Roman" w:eastAsia="Times New Roman" w:hAnsi="Times New Roman" w:cs="Times New Roman"/>
          <w:sz w:val="24"/>
          <w:lang w:val="pt-BR"/>
        </w:rPr>
        <w:t>Cedeño</w:t>
      </w:r>
      <w:proofErr w:type="spellEnd"/>
      <w:r w:rsidR="009A25E0" w:rsidRPr="008A78B5">
        <w:rPr>
          <w:rFonts w:ascii="Times New Roman" w:eastAsia="Times New Roman" w:hAnsi="Times New Roman" w:cs="Times New Roman"/>
          <w:sz w:val="24"/>
          <w:lang w:val="pt-BR"/>
        </w:rPr>
        <w:t xml:space="preserve">”, </w:t>
      </w:r>
      <w:proofErr w:type="spellStart"/>
      <w:r w:rsidRPr="008A78B5">
        <w:rPr>
          <w:rFonts w:ascii="Times New Roman" w:eastAsia="Times New Roman" w:hAnsi="Times New Roman" w:cs="Times New Roman"/>
          <w:sz w:val="24"/>
          <w:lang w:val="pt-BR"/>
        </w:rPr>
        <w:t>Bayamo</w:t>
      </w:r>
      <w:proofErr w:type="spellEnd"/>
      <w:r w:rsidRPr="008A78B5">
        <w:rPr>
          <w:rFonts w:ascii="Times New Roman" w:eastAsia="Times New Roman" w:hAnsi="Times New Roman" w:cs="Times New Roman"/>
          <w:sz w:val="24"/>
          <w:lang w:val="pt-BR"/>
        </w:rPr>
        <w:t>,</w:t>
      </w:r>
      <w:r w:rsidR="000F3DD9" w:rsidRPr="008A78B5">
        <w:rPr>
          <w:rFonts w:ascii="Times New Roman" w:eastAsia="Times New Roman" w:hAnsi="Times New Roman" w:cs="Times New Roman"/>
          <w:sz w:val="24"/>
          <w:lang w:val="pt-BR"/>
        </w:rPr>
        <w:t xml:space="preserve"> </w:t>
      </w:r>
      <w:proofErr w:type="spellStart"/>
      <w:r w:rsidR="000F3DD9" w:rsidRPr="008A78B5">
        <w:rPr>
          <w:rFonts w:ascii="Times New Roman" w:eastAsia="Times New Roman" w:hAnsi="Times New Roman" w:cs="Times New Roman"/>
          <w:sz w:val="24"/>
          <w:lang w:val="pt-BR"/>
        </w:rPr>
        <w:t>Granma</w:t>
      </w:r>
      <w:proofErr w:type="spellEnd"/>
      <w:r w:rsidR="000F3DD9" w:rsidRPr="008A78B5">
        <w:rPr>
          <w:rFonts w:ascii="Times New Roman" w:eastAsia="Times New Roman" w:hAnsi="Times New Roman" w:cs="Times New Roman"/>
          <w:sz w:val="24"/>
          <w:lang w:val="pt-BR"/>
        </w:rPr>
        <w:t>, Cuba</w:t>
      </w:r>
      <w:r w:rsidRPr="008A78B5">
        <w:rPr>
          <w:rFonts w:ascii="Times New Roman" w:eastAsia="Times New Roman" w:hAnsi="Times New Roman" w:cs="Times New Roman"/>
          <w:sz w:val="24"/>
          <w:lang w:val="pt-BR"/>
        </w:rPr>
        <w:t xml:space="preserve">. E-mail: </w:t>
      </w:r>
      <w:hyperlink r:id="rId8" w:history="1">
        <w:r w:rsidRPr="008A78B5">
          <w:rPr>
            <w:rStyle w:val="Hipervnculo"/>
            <w:rFonts w:ascii="Times New Roman" w:hAnsi="Times New Roman" w:cs="Times New Roman"/>
            <w:sz w:val="24"/>
            <w:szCs w:val="24"/>
            <w:lang w:val="pt-BR"/>
          </w:rPr>
          <w:t>hcausillarosales@gmail.com</w:t>
        </w:r>
      </w:hyperlink>
      <w:r w:rsidR="009A25E0" w:rsidRPr="008A78B5">
        <w:rPr>
          <w:rStyle w:val="Hipervnculo"/>
          <w:rFonts w:ascii="Times New Roman" w:hAnsi="Times New Roman" w:cs="Times New Roman"/>
          <w:sz w:val="24"/>
          <w:szCs w:val="24"/>
          <w:lang w:val="pt-BR"/>
        </w:rPr>
        <w:t xml:space="preserve"> </w:t>
      </w:r>
    </w:p>
    <w:p w:rsidR="008A78B5" w:rsidRPr="008A78B5" w:rsidRDefault="008A78B5" w:rsidP="007B05FA">
      <w:pPr>
        <w:pStyle w:val="Sinespaciado"/>
        <w:rPr>
          <w:rFonts w:eastAsia="Times New Roman"/>
          <w:lang w:val="pt-BR"/>
        </w:rPr>
      </w:pPr>
    </w:p>
    <w:p w:rsidR="000F050A" w:rsidRPr="008A78B5" w:rsidRDefault="0097177B" w:rsidP="008A78B5">
      <w:pPr>
        <w:pStyle w:val="Prrafodelista"/>
        <w:numPr>
          <w:ilvl w:val="0"/>
          <w:numId w:val="4"/>
        </w:numPr>
        <w:spacing w:after="0" w:line="360" w:lineRule="auto"/>
        <w:ind w:left="426"/>
        <w:jc w:val="both"/>
        <w:rPr>
          <w:rFonts w:ascii="Times New Roman" w:eastAsia="Times New Roman" w:hAnsi="Times New Roman" w:cs="Times New Roman"/>
          <w:sz w:val="24"/>
          <w:lang w:val="pt-BR"/>
        </w:rPr>
      </w:pPr>
      <w:r w:rsidRPr="008A78B5">
        <w:rPr>
          <w:rFonts w:ascii="Times New Roman" w:eastAsia="Times New Roman" w:hAnsi="Times New Roman" w:cs="Times New Roman"/>
          <w:sz w:val="24"/>
          <w:lang w:val="pt-BR"/>
        </w:rPr>
        <w:t>Clínica Docente de Especialidades Estomatológica “</w:t>
      </w:r>
      <w:proofErr w:type="spellStart"/>
      <w:r w:rsidRPr="008A78B5">
        <w:rPr>
          <w:rFonts w:ascii="Times New Roman" w:eastAsia="Times New Roman" w:hAnsi="Times New Roman" w:cs="Times New Roman"/>
          <w:sz w:val="24"/>
          <w:lang w:val="pt-BR"/>
        </w:rPr>
        <w:t>Siboney</w:t>
      </w:r>
      <w:proofErr w:type="spellEnd"/>
      <w:r w:rsidRPr="008A78B5">
        <w:rPr>
          <w:rFonts w:ascii="Times New Roman" w:eastAsia="Times New Roman" w:hAnsi="Times New Roman" w:cs="Times New Roman"/>
          <w:sz w:val="24"/>
          <w:lang w:val="pt-BR"/>
        </w:rPr>
        <w:t>”</w:t>
      </w:r>
      <w:r w:rsidR="000F050A" w:rsidRPr="008A78B5">
        <w:rPr>
          <w:rFonts w:ascii="Times New Roman" w:eastAsia="Times New Roman" w:hAnsi="Times New Roman" w:cs="Times New Roman"/>
          <w:sz w:val="24"/>
          <w:lang w:val="pt-BR"/>
        </w:rPr>
        <w:t xml:space="preserve">, </w:t>
      </w:r>
      <w:proofErr w:type="spellStart"/>
      <w:r w:rsidRPr="008A78B5">
        <w:rPr>
          <w:rFonts w:ascii="Times New Roman" w:eastAsia="Times New Roman" w:hAnsi="Times New Roman" w:cs="Times New Roman"/>
          <w:sz w:val="24"/>
          <w:lang w:val="pt-BR"/>
        </w:rPr>
        <w:t>Playa</w:t>
      </w:r>
      <w:proofErr w:type="spellEnd"/>
      <w:r w:rsidR="000F050A" w:rsidRPr="008A78B5">
        <w:rPr>
          <w:rFonts w:ascii="Times New Roman" w:eastAsia="Times New Roman" w:hAnsi="Times New Roman" w:cs="Times New Roman"/>
          <w:sz w:val="24"/>
          <w:lang w:val="pt-BR"/>
        </w:rPr>
        <w:t xml:space="preserve">, </w:t>
      </w:r>
      <w:r w:rsidRPr="008A78B5">
        <w:rPr>
          <w:rFonts w:ascii="Times New Roman" w:eastAsia="Times New Roman" w:hAnsi="Times New Roman" w:cs="Times New Roman"/>
          <w:sz w:val="24"/>
          <w:lang w:val="pt-BR"/>
        </w:rPr>
        <w:t xml:space="preserve">La Habana. </w:t>
      </w:r>
      <w:r w:rsidR="009A25E0" w:rsidRPr="008A78B5">
        <w:rPr>
          <w:rFonts w:ascii="Times New Roman" w:eastAsia="Times New Roman" w:hAnsi="Times New Roman" w:cs="Times New Roman"/>
          <w:sz w:val="24"/>
          <w:lang w:val="pt-BR"/>
        </w:rPr>
        <w:t xml:space="preserve">E-mail: </w:t>
      </w:r>
      <w:hyperlink r:id="rId9" w:history="1">
        <w:r w:rsidR="008A78B5" w:rsidRPr="00BD5137">
          <w:rPr>
            <w:rStyle w:val="Hipervnculo"/>
            <w:rFonts w:ascii="Times New Roman" w:eastAsia="Times New Roman" w:hAnsi="Times New Roman" w:cs="Times New Roman"/>
            <w:sz w:val="24"/>
            <w:lang w:val="pt-BR"/>
          </w:rPr>
          <w:t>rujaine210319@gmail.com</w:t>
        </w:r>
      </w:hyperlink>
      <w:r w:rsidR="009A25E0" w:rsidRPr="008A78B5">
        <w:rPr>
          <w:rFonts w:ascii="Times New Roman" w:eastAsia="Times New Roman" w:hAnsi="Times New Roman" w:cs="Times New Roman"/>
          <w:sz w:val="24"/>
          <w:lang w:val="pt-BR"/>
        </w:rPr>
        <w:t xml:space="preserve"> </w:t>
      </w:r>
    </w:p>
    <w:p w:rsidR="008A78B5" w:rsidRPr="008A78B5" w:rsidRDefault="008A78B5" w:rsidP="008A78B5">
      <w:pPr>
        <w:pStyle w:val="Prrafodelista"/>
        <w:rPr>
          <w:rFonts w:ascii="Times New Roman" w:eastAsia="Times New Roman" w:hAnsi="Times New Roman" w:cs="Times New Roman"/>
          <w:sz w:val="24"/>
          <w:lang w:val="pt-BR"/>
        </w:rPr>
      </w:pPr>
      <w:bookmarkStart w:id="0" w:name="_GoBack"/>
      <w:bookmarkEnd w:id="0"/>
    </w:p>
    <w:p w:rsidR="00C73CF9" w:rsidRPr="008A78B5" w:rsidRDefault="00C73CF9" w:rsidP="008A78B5">
      <w:pPr>
        <w:pStyle w:val="Prrafodelista"/>
        <w:numPr>
          <w:ilvl w:val="0"/>
          <w:numId w:val="4"/>
        </w:numPr>
        <w:spacing w:after="0" w:line="360" w:lineRule="auto"/>
        <w:ind w:left="426"/>
        <w:jc w:val="both"/>
        <w:rPr>
          <w:rStyle w:val="Hipervnculo"/>
          <w:rFonts w:ascii="Times New Roman" w:eastAsia="Times New Roman" w:hAnsi="Times New Roman" w:cs="Times New Roman"/>
          <w:sz w:val="24"/>
          <w:lang w:val="es-ES_tradnl"/>
        </w:rPr>
      </w:pPr>
      <w:r w:rsidRPr="008A78B5">
        <w:rPr>
          <w:rFonts w:ascii="Times New Roman" w:eastAsia="Times New Roman" w:hAnsi="Times New Roman" w:cs="Times New Roman"/>
          <w:sz w:val="24"/>
          <w:lang w:val="pt-BR"/>
        </w:rPr>
        <w:t xml:space="preserve">Departamento de </w:t>
      </w:r>
      <w:proofErr w:type="spellStart"/>
      <w:r w:rsidRPr="008A78B5">
        <w:rPr>
          <w:rFonts w:ascii="Times New Roman" w:eastAsia="Times New Roman" w:hAnsi="Times New Roman" w:cs="Times New Roman"/>
          <w:sz w:val="24"/>
          <w:lang w:val="pt-BR"/>
        </w:rPr>
        <w:t>Ingeniería</w:t>
      </w:r>
      <w:proofErr w:type="spellEnd"/>
      <w:r w:rsidRPr="008A78B5">
        <w:rPr>
          <w:rFonts w:ascii="Times New Roman" w:eastAsia="Times New Roman" w:hAnsi="Times New Roman" w:cs="Times New Roman"/>
          <w:sz w:val="24"/>
          <w:lang w:val="pt-BR"/>
        </w:rPr>
        <w:t xml:space="preserve"> Eléctrica, Centro de </w:t>
      </w:r>
      <w:proofErr w:type="spellStart"/>
      <w:r w:rsidRPr="008A78B5">
        <w:rPr>
          <w:rFonts w:ascii="Times New Roman" w:eastAsia="Times New Roman" w:hAnsi="Times New Roman" w:cs="Times New Roman"/>
          <w:sz w:val="24"/>
          <w:lang w:val="pt-BR"/>
        </w:rPr>
        <w:t>Telecomunicaciones</w:t>
      </w:r>
      <w:proofErr w:type="spellEnd"/>
      <w:r w:rsidRPr="008A78B5">
        <w:rPr>
          <w:rFonts w:ascii="Times New Roman" w:eastAsia="Times New Roman" w:hAnsi="Times New Roman" w:cs="Times New Roman"/>
          <w:sz w:val="24"/>
          <w:lang w:val="pt-BR"/>
        </w:rPr>
        <w:t xml:space="preserve"> (CETUC), Pontifícia Universidade Católica de Rio de Janeiro, Rio de Janeiro, Brasil. </w:t>
      </w:r>
      <w:r w:rsidRPr="008A78B5">
        <w:rPr>
          <w:rFonts w:ascii="Times New Roman" w:eastAsia="Times New Roman" w:hAnsi="Times New Roman" w:cs="Times New Roman"/>
          <w:sz w:val="24"/>
          <w:lang w:val="es-ES_tradnl"/>
        </w:rPr>
        <w:t xml:space="preserve">E-mail: </w:t>
      </w:r>
      <w:hyperlink r:id="rId10" w:history="1">
        <w:r w:rsidRPr="008A78B5">
          <w:rPr>
            <w:rStyle w:val="Hipervnculo"/>
            <w:rFonts w:ascii="Times New Roman" w:eastAsia="Times New Roman" w:hAnsi="Times New Roman" w:cs="Times New Roman"/>
            <w:sz w:val="24"/>
            <w:lang w:val="es-ES_tradnl"/>
          </w:rPr>
          <w:t>randy.verdecia@gmail.com</w:t>
        </w:r>
      </w:hyperlink>
      <w:r w:rsidRPr="008A78B5">
        <w:rPr>
          <w:rFonts w:ascii="Times New Roman" w:eastAsia="Times New Roman" w:hAnsi="Times New Roman" w:cs="Times New Roman"/>
          <w:sz w:val="24"/>
          <w:lang w:val="es-ES_tradnl"/>
        </w:rPr>
        <w:t xml:space="preserve"> y </w:t>
      </w:r>
      <w:hyperlink r:id="rId11" w:history="1">
        <w:r w:rsidRPr="008A78B5">
          <w:rPr>
            <w:rStyle w:val="Hipervnculo"/>
            <w:rFonts w:ascii="Times New Roman" w:eastAsia="Times New Roman" w:hAnsi="Times New Roman" w:cs="Times New Roman"/>
            <w:sz w:val="24"/>
            <w:lang w:val="es-ES_tradnl"/>
          </w:rPr>
          <w:t>randy.verdecia@cetuc.puc-rio.br</w:t>
        </w:r>
      </w:hyperlink>
    </w:p>
    <w:p w:rsidR="008A78B5" w:rsidRPr="008A78B5" w:rsidRDefault="008A78B5" w:rsidP="007B05FA">
      <w:pPr>
        <w:pStyle w:val="Sinespaciado"/>
        <w:rPr>
          <w:rFonts w:eastAsia="Times New Roman"/>
        </w:rPr>
      </w:pPr>
    </w:p>
    <w:p w:rsidR="000F050A" w:rsidRPr="00B329CE" w:rsidRDefault="000F050A" w:rsidP="00CE7A1C">
      <w:pPr>
        <w:spacing w:after="0" w:line="360" w:lineRule="auto"/>
        <w:jc w:val="both"/>
        <w:rPr>
          <w:rFonts w:ascii="Times New Roman" w:eastAsia="Times New Roman" w:hAnsi="Times New Roman" w:cs="Times New Roman"/>
          <w:sz w:val="24"/>
          <w:lang w:val="pt-BR"/>
        </w:rPr>
      </w:pPr>
      <w:r w:rsidRPr="009201E5">
        <w:rPr>
          <w:rFonts w:ascii="Times New Roman" w:eastAsia="Times New Roman" w:hAnsi="Times New Roman" w:cs="Times New Roman"/>
          <w:sz w:val="24"/>
          <w:lang w:val="pt-BR"/>
        </w:rPr>
        <w:t>(</w:t>
      </w:r>
      <w:r w:rsidRPr="009201E5">
        <w:rPr>
          <w:rFonts w:ascii="Times New Roman" w:eastAsia="Times New Roman" w:hAnsi="Times New Roman" w:cs="Times New Roman"/>
          <w:sz w:val="24"/>
          <w:vertAlign w:val="superscript"/>
          <w:lang w:val="pt-BR"/>
        </w:rPr>
        <w:t>4</w:t>
      </w:r>
      <w:r w:rsidRPr="009201E5">
        <w:rPr>
          <w:rFonts w:ascii="Times New Roman" w:eastAsia="Times New Roman" w:hAnsi="Times New Roman" w:cs="Times New Roman"/>
          <w:sz w:val="24"/>
          <w:lang w:val="pt-BR"/>
        </w:rPr>
        <w:t xml:space="preserve">) </w:t>
      </w:r>
      <w:r w:rsidR="009A25E0" w:rsidRPr="009201E5">
        <w:rPr>
          <w:rFonts w:ascii="Times New Roman" w:eastAsia="Times New Roman" w:hAnsi="Times New Roman" w:cs="Times New Roman"/>
          <w:sz w:val="24"/>
          <w:lang w:val="pt-BR"/>
        </w:rPr>
        <w:t xml:space="preserve">Clínica Docente de Especialidades Estomatológica “Manuel </w:t>
      </w:r>
      <w:proofErr w:type="spellStart"/>
      <w:r w:rsidR="009A25E0" w:rsidRPr="009201E5">
        <w:rPr>
          <w:rFonts w:ascii="Times New Roman" w:eastAsia="Times New Roman" w:hAnsi="Times New Roman" w:cs="Times New Roman"/>
          <w:sz w:val="24"/>
          <w:lang w:val="pt-BR"/>
        </w:rPr>
        <w:t>Jesús</w:t>
      </w:r>
      <w:proofErr w:type="spellEnd"/>
      <w:r w:rsidR="009A25E0" w:rsidRPr="009201E5">
        <w:rPr>
          <w:rFonts w:ascii="Times New Roman" w:eastAsia="Times New Roman" w:hAnsi="Times New Roman" w:cs="Times New Roman"/>
          <w:sz w:val="24"/>
          <w:lang w:val="pt-BR"/>
        </w:rPr>
        <w:t xml:space="preserve"> </w:t>
      </w:r>
      <w:proofErr w:type="spellStart"/>
      <w:r w:rsidR="009A25E0" w:rsidRPr="009201E5">
        <w:rPr>
          <w:rFonts w:ascii="Times New Roman" w:eastAsia="Times New Roman" w:hAnsi="Times New Roman" w:cs="Times New Roman"/>
          <w:sz w:val="24"/>
          <w:lang w:val="pt-BR"/>
        </w:rPr>
        <w:t>Cedeño</w:t>
      </w:r>
      <w:proofErr w:type="spellEnd"/>
      <w:r w:rsidR="009A25E0" w:rsidRPr="009201E5">
        <w:rPr>
          <w:rFonts w:ascii="Times New Roman" w:eastAsia="Times New Roman" w:hAnsi="Times New Roman" w:cs="Times New Roman"/>
          <w:sz w:val="24"/>
          <w:lang w:val="pt-BR"/>
        </w:rPr>
        <w:t xml:space="preserve">”, </w:t>
      </w:r>
      <w:proofErr w:type="spellStart"/>
      <w:r w:rsidR="009A25E0" w:rsidRPr="009201E5">
        <w:rPr>
          <w:rFonts w:ascii="Times New Roman" w:eastAsia="Times New Roman" w:hAnsi="Times New Roman" w:cs="Times New Roman"/>
          <w:sz w:val="24"/>
          <w:lang w:val="pt-BR"/>
        </w:rPr>
        <w:t>Bayamo</w:t>
      </w:r>
      <w:proofErr w:type="spellEnd"/>
      <w:r w:rsidR="009A25E0" w:rsidRPr="009201E5">
        <w:rPr>
          <w:rFonts w:ascii="Times New Roman" w:eastAsia="Times New Roman" w:hAnsi="Times New Roman" w:cs="Times New Roman"/>
          <w:sz w:val="24"/>
          <w:lang w:val="pt-BR"/>
        </w:rPr>
        <w:t xml:space="preserve">, </w:t>
      </w:r>
      <w:proofErr w:type="spellStart"/>
      <w:r w:rsidR="009A25E0" w:rsidRPr="009201E5">
        <w:rPr>
          <w:rFonts w:ascii="Times New Roman" w:eastAsia="Times New Roman" w:hAnsi="Times New Roman" w:cs="Times New Roman"/>
          <w:sz w:val="24"/>
          <w:lang w:val="pt-BR"/>
        </w:rPr>
        <w:t>Granma</w:t>
      </w:r>
      <w:proofErr w:type="spellEnd"/>
      <w:r w:rsidR="009A25E0" w:rsidRPr="009201E5">
        <w:rPr>
          <w:rFonts w:ascii="Times New Roman" w:eastAsia="Times New Roman" w:hAnsi="Times New Roman" w:cs="Times New Roman"/>
          <w:sz w:val="24"/>
          <w:lang w:val="pt-BR"/>
        </w:rPr>
        <w:t xml:space="preserve">, Cuba. </w:t>
      </w:r>
      <w:r w:rsidR="009A25E0" w:rsidRPr="00B329CE">
        <w:rPr>
          <w:rFonts w:ascii="Times New Roman" w:eastAsia="Times New Roman" w:hAnsi="Times New Roman" w:cs="Times New Roman"/>
          <w:sz w:val="24"/>
          <w:lang w:val="pt-BR"/>
        </w:rPr>
        <w:t xml:space="preserve">E-mail: </w:t>
      </w:r>
      <w:hyperlink r:id="rId12" w:history="1">
        <w:r w:rsidR="009A25E0" w:rsidRPr="00B329CE">
          <w:rPr>
            <w:rStyle w:val="Hipervnculo"/>
            <w:rFonts w:ascii="Times New Roman" w:eastAsia="Times New Roman" w:hAnsi="Times New Roman" w:cs="Times New Roman"/>
            <w:sz w:val="24"/>
            <w:lang w:val="pt-BR"/>
          </w:rPr>
          <w:t>maitebaezroblejo@gmail.com</w:t>
        </w:r>
      </w:hyperlink>
      <w:r w:rsidR="009A25E0" w:rsidRPr="00B329CE">
        <w:rPr>
          <w:rFonts w:ascii="Times New Roman" w:eastAsia="Times New Roman" w:hAnsi="Times New Roman" w:cs="Times New Roman"/>
          <w:sz w:val="24"/>
          <w:lang w:val="pt-BR"/>
        </w:rPr>
        <w:t xml:space="preserve"> </w:t>
      </w:r>
    </w:p>
    <w:p w:rsidR="008111A9" w:rsidRPr="00B329CE" w:rsidRDefault="00AC3E37" w:rsidP="00290343">
      <w:pPr>
        <w:spacing w:after="240" w:line="360" w:lineRule="auto"/>
        <w:jc w:val="right"/>
        <w:rPr>
          <w:rFonts w:ascii="Times New Roman" w:eastAsia="Times New Roman" w:hAnsi="Times New Roman" w:cs="Times New Roman"/>
          <w:sz w:val="24"/>
          <w:lang w:val="pt-BR"/>
        </w:rPr>
      </w:pPr>
      <w:proofErr w:type="spellStart"/>
      <w:r w:rsidRPr="00B329CE">
        <w:rPr>
          <w:rFonts w:ascii="Times New Roman" w:eastAsia="Times New Roman" w:hAnsi="Times New Roman" w:cs="Times New Roman"/>
          <w:sz w:val="24"/>
          <w:lang w:val="pt-BR"/>
        </w:rPr>
        <w:t>Contacto</w:t>
      </w:r>
      <w:proofErr w:type="spellEnd"/>
      <w:r w:rsidRPr="00B329CE">
        <w:rPr>
          <w:rFonts w:ascii="Times New Roman" w:eastAsia="Times New Roman" w:hAnsi="Times New Roman" w:cs="Times New Roman"/>
          <w:sz w:val="24"/>
          <w:lang w:val="pt-BR"/>
        </w:rPr>
        <w:t xml:space="preserve">: </w:t>
      </w:r>
      <w:hyperlink r:id="rId13" w:history="1">
        <w:r w:rsidR="00BA3372" w:rsidRPr="00B329CE">
          <w:rPr>
            <w:rStyle w:val="Hipervnculo"/>
            <w:rFonts w:ascii="Times New Roman" w:hAnsi="Times New Roman" w:cs="Times New Roman"/>
            <w:sz w:val="24"/>
            <w:szCs w:val="24"/>
            <w:lang w:val="pt-BR"/>
          </w:rPr>
          <w:t>randy.verdecia@gmail.com</w:t>
        </w:r>
      </w:hyperlink>
    </w:p>
    <w:p w:rsidR="007B05FA" w:rsidRDefault="007B05FA" w:rsidP="007B05FA">
      <w:pPr>
        <w:rPr>
          <w:rFonts w:ascii="Arial" w:hAnsi="Arial" w:cs="Arial"/>
          <w:b/>
          <w:bCs/>
          <w:color w:val="000000"/>
        </w:rPr>
      </w:pPr>
      <w:r>
        <w:rPr>
          <w:rFonts w:ascii="Arial" w:hAnsi="Arial" w:cs="Arial"/>
          <w:b/>
          <w:bCs/>
          <w:color w:val="000000"/>
          <w:spacing w:val="2"/>
        </w:rPr>
        <w:t xml:space="preserve">Receptado </w:t>
      </w:r>
      <w:r w:rsidRPr="007B05FA">
        <w:rPr>
          <w:rFonts w:ascii="Segoe UI" w:hAnsi="Segoe UI" w:cs="Segoe UI"/>
          <w:b/>
          <w:sz w:val="21"/>
          <w:szCs w:val="21"/>
          <w:shd w:val="clear" w:color="auto" w:fill="FFFFFF"/>
        </w:rPr>
        <w:t>2019-06-06</w:t>
      </w:r>
      <w:r>
        <w:rPr>
          <w:rFonts w:ascii="Arial" w:hAnsi="Arial" w:cs="Arial"/>
          <w:b/>
          <w:bCs/>
          <w:color w:val="000000"/>
        </w:rPr>
        <w:t xml:space="preserve">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02</w:t>
      </w:r>
      <w:r w:rsidRPr="002C1E2B">
        <w:rPr>
          <w:rFonts w:ascii="Arial" w:hAnsi="Arial" w:cs="Arial"/>
          <w:b/>
          <w:bCs/>
          <w:color w:val="000000"/>
          <w:spacing w:val="2"/>
        </w:rPr>
        <w:t>/</w:t>
      </w:r>
      <w:r>
        <w:rPr>
          <w:rFonts w:ascii="Arial" w:hAnsi="Arial" w:cs="Arial"/>
          <w:b/>
          <w:bCs/>
          <w:color w:val="000000"/>
          <w:spacing w:val="2"/>
        </w:rPr>
        <w:t>08</w:t>
      </w:r>
      <w:r w:rsidRPr="002C1E2B">
        <w:rPr>
          <w:rFonts w:ascii="Arial" w:hAnsi="Arial" w:cs="Arial"/>
          <w:b/>
          <w:bCs/>
          <w:color w:val="000000"/>
          <w:spacing w:val="2"/>
        </w:rPr>
        <w:t>/2019</w:t>
      </w:r>
    </w:p>
    <w:p w:rsidR="008111A9" w:rsidRPr="00B329CE" w:rsidRDefault="008A78B5">
      <w:pPr>
        <w:spacing w:after="240" w:line="360" w:lineRule="auto"/>
        <w:jc w:val="both"/>
        <w:rPr>
          <w:rFonts w:ascii="Times New Roman" w:eastAsia="Times New Roman" w:hAnsi="Times New Roman" w:cs="Times New Roman"/>
          <w:b/>
          <w:sz w:val="24"/>
          <w:lang w:val="pt-BR"/>
        </w:rPr>
      </w:pPr>
      <w:r w:rsidRPr="00B329CE">
        <w:rPr>
          <w:rFonts w:ascii="Times New Roman" w:eastAsia="Times New Roman" w:hAnsi="Times New Roman" w:cs="Times New Roman"/>
          <w:b/>
          <w:sz w:val="24"/>
          <w:lang w:val="pt-BR"/>
        </w:rPr>
        <w:t>Resumem</w:t>
      </w:r>
      <w:r>
        <w:rPr>
          <w:rFonts w:ascii="Times New Roman" w:eastAsia="Times New Roman" w:hAnsi="Times New Roman" w:cs="Times New Roman"/>
          <w:b/>
          <w:sz w:val="24"/>
          <w:lang w:val="pt-BR"/>
        </w:rPr>
        <w:t xml:space="preserve"> </w:t>
      </w:r>
    </w:p>
    <w:p w:rsidR="00C117FD" w:rsidRDefault="00C117FD" w:rsidP="00EE72B0">
      <w:pPr>
        <w:spacing w:after="240" w:line="360" w:lineRule="auto"/>
        <w:jc w:val="both"/>
        <w:rPr>
          <w:rFonts w:ascii="Times New Roman" w:eastAsia="Times New Roman" w:hAnsi="Times New Roman" w:cs="Times New Roman"/>
          <w:sz w:val="24"/>
        </w:rPr>
      </w:pPr>
      <w:r w:rsidRPr="00C117FD">
        <w:rPr>
          <w:rFonts w:ascii="Times New Roman" w:eastAsia="Times New Roman" w:hAnsi="Times New Roman" w:cs="Times New Roman"/>
          <w:sz w:val="24"/>
        </w:rPr>
        <w:t xml:space="preserve">El insuficiente nivel de conocimiento sobre gingivitis crónica continúa siendo un problema en gran parte de la población adolescente. Por esta razón se decidió realizar una investigación experimental de intervención educativa, con un antes y un después, en la Escuela Militar Camilo Cienfuegos de Bayamo, Granma, con el objetivo de evaluar el impacto de una intervención educativa en el nivel de conocimiento sobre gingivitis crónica de los estudiantes de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10</m:t>
            </m:r>
          </m:e>
          <m:sup>
            <m:r>
              <w:rPr>
                <w:rFonts w:ascii="Cambria Math" w:eastAsia="Times New Roman" w:hAnsi="Cambria Math" w:cs="Times New Roman"/>
                <w:sz w:val="24"/>
              </w:rPr>
              <m:t>mo</m:t>
            </m:r>
          </m:sup>
        </m:sSup>
      </m:oMath>
      <w:r>
        <w:rPr>
          <w:rFonts w:ascii="Times New Roman" w:eastAsia="Times New Roman" w:hAnsi="Times New Roman" w:cs="Times New Roman"/>
          <w:sz w:val="24"/>
        </w:rPr>
        <w:t xml:space="preserve">y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11</m:t>
            </m:r>
          </m:e>
          <m:sup>
            <m:r>
              <w:rPr>
                <w:rFonts w:ascii="Cambria Math" w:eastAsia="Times New Roman" w:hAnsi="Cambria Math" w:cs="Times New Roman"/>
                <w:sz w:val="24"/>
              </w:rPr>
              <m:t>no</m:t>
            </m:r>
          </m:sup>
        </m:sSup>
      </m:oMath>
      <w:r>
        <w:rPr>
          <w:rFonts w:ascii="Times New Roman" w:eastAsia="Times New Roman" w:hAnsi="Times New Roman" w:cs="Times New Roman"/>
          <w:sz w:val="24"/>
        </w:rPr>
        <w:t xml:space="preserve"> </w:t>
      </w:r>
      <w:r w:rsidRPr="00C117FD">
        <w:rPr>
          <w:rFonts w:ascii="Times New Roman" w:eastAsia="Times New Roman" w:hAnsi="Times New Roman" w:cs="Times New Roman"/>
          <w:sz w:val="24"/>
        </w:rPr>
        <w:t xml:space="preserve">grados. La muestra estuvo constituida por 64 estudiantes, 40 del sexo masculino y 24 del femenino. Una encuesta confeccionada por </w:t>
      </w:r>
      <w:r w:rsidRPr="00C117FD">
        <w:rPr>
          <w:rFonts w:ascii="Times New Roman" w:eastAsia="Times New Roman" w:hAnsi="Times New Roman" w:cs="Times New Roman"/>
          <w:sz w:val="24"/>
        </w:rPr>
        <w:lastRenderedPageBreak/>
        <w:t>los autores y evaluada por pilotaje fue aplicada, con el fin de determinar sus conocimientos sobre gin</w:t>
      </w:r>
      <w:r w:rsidR="00B05AC3">
        <w:rPr>
          <w:rFonts w:ascii="Times New Roman" w:eastAsia="Times New Roman" w:hAnsi="Times New Roman" w:cs="Times New Roman"/>
          <w:sz w:val="24"/>
        </w:rPr>
        <w:t>givitis crónica.</w:t>
      </w:r>
      <w:r w:rsidRPr="00C117FD">
        <w:rPr>
          <w:rFonts w:ascii="Times New Roman" w:eastAsia="Times New Roman" w:hAnsi="Times New Roman" w:cs="Times New Roman"/>
          <w:sz w:val="24"/>
        </w:rPr>
        <w:t xml:space="preserve"> Una vez procesados los datos obtenidos por la prueba de </w:t>
      </w:r>
      <w:proofErr w:type="spellStart"/>
      <w:r w:rsidRPr="00C117FD">
        <w:rPr>
          <w:rFonts w:ascii="Times New Roman" w:eastAsia="Times New Roman" w:hAnsi="Times New Roman" w:cs="Times New Roman"/>
          <w:sz w:val="24"/>
        </w:rPr>
        <w:t>Wilcoxon</w:t>
      </w:r>
      <w:proofErr w:type="spellEnd"/>
      <w:r w:rsidRPr="00C117FD">
        <w:rPr>
          <w:rFonts w:ascii="Times New Roman" w:eastAsia="Times New Roman" w:hAnsi="Times New Roman" w:cs="Times New Roman"/>
          <w:sz w:val="24"/>
        </w:rPr>
        <w:t xml:space="preserve"> los resultados mostraron que antes de la intervención existía bajo nivel de conocimientos y después de la intervención educativa el estudiantado alcanzó un buen nivel de conocimientos.</w:t>
      </w:r>
    </w:p>
    <w:p w:rsidR="00EE72B0" w:rsidRPr="00107D9F" w:rsidRDefault="00AC3E37" w:rsidP="00EE72B0">
      <w:pPr>
        <w:spacing w:after="240" w:line="360" w:lineRule="auto"/>
        <w:jc w:val="both"/>
        <w:rPr>
          <w:rFonts w:ascii="Times New Roman" w:eastAsia="Times New Roman" w:hAnsi="Times New Roman" w:cs="Times New Roman"/>
          <w:sz w:val="24"/>
        </w:rPr>
      </w:pPr>
      <w:r w:rsidRPr="00107D9F">
        <w:rPr>
          <w:rFonts w:ascii="Times New Roman" w:eastAsia="Times New Roman" w:hAnsi="Times New Roman" w:cs="Times New Roman"/>
          <w:b/>
          <w:i/>
          <w:sz w:val="24"/>
        </w:rPr>
        <w:t>Palabras claves</w:t>
      </w:r>
      <w:r w:rsidRPr="00107D9F">
        <w:rPr>
          <w:rFonts w:ascii="Times New Roman" w:eastAsia="Times New Roman" w:hAnsi="Times New Roman" w:cs="Times New Roman"/>
          <w:b/>
          <w:sz w:val="24"/>
        </w:rPr>
        <w:t>:</w:t>
      </w:r>
      <w:r w:rsidR="004D00D0">
        <w:rPr>
          <w:rFonts w:ascii="Times New Roman" w:eastAsia="Times New Roman" w:hAnsi="Times New Roman" w:cs="Times New Roman"/>
          <w:b/>
          <w:sz w:val="24"/>
        </w:rPr>
        <w:t xml:space="preserve"> </w:t>
      </w:r>
      <w:r w:rsidR="002E7C26">
        <w:rPr>
          <w:rFonts w:ascii="Times New Roman" w:eastAsia="Times New Roman" w:hAnsi="Times New Roman" w:cs="Times New Roman"/>
          <w:sz w:val="24"/>
        </w:rPr>
        <w:t>insuficiente nivel</w:t>
      </w:r>
      <w:r w:rsidR="00DD3AF9" w:rsidRPr="00DD3AF9">
        <w:rPr>
          <w:rFonts w:ascii="Times New Roman" w:eastAsia="Times New Roman" w:hAnsi="Times New Roman" w:cs="Times New Roman"/>
          <w:sz w:val="24"/>
        </w:rPr>
        <w:t xml:space="preserve">, </w:t>
      </w:r>
      <w:r w:rsidR="002E7C26" w:rsidRPr="002E7C26">
        <w:rPr>
          <w:rFonts w:ascii="Times New Roman" w:eastAsia="Times New Roman" w:hAnsi="Times New Roman" w:cs="Times New Roman"/>
          <w:sz w:val="24"/>
        </w:rPr>
        <w:t>gingivitis crónica</w:t>
      </w:r>
      <w:r w:rsidR="00E022B1">
        <w:rPr>
          <w:rFonts w:ascii="Times New Roman" w:eastAsia="Times New Roman" w:hAnsi="Times New Roman" w:cs="Times New Roman"/>
          <w:sz w:val="24"/>
        </w:rPr>
        <w:t xml:space="preserve">, </w:t>
      </w:r>
      <w:r w:rsidR="002E7C26" w:rsidRPr="002E7C26">
        <w:rPr>
          <w:rFonts w:ascii="Times New Roman" w:eastAsia="Times New Roman" w:hAnsi="Times New Roman" w:cs="Times New Roman"/>
          <w:sz w:val="24"/>
        </w:rPr>
        <w:t>adolescente</w:t>
      </w:r>
      <w:r w:rsidR="00E022B1">
        <w:rPr>
          <w:rFonts w:ascii="Times New Roman" w:eastAsia="Times New Roman" w:hAnsi="Times New Roman" w:cs="Times New Roman"/>
          <w:sz w:val="24"/>
        </w:rPr>
        <w:t xml:space="preserve">, </w:t>
      </w:r>
      <w:r w:rsidR="002E7C26" w:rsidRPr="002E7C26">
        <w:rPr>
          <w:rFonts w:ascii="Times New Roman" w:eastAsia="Times New Roman" w:hAnsi="Times New Roman" w:cs="Times New Roman"/>
          <w:sz w:val="24"/>
        </w:rPr>
        <w:t>intervención educativa</w:t>
      </w:r>
    </w:p>
    <w:p w:rsidR="0080663D" w:rsidRDefault="0080663D" w:rsidP="0080663D">
      <w:pPr>
        <w:spacing w:after="240" w:line="360" w:lineRule="auto"/>
        <w:rPr>
          <w:rFonts w:ascii="Times New Roman" w:eastAsia="Times New Roman" w:hAnsi="Times New Roman" w:cs="Times New Roman"/>
          <w:b/>
          <w:sz w:val="24"/>
          <w:lang w:val="en-US"/>
        </w:rPr>
      </w:pPr>
      <w:r w:rsidRPr="0080663D">
        <w:rPr>
          <w:rFonts w:ascii="Times New Roman" w:eastAsia="Times New Roman" w:hAnsi="Times New Roman" w:cs="Times New Roman"/>
          <w:b/>
          <w:sz w:val="24"/>
          <w:lang w:val="en-US"/>
        </w:rPr>
        <w:t xml:space="preserve">Educative Intervention to Change Knowledge over Gingivitis in Adolescents </w:t>
      </w:r>
    </w:p>
    <w:p w:rsidR="008111A9" w:rsidRPr="00AB0111" w:rsidRDefault="00AC3E37" w:rsidP="0080663D">
      <w:pPr>
        <w:spacing w:after="240" w:line="360" w:lineRule="auto"/>
        <w:rPr>
          <w:rFonts w:ascii="Times New Roman" w:eastAsia="Times New Roman" w:hAnsi="Times New Roman" w:cs="Times New Roman"/>
          <w:b/>
          <w:sz w:val="24"/>
          <w:lang w:val="en-US"/>
        </w:rPr>
      </w:pPr>
      <w:r w:rsidRPr="00AB0111">
        <w:rPr>
          <w:rFonts w:ascii="Times New Roman" w:eastAsia="Times New Roman" w:hAnsi="Times New Roman" w:cs="Times New Roman"/>
          <w:b/>
          <w:sz w:val="24"/>
          <w:lang w:val="en-US"/>
        </w:rPr>
        <w:t>Abstract</w:t>
      </w:r>
    </w:p>
    <w:p w:rsidR="001B7F9A" w:rsidRPr="00AB0111" w:rsidRDefault="00C117FD">
      <w:pPr>
        <w:spacing w:after="240" w:line="360" w:lineRule="auto"/>
        <w:jc w:val="both"/>
        <w:rPr>
          <w:rFonts w:ascii="Times New Roman" w:eastAsia="Times New Roman" w:hAnsi="Times New Roman" w:cs="Times New Roman"/>
          <w:sz w:val="24"/>
          <w:lang w:val="en-US"/>
        </w:rPr>
      </w:pPr>
      <w:r w:rsidRPr="00C117FD">
        <w:rPr>
          <w:rFonts w:ascii="Times New Roman" w:eastAsia="Times New Roman" w:hAnsi="Times New Roman" w:cs="Times New Roman"/>
          <w:sz w:val="24"/>
          <w:lang w:val="en-US"/>
        </w:rPr>
        <w:t xml:space="preserve">The insufficient level of knowledge about chronic gingivitis continues to be a problem in a large part of the adolescent population. For this reason, it was decided to conduct an experimental educational intervention research, with a before and after, at the Camilo Cienfuegos Military School in </w:t>
      </w:r>
      <w:proofErr w:type="spellStart"/>
      <w:r w:rsidRPr="00C117FD">
        <w:rPr>
          <w:rFonts w:ascii="Times New Roman" w:eastAsia="Times New Roman" w:hAnsi="Times New Roman" w:cs="Times New Roman"/>
          <w:sz w:val="24"/>
          <w:lang w:val="en-US"/>
        </w:rPr>
        <w:t>Bayamo</w:t>
      </w:r>
      <w:proofErr w:type="spellEnd"/>
      <w:r w:rsidRPr="00C117FD">
        <w:rPr>
          <w:rFonts w:ascii="Times New Roman" w:eastAsia="Times New Roman" w:hAnsi="Times New Roman" w:cs="Times New Roman"/>
          <w:sz w:val="24"/>
          <w:lang w:val="en-US"/>
        </w:rPr>
        <w:t xml:space="preserve">, Granma, with the </w:t>
      </w:r>
      <w:r w:rsidR="002E7C26">
        <w:rPr>
          <w:rFonts w:ascii="Times New Roman" w:eastAsia="Times New Roman" w:hAnsi="Times New Roman" w:cs="Times New Roman"/>
          <w:sz w:val="24"/>
          <w:lang w:val="en-US"/>
        </w:rPr>
        <w:t>objective</w:t>
      </w:r>
      <w:r w:rsidRPr="00C117FD">
        <w:rPr>
          <w:rFonts w:ascii="Times New Roman" w:eastAsia="Times New Roman" w:hAnsi="Times New Roman" w:cs="Times New Roman"/>
          <w:sz w:val="24"/>
          <w:lang w:val="en-US"/>
        </w:rPr>
        <w:t xml:space="preserve"> of evaluating the impact of an educational intervention on the level of kno</w:t>
      </w:r>
      <w:r w:rsidR="003B78FA">
        <w:rPr>
          <w:rFonts w:ascii="Times New Roman" w:eastAsia="Times New Roman" w:hAnsi="Times New Roman" w:cs="Times New Roman"/>
          <w:sz w:val="24"/>
          <w:lang w:val="en-US"/>
        </w:rPr>
        <w:t>wledge about chronic gingivitis</w:t>
      </w:r>
      <w:r w:rsidRPr="00C117FD">
        <w:rPr>
          <w:rFonts w:ascii="Times New Roman" w:eastAsia="Times New Roman" w:hAnsi="Times New Roman" w:cs="Times New Roman"/>
          <w:sz w:val="24"/>
          <w:lang w:val="en-US"/>
        </w:rPr>
        <w:t xml:space="preserve"> of the students of </w:t>
      </w:r>
      <m:oMath>
        <m:sSup>
          <m:sSupPr>
            <m:ctrlPr>
              <w:rPr>
                <w:rFonts w:ascii="Cambria Math" w:eastAsia="Times New Roman" w:hAnsi="Cambria Math" w:cs="Times New Roman"/>
                <w:i/>
                <w:sz w:val="24"/>
              </w:rPr>
            </m:ctrlPr>
          </m:sSupPr>
          <m:e>
            <m:r>
              <w:rPr>
                <w:rFonts w:ascii="Cambria Math" w:eastAsia="Times New Roman" w:hAnsi="Cambria Math" w:cs="Times New Roman"/>
                <w:sz w:val="24"/>
                <w:lang w:val="en-US"/>
              </w:rPr>
              <m:t>10</m:t>
            </m:r>
          </m:e>
          <m:sup>
            <m:r>
              <w:rPr>
                <w:rFonts w:ascii="Cambria Math" w:eastAsia="Times New Roman" w:hAnsi="Cambria Math" w:cs="Times New Roman"/>
                <w:sz w:val="24"/>
              </w:rPr>
              <m:t>t</m:t>
            </m:r>
            <m:r>
              <w:rPr>
                <w:rFonts w:ascii="Cambria Math" w:eastAsia="Times New Roman" w:hAnsi="Cambria Math" w:cs="Times New Roman"/>
                <w:sz w:val="24"/>
                <w:lang w:val="en-US"/>
              </w:rPr>
              <m:t>h</m:t>
            </m:r>
          </m:sup>
        </m:sSup>
      </m:oMath>
      <w:r>
        <w:rPr>
          <w:rFonts w:ascii="Times New Roman" w:eastAsia="Times New Roman" w:hAnsi="Times New Roman" w:cs="Times New Roman"/>
          <w:sz w:val="24"/>
          <w:lang w:val="en-US"/>
        </w:rPr>
        <w:t>and</w:t>
      </w:r>
      <w:r w:rsidRPr="00C117FD">
        <w:rPr>
          <w:rFonts w:ascii="Times New Roman" w:eastAsia="Times New Roman" w:hAnsi="Times New Roman" w:cs="Times New Roman"/>
          <w:sz w:val="24"/>
          <w:lang w:val="en-US"/>
        </w:rPr>
        <w:t xml:space="preserve"> </w:t>
      </w:r>
      <m:oMath>
        <m:sSup>
          <m:sSupPr>
            <m:ctrlPr>
              <w:rPr>
                <w:rFonts w:ascii="Cambria Math" w:eastAsia="Times New Roman" w:hAnsi="Cambria Math" w:cs="Times New Roman"/>
                <w:i/>
                <w:sz w:val="24"/>
              </w:rPr>
            </m:ctrlPr>
          </m:sSupPr>
          <m:e>
            <m:r>
              <w:rPr>
                <w:rFonts w:ascii="Cambria Math" w:eastAsia="Times New Roman" w:hAnsi="Cambria Math" w:cs="Times New Roman"/>
                <w:sz w:val="24"/>
                <w:lang w:val="en-US"/>
              </w:rPr>
              <m:t>11</m:t>
            </m:r>
          </m:e>
          <m:sup>
            <m:r>
              <w:rPr>
                <w:rFonts w:ascii="Cambria Math" w:eastAsia="Times New Roman" w:hAnsi="Cambria Math" w:cs="Times New Roman"/>
                <w:sz w:val="24"/>
              </w:rPr>
              <m:t>t</m:t>
            </m:r>
            <m:r>
              <w:rPr>
                <w:rFonts w:ascii="Cambria Math" w:eastAsia="Times New Roman" w:hAnsi="Cambria Math" w:cs="Times New Roman"/>
                <w:sz w:val="24"/>
                <w:lang w:val="en-US"/>
              </w:rPr>
              <m:t>h</m:t>
            </m:r>
          </m:sup>
        </m:sSup>
      </m:oMath>
      <w:r w:rsidRPr="00C117FD">
        <w:rPr>
          <w:rFonts w:ascii="Times New Roman" w:eastAsia="Times New Roman" w:hAnsi="Times New Roman" w:cs="Times New Roman"/>
          <w:sz w:val="24"/>
          <w:lang w:val="en-US"/>
        </w:rPr>
        <w:t>degrees. The sample consisted of 64 students, 40 males and 24 female</w:t>
      </w:r>
      <w:r>
        <w:rPr>
          <w:rFonts w:ascii="Times New Roman" w:eastAsia="Times New Roman" w:hAnsi="Times New Roman" w:cs="Times New Roman"/>
          <w:sz w:val="24"/>
          <w:lang w:val="en-US"/>
        </w:rPr>
        <w:t>s</w:t>
      </w:r>
      <w:r w:rsidRPr="00C117FD">
        <w:rPr>
          <w:rFonts w:ascii="Times New Roman" w:eastAsia="Times New Roman" w:hAnsi="Times New Roman" w:cs="Times New Roman"/>
          <w:sz w:val="24"/>
          <w:lang w:val="en-US"/>
        </w:rPr>
        <w:t xml:space="preserve">. A survey made by the authors and evaluated by piloting was applied, in order to determine their knowledge about chronic gingivitis. Once the data obtained by the Wilcoxon test had been processed, the results showed that before the </w:t>
      </w:r>
      <w:r w:rsidR="003B78FA" w:rsidRPr="00C117FD">
        <w:rPr>
          <w:rFonts w:ascii="Times New Roman" w:eastAsia="Times New Roman" w:hAnsi="Times New Roman" w:cs="Times New Roman"/>
          <w:sz w:val="24"/>
          <w:lang w:val="en-US"/>
        </w:rPr>
        <w:t>intervention,</w:t>
      </w:r>
      <w:r w:rsidRPr="00C117FD">
        <w:rPr>
          <w:rFonts w:ascii="Times New Roman" w:eastAsia="Times New Roman" w:hAnsi="Times New Roman" w:cs="Times New Roman"/>
          <w:sz w:val="24"/>
          <w:lang w:val="en-US"/>
        </w:rPr>
        <w:t xml:space="preserve"> there was a low level of knowledge and after the educational </w:t>
      </w:r>
      <w:r w:rsidR="003B78FA" w:rsidRPr="00C117FD">
        <w:rPr>
          <w:rFonts w:ascii="Times New Roman" w:eastAsia="Times New Roman" w:hAnsi="Times New Roman" w:cs="Times New Roman"/>
          <w:sz w:val="24"/>
          <w:lang w:val="en-US"/>
        </w:rPr>
        <w:t>intervention,</w:t>
      </w:r>
      <w:r w:rsidRPr="00C117FD">
        <w:rPr>
          <w:rFonts w:ascii="Times New Roman" w:eastAsia="Times New Roman" w:hAnsi="Times New Roman" w:cs="Times New Roman"/>
          <w:sz w:val="24"/>
          <w:lang w:val="en-US"/>
        </w:rPr>
        <w:t xml:space="preserve"> the students reached a good level of knowledge.</w:t>
      </w:r>
    </w:p>
    <w:p w:rsidR="00397743" w:rsidRPr="00AB0111" w:rsidRDefault="00AC3E37" w:rsidP="004D00D0">
      <w:pPr>
        <w:spacing w:after="240" w:line="360" w:lineRule="auto"/>
        <w:rPr>
          <w:rFonts w:ascii="Times New Roman" w:eastAsia="Times New Roman" w:hAnsi="Times New Roman" w:cs="Times New Roman"/>
          <w:b/>
          <w:sz w:val="24"/>
          <w:lang w:val="en-US"/>
        </w:rPr>
      </w:pPr>
      <w:r w:rsidRPr="00AB0111">
        <w:rPr>
          <w:rFonts w:ascii="Times New Roman" w:eastAsia="Times New Roman" w:hAnsi="Times New Roman" w:cs="Times New Roman"/>
          <w:b/>
          <w:i/>
          <w:sz w:val="24"/>
          <w:lang w:val="en-US"/>
        </w:rPr>
        <w:t>Keywords:</w:t>
      </w:r>
      <w:r w:rsidR="004D00D0" w:rsidRPr="00AB0111">
        <w:rPr>
          <w:rFonts w:ascii="Times New Roman" w:eastAsia="Times New Roman" w:hAnsi="Times New Roman" w:cs="Times New Roman"/>
          <w:i/>
          <w:sz w:val="24"/>
          <w:lang w:val="en-US"/>
        </w:rPr>
        <w:t xml:space="preserve"> </w:t>
      </w:r>
      <w:r w:rsidR="002E7C26">
        <w:rPr>
          <w:rFonts w:ascii="Times New Roman" w:eastAsia="Times New Roman" w:hAnsi="Times New Roman" w:cs="Times New Roman"/>
          <w:sz w:val="24"/>
          <w:lang w:val="en-US"/>
        </w:rPr>
        <w:t>insufficient level</w:t>
      </w:r>
      <w:r w:rsidR="004D00D0" w:rsidRPr="00AB0111">
        <w:rPr>
          <w:rFonts w:ascii="Times New Roman" w:eastAsia="Times New Roman" w:hAnsi="Times New Roman" w:cs="Times New Roman"/>
          <w:sz w:val="24"/>
          <w:lang w:val="en-US"/>
        </w:rPr>
        <w:t xml:space="preserve">, </w:t>
      </w:r>
      <w:r w:rsidR="002E7C26">
        <w:rPr>
          <w:rFonts w:ascii="Times New Roman" w:eastAsia="Times New Roman" w:hAnsi="Times New Roman" w:cs="Times New Roman"/>
          <w:sz w:val="24"/>
          <w:lang w:val="en-US"/>
        </w:rPr>
        <w:t>chronic gingivitis</w:t>
      </w:r>
      <w:r w:rsidR="004D00D0" w:rsidRPr="00AB0111">
        <w:rPr>
          <w:rFonts w:ascii="Times New Roman" w:eastAsia="Times New Roman" w:hAnsi="Times New Roman" w:cs="Times New Roman"/>
          <w:sz w:val="24"/>
          <w:lang w:val="en-US"/>
        </w:rPr>
        <w:t xml:space="preserve">, </w:t>
      </w:r>
      <w:r w:rsidR="002E7C26">
        <w:rPr>
          <w:rFonts w:ascii="Times New Roman" w:eastAsia="Times New Roman" w:hAnsi="Times New Roman" w:cs="Times New Roman"/>
          <w:sz w:val="24"/>
          <w:lang w:val="en-US"/>
        </w:rPr>
        <w:t>adolescent</w:t>
      </w:r>
      <w:r w:rsidR="004D00D0" w:rsidRPr="00AB0111">
        <w:rPr>
          <w:rFonts w:ascii="Times New Roman" w:eastAsia="Times New Roman" w:hAnsi="Times New Roman" w:cs="Times New Roman"/>
          <w:sz w:val="24"/>
          <w:lang w:val="en-US"/>
        </w:rPr>
        <w:t xml:space="preserve">, </w:t>
      </w:r>
      <w:r w:rsidR="00360BA1">
        <w:rPr>
          <w:rFonts w:ascii="Times New Roman" w:eastAsia="Times New Roman" w:hAnsi="Times New Roman" w:cs="Times New Roman"/>
          <w:sz w:val="24"/>
          <w:lang w:val="en-US"/>
        </w:rPr>
        <w:t>educational intervention</w:t>
      </w:r>
    </w:p>
    <w:p w:rsidR="008111A9" w:rsidRPr="00107D9F" w:rsidRDefault="00AC3E37">
      <w:pPr>
        <w:spacing w:after="240" w:line="360" w:lineRule="auto"/>
        <w:jc w:val="both"/>
        <w:rPr>
          <w:rFonts w:ascii="Times New Roman" w:eastAsia="Times New Roman" w:hAnsi="Times New Roman" w:cs="Times New Roman"/>
          <w:b/>
          <w:sz w:val="24"/>
        </w:rPr>
      </w:pPr>
      <w:r w:rsidRPr="00107D9F">
        <w:rPr>
          <w:rFonts w:ascii="Times New Roman" w:eastAsia="Times New Roman" w:hAnsi="Times New Roman" w:cs="Times New Roman"/>
          <w:b/>
          <w:sz w:val="24"/>
        </w:rPr>
        <w:t>Introducción</w:t>
      </w:r>
    </w:p>
    <w:p w:rsidR="00E022B1" w:rsidRDefault="00B329CE" w:rsidP="00402ED4">
      <w:pPr>
        <w:spacing w:after="240" w:line="360" w:lineRule="auto"/>
        <w:jc w:val="both"/>
        <w:rPr>
          <w:rFonts w:ascii="Times New Roman" w:eastAsia="Times New Roman" w:hAnsi="Times New Roman" w:cs="Times New Roman"/>
          <w:sz w:val="24"/>
        </w:rPr>
      </w:pPr>
      <w:r w:rsidRPr="00B329CE">
        <w:rPr>
          <w:rFonts w:ascii="Times New Roman" w:eastAsia="Times New Roman" w:hAnsi="Times New Roman" w:cs="Times New Roman"/>
          <w:sz w:val="24"/>
        </w:rPr>
        <w:t>La vida, la salud y el bienestar material y espiritual son requisitos elementales de la condición humana; tales premisas se reconocen en la Delegación de los Derechos Humanos. La carencia de cualquiera de estos requisitos suprime o por lo menos desnaturaliza la condic</w:t>
      </w:r>
      <w:r>
        <w:rPr>
          <w:rFonts w:ascii="Times New Roman" w:eastAsia="Times New Roman" w:hAnsi="Times New Roman" w:cs="Times New Roman"/>
          <w:sz w:val="24"/>
        </w:rPr>
        <w:t xml:space="preserve">ión genuinamente humana del ser </w:t>
      </w:r>
      <w:sdt>
        <w:sdtPr>
          <w:rPr>
            <w:rFonts w:ascii="Times New Roman" w:eastAsia="Times New Roman" w:hAnsi="Times New Roman" w:cs="Times New Roman"/>
            <w:sz w:val="24"/>
          </w:rPr>
          <w:id w:val="-760222355"/>
          <w:citation/>
        </w:sdtPr>
        <w:sdtContent>
          <w:r w:rsidR="00A4299E">
            <w:rPr>
              <w:rFonts w:ascii="Times New Roman" w:eastAsia="Times New Roman" w:hAnsi="Times New Roman" w:cs="Times New Roman"/>
              <w:sz w:val="24"/>
            </w:rPr>
            <w:fldChar w:fldCharType="begin"/>
          </w:r>
          <w:r w:rsidR="00910C5D">
            <w:rPr>
              <w:rFonts w:ascii="Times New Roman" w:eastAsia="Times New Roman" w:hAnsi="Times New Roman" w:cs="Times New Roman"/>
              <w:sz w:val="24"/>
              <w:lang w:val="es-ES_tradnl"/>
            </w:rPr>
            <w:instrText xml:space="preserve">CITATION Sot14 \l 1046 </w:instrText>
          </w:r>
          <w:r w:rsidR="00A4299E">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(Soto Ugalde , Sexto Delgado, &amp; Gontán Quintana , 2014)</w:t>
          </w:r>
          <w:r w:rsidR="00A4299E">
            <w:rPr>
              <w:rFonts w:ascii="Times New Roman" w:eastAsia="Times New Roman" w:hAnsi="Times New Roman" w:cs="Times New Roman"/>
              <w:sz w:val="24"/>
            </w:rPr>
            <w:fldChar w:fldCharType="end"/>
          </w:r>
        </w:sdtContent>
      </w:sdt>
      <w:r w:rsidR="00A4299E">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574586297"/>
          <w:citation/>
        </w:sdtPr>
        <w:sdtContent>
          <w:r w:rsidR="00472093">
            <w:rPr>
              <w:rFonts w:ascii="Times New Roman" w:eastAsia="Times New Roman" w:hAnsi="Times New Roman" w:cs="Times New Roman"/>
              <w:sz w:val="24"/>
            </w:rPr>
            <w:fldChar w:fldCharType="begin"/>
          </w:r>
          <w:r w:rsidR="00910C5D">
            <w:rPr>
              <w:rFonts w:ascii="Times New Roman" w:eastAsia="Times New Roman" w:hAnsi="Times New Roman" w:cs="Times New Roman"/>
              <w:sz w:val="24"/>
              <w:lang w:val="es-ES_tradnl"/>
            </w:rPr>
            <w:instrText xml:space="preserve">CITATION Car11 \l 1046 </w:instrText>
          </w:r>
          <w:r w:rsidR="00472093">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(Cardentey, Silva, Pulido, Arencibia, &amp; Martínez, 2011)</w:t>
          </w:r>
          <w:r w:rsidR="00472093">
            <w:rPr>
              <w:rFonts w:ascii="Times New Roman" w:eastAsia="Times New Roman" w:hAnsi="Times New Roman" w:cs="Times New Roman"/>
              <w:sz w:val="24"/>
            </w:rPr>
            <w:fldChar w:fldCharType="end"/>
          </w:r>
        </w:sdtContent>
      </w:sdt>
      <w:r w:rsidR="00E022B1" w:rsidRPr="00E022B1">
        <w:rPr>
          <w:rFonts w:ascii="Times New Roman" w:eastAsia="Times New Roman" w:hAnsi="Times New Roman" w:cs="Times New Roman"/>
          <w:sz w:val="24"/>
        </w:rPr>
        <w:t xml:space="preserve">. </w:t>
      </w:r>
    </w:p>
    <w:p w:rsidR="00B329CE" w:rsidRDefault="00B329CE" w:rsidP="00402ED4">
      <w:pPr>
        <w:spacing w:after="240" w:line="360" w:lineRule="auto"/>
        <w:jc w:val="both"/>
        <w:rPr>
          <w:rFonts w:ascii="Times New Roman" w:eastAsia="Times New Roman" w:hAnsi="Times New Roman" w:cs="Times New Roman"/>
          <w:sz w:val="24"/>
        </w:rPr>
      </w:pPr>
      <w:r w:rsidRPr="00B329CE">
        <w:rPr>
          <w:rFonts w:ascii="Times New Roman" w:eastAsia="Times New Roman" w:hAnsi="Times New Roman" w:cs="Times New Roman"/>
          <w:sz w:val="24"/>
        </w:rPr>
        <w:lastRenderedPageBreak/>
        <w:t xml:space="preserve">La Organización Mundial de la Salud (OMS), planteó que la salud </w:t>
      </w:r>
      <w:r w:rsidR="001D703F">
        <w:rPr>
          <w:rFonts w:ascii="Times New Roman" w:eastAsia="Times New Roman" w:hAnsi="Times New Roman" w:cs="Times New Roman"/>
          <w:sz w:val="24"/>
        </w:rPr>
        <w:t>puede definirse por el</w:t>
      </w:r>
      <w:r w:rsidRPr="00B329CE">
        <w:rPr>
          <w:rFonts w:ascii="Times New Roman" w:eastAsia="Times New Roman" w:hAnsi="Times New Roman" w:cs="Times New Roman"/>
          <w:sz w:val="24"/>
        </w:rPr>
        <w:t xml:space="preserve"> estado de completo bienestar físico, mental y social y no sólo la ausencia de afecciones o enfermedades, proceso social dirigido a la creación de condiciones de bienestar para todos y por todos, considerada un derecho universal</w:t>
      </w:r>
      <w:r w:rsidR="00325897">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921334031"/>
          <w:citation/>
        </w:sdtPr>
        <w:sdtContent>
          <w:r w:rsidR="00325897">
            <w:rPr>
              <w:rFonts w:ascii="Times New Roman" w:eastAsia="Times New Roman" w:hAnsi="Times New Roman" w:cs="Times New Roman"/>
              <w:sz w:val="24"/>
            </w:rPr>
            <w:fldChar w:fldCharType="begin"/>
          </w:r>
          <w:r w:rsidR="00325897" w:rsidRPr="00325897">
            <w:rPr>
              <w:rFonts w:ascii="Times New Roman" w:eastAsia="Times New Roman" w:hAnsi="Times New Roman" w:cs="Times New Roman"/>
              <w:sz w:val="24"/>
              <w:lang w:val="es-ES_tradnl"/>
            </w:rPr>
            <w:instrText xml:space="preserve"> CITATION Cas17 \l 1046 </w:instrText>
          </w:r>
          <w:r w:rsidR="00325897">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(Castro, 2017)</w:t>
          </w:r>
          <w:r w:rsidR="00325897">
            <w:rPr>
              <w:rFonts w:ascii="Times New Roman" w:eastAsia="Times New Roman" w:hAnsi="Times New Roman" w:cs="Times New Roman"/>
              <w:sz w:val="24"/>
            </w:rPr>
            <w:fldChar w:fldCharType="end"/>
          </w:r>
        </w:sdtContent>
      </w:sdt>
    </w:p>
    <w:p w:rsidR="00600E32" w:rsidRDefault="00B329CE" w:rsidP="00B329CE">
      <w:pPr>
        <w:spacing w:after="240" w:line="360" w:lineRule="auto"/>
        <w:jc w:val="both"/>
        <w:rPr>
          <w:rFonts w:ascii="Times New Roman" w:eastAsia="Times New Roman" w:hAnsi="Times New Roman" w:cs="Times New Roman"/>
          <w:sz w:val="24"/>
        </w:rPr>
      </w:pPr>
      <w:r w:rsidRPr="00B329CE">
        <w:rPr>
          <w:rFonts w:ascii="Times New Roman" w:eastAsia="Times New Roman" w:hAnsi="Times New Roman" w:cs="Times New Roman"/>
          <w:sz w:val="24"/>
        </w:rPr>
        <w:t xml:space="preserve">En la </w:t>
      </w:r>
      <w:r w:rsidR="00C939A2">
        <w:rPr>
          <w:rFonts w:ascii="Times New Roman" w:eastAsia="Times New Roman" w:hAnsi="Times New Roman" w:cs="Times New Roman"/>
          <w:sz w:val="24"/>
        </w:rPr>
        <w:t xml:space="preserve">actualidad </w:t>
      </w:r>
      <w:r w:rsidRPr="00B329CE">
        <w:rPr>
          <w:rFonts w:ascii="Times New Roman" w:eastAsia="Times New Roman" w:hAnsi="Times New Roman" w:cs="Times New Roman"/>
          <w:sz w:val="24"/>
        </w:rPr>
        <w:t>la morbilidad y mortalidad predominante la constituyen las enfermedades crónicas no transmisibles (cardiovasculares, cáncer,</w:t>
      </w:r>
      <w:r w:rsidR="003B78FA">
        <w:rPr>
          <w:rFonts w:ascii="Times New Roman" w:eastAsia="Times New Roman" w:hAnsi="Times New Roman" w:cs="Times New Roman"/>
          <w:sz w:val="24"/>
        </w:rPr>
        <w:t xml:space="preserve"> periodontal, etc.</w:t>
      </w:r>
      <w:r w:rsidRPr="00B329CE">
        <w:rPr>
          <w:rFonts w:ascii="Times New Roman" w:eastAsia="Times New Roman" w:hAnsi="Times New Roman" w:cs="Times New Roman"/>
          <w:sz w:val="24"/>
        </w:rPr>
        <w:t>)</w:t>
      </w:r>
      <w:r w:rsidR="00476A0E">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554705051"/>
          <w:citation/>
        </w:sdtPr>
        <w:sdtContent>
          <w:r w:rsidR="00476A0E">
            <w:rPr>
              <w:rFonts w:ascii="Times New Roman" w:eastAsia="Times New Roman" w:hAnsi="Times New Roman" w:cs="Times New Roman"/>
              <w:sz w:val="24"/>
            </w:rPr>
            <w:fldChar w:fldCharType="begin"/>
          </w:r>
          <w:r w:rsidR="00910C5D">
            <w:rPr>
              <w:rFonts w:ascii="Times New Roman" w:eastAsia="Times New Roman" w:hAnsi="Times New Roman" w:cs="Times New Roman"/>
              <w:sz w:val="24"/>
              <w:lang w:val="es-ES_tradnl"/>
            </w:rPr>
            <w:instrText xml:space="preserve">CITATION Del15 \l 1046 </w:instrText>
          </w:r>
          <w:r w:rsidR="00476A0E">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(De los Angeles Gisper &amp; Bécquer, 2015)</w:t>
          </w:r>
          <w:r w:rsidR="00476A0E">
            <w:rPr>
              <w:rFonts w:ascii="Times New Roman" w:eastAsia="Times New Roman" w:hAnsi="Times New Roman" w:cs="Times New Roman"/>
              <w:sz w:val="24"/>
            </w:rPr>
            <w:fldChar w:fldCharType="end"/>
          </w:r>
        </w:sdtContent>
      </w:sdt>
      <w:r w:rsidR="00B83AA0">
        <w:rPr>
          <w:rFonts w:ascii="Times New Roman" w:eastAsia="Times New Roman" w:hAnsi="Times New Roman" w:cs="Times New Roman"/>
          <w:sz w:val="24"/>
        </w:rPr>
        <w:t xml:space="preserve">. En los momentos actuales, denominados </w:t>
      </w:r>
      <w:r w:rsidRPr="00B329CE">
        <w:rPr>
          <w:rFonts w:ascii="Times New Roman" w:eastAsia="Times New Roman" w:hAnsi="Times New Roman" w:cs="Times New Roman"/>
          <w:sz w:val="24"/>
        </w:rPr>
        <w:t>segunda revolución epidemiológica, la educación sanitaria ha pasado a ocupar un lugar central en la estrategia de salud pública, ya que la prevención y control de estas enfermedades crónicas dependen en gran medida de la misma</w:t>
      </w:r>
      <w:r w:rsidR="00476A0E">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932166465"/>
          <w:citation/>
        </w:sdtPr>
        <w:sdtContent>
          <w:r w:rsidR="00476A0E">
            <w:rPr>
              <w:rFonts w:ascii="Times New Roman" w:eastAsia="Times New Roman" w:hAnsi="Times New Roman" w:cs="Times New Roman"/>
              <w:sz w:val="24"/>
            </w:rPr>
            <w:fldChar w:fldCharType="begin"/>
          </w:r>
          <w:r w:rsidR="00910C5D">
            <w:rPr>
              <w:rFonts w:ascii="Times New Roman" w:eastAsia="Times New Roman" w:hAnsi="Times New Roman" w:cs="Times New Roman"/>
              <w:sz w:val="24"/>
              <w:lang w:val="es-ES_tradnl"/>
            </w:rPr>
            <w:instrText xml:space="preserve">CITATION Del15 \l 1046 </w:instrText>
          </w:r>
          <w:r w:rsidR="00476A0E">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(De los Angeles Gisper &amp; Bécquer, 2015)</w:t>
          </w:r>
          <w:r w:rsidR="00476A0E">
            <w:rPr>
              <w:rFonts w:ascii="Times New Roman" w:eastAsia="Times New Roman" w:hAnsi="Times New Roman" w:cs="Times New Roman"/>
              <w:sz w:val="24"/>
            </w:rPr>
            <w:fldChar w:fldCharType="end"/>
          </w:r>
        </w:sdtContent>
      </w:sdt>
      <w:r w:rsidR="00A4299E">
        <w:rPr>
          <w:rFonts w:ascii="Times New Roman" w:eastAsia="Times New Roman" w:hAnsi="Times New Roman" w:cs="Times New Roman"/>
          <w:sz w:val="24"/>
        </w:rPr>
        <w:t>.</w:t>
      </w:r>
    </w:p>
    <w:p w:rsidR="00B329CE" w:rsidRDefault="00600E32" w:rsidP="00B329CE">
      <w:pPr>
        <w:spacing w:after="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Un estudio realizado por </w:t>
      </w:r>
      <w:r w:rsidR="00A4299E">
        <w:rPr>
          <w:rFonts w:ascii="Times New Roman" w:eastAsia="Times New Roman" w:hAnsi="Times New Roman" w:cs="Times New Roman"/>
          <w:sz w:val="24"/>
        </w:rPr>
        <w:t xml:space="preserve">la OMS ha afirmado que </w:t>
      </w:r>
      <w:r w:rsidR="00B329CE" w:rsidRPr="00A4299E">
        <w:rPr>
          <w:rFonts w:ascii="Times New Roman" w:eastAsia="Times New Roman" w:hAnsi="Times New Roman" w:cs="Times New Roman"/>
          <w:sz w:val="24"/>
        </w:rPr>
        <w:t>las enfermedades periodontales y dentro de ellas la gingivitis crónica figuran entre las más c</w:t>
      </w:r>
      <w:r w:rsidR="00A4299E">
        <w:rPr>
          <w:rFonts w:ascii="Times New Roman" w:eastAsia="Times New Roman" w:hAnsi="Times New Roman" w:cs="Times New Roman"/>
          <w:sz w:val="24"/>
        </w:rPr>
        <w:t>omunes del género humana</w:t>
      </w:r>
      <w:r w:rsidR="00B329CE" w:rsidRPr="00B329CE">
        <w:rPr>
          <w:rFonts w:ascii="Times New Roman" w:eastAsia="Times New Roman" w:hAnsi="Times New Roman" w:cs="Times New Roman"/>
          <w:sz w:val="24"/>
        </w:rPr>
        <w:t xml:space="preserve"> y que </w:t>
      </w:r>
      <w:r w:rsidR="00B329CE" w:rsidRPr="00A4299E">
        <w:rPr>
          <w:rFonts w:ascii="Times New Roman" w:eastAsia="Times New Roman" w:hAnsi="Times New Roman" w:cs="Times New Roman"/>
          <w:sz w:val="24"/>
        </w:rPr>
        <w:t>no hay en el mundo país que esté libre de ellas</w:t>
      </w:r>
      <w:r w:rsidR="00A104AB">
        <w:rPr>
          <w:rFonts w:ascii="Times New Roman" w:eastAsia="Times New Roman" w:hAnsi="Times New Roman" w:cs="Times New Roman"/>
          <w:sz w:val="24"/>
        </w:rPr>
        <w:t>.</w:t>
      </w:r>
      <w:r w:rsidR="00A4299E">
        <w:rPr>
          <w:rFonts w:ascii="Times New Roman" w:eastAsia="Times New Roman" w:hAnsi="Times New Roman" w:cs="Times New Roman"/>
          <w:sz w:val="24"/>
        </w:rPr>
        <w:t xml:space="preserve"> </w:t>
      </w:r>
      <w:r w:rsidR="00B329CE" w:rsidRPr="00B329CE">
        <w:rPr>
          <w:rFonts w:ascii="Times New Roman" w:eastAsia="Times New Roman" w:hAnsi="Times New Roman" w:cs="Times New Roman"/>
          <w:sz w:val="24"/>
        </w:rPr>
        <w:t>La gingivitis, es considerada la entidad más común de las enfermedades periodontales, con tasa de prevalencia muy alta y segunda causa de morbilidad bucal</w:t>
      </w:r>
      <w:r w:rsidR="00476A0E">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1260335150"/>
          <w:citation/>
        </w:sdtPr>
        <w:sdtContent>
          <w:r w:rsidR="00937B18">
            <w:rPr>
              <w:rFonts w:ascii="Times New Roman" w:eastAsia="Times New Roman" w:hAnsi="Times New Roman" w:cs="Times New Roman"/>
              <w:sz w:val="24"/>
            </w:rPr>
            <w:fldChar w:fldCharType="begin"/>
          </w:r>
          <w:r w:rsidR="00910C5D">
            <w:rPr>
              <w:rFonts w:ascii="Times New Roman" w:eastAsia="Times New Roman" w:hAnsi="Times New Roman" w:cs="Times New Roman"/>
              <w:sz w:val="24"/>
              <w:lang w:val="es-ES_tradnl"/>
            </w:rPr>
            <w:instrText xml:space="preserve">CITATION Yan14 \l 1046 </w:instrText>
          </w:r>
          <w:r w:rsidR="00937B18">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(Yanes, Torres, Rubio, &amp; Cañizares, 2014)</w:t>
          </w:r>
          <w:r w:rsidR="00937B18">
            <w:rPr>
              <w:rFonts w:ascii="Times New Roman" w:eastAsia="Times New Roman" w:hAnsi="Times New Roman" w:cs="Times New Roman"/>
              <w:sz w:val="24"/>
            </w:rPr>
            <w:fldChar w:fldCharType="end"/>
          </w:r>
        </w:sdtContent>
      </w:sdt>
      <w:r w:rsidR="00B329CE" w:rsidRPr="00B329CE">
        <w:rPr>
          <w:rFonts w:ascii="Times New Roman" w:eastAsia="Times New Roman" w:hAnsi="Times New Roman" w:cs="Times New Roman"/>
          <w:sz w:val="24"/>
        </w:rPr>
        <w:t>.</w:t>
      </w:r>
    </w:p>
    <w:p w:rsidR="00A104AB" w:rsidRDefault="00A104AB" w:rsidP="00A104AB">
      <w:pPr>
        <w:spacing w:after="240" w:line="360" w:lineRule="auto"/>
        <w:jc w:val="both"/>
        <w:rPr>
          <w:rFonts w:ascii="Times New Roman" w:eastAsia="Times New Roman" w:hAnsi="Times New Roman" w:cs="Times New Roman"/>
          <w:sz w:val="24"/>
        </w:rPr>
      </w:pPr>
      <w:r w:rsidRPr="00A104AB">
        <w:rPr>
          <w:rFonts w:ascii="Times New Roman" w:eastAsia="Times New Roman" w:hAnsi="Times New Roman" w:cs="Times New Roman"/>
          <w:sz w:val="24"/>
        </w:rPr>
        <w:t>La gingivitis constituye un importante problema para la atención de salud a causa de su elevada incidencia y prevalencia, gran demanda e impacto sobre las personas y la sociedad en términos de dolor, malestar, limitación, discapacidad social y funcional, así como</w:t>
      </w:r>
      <w:r w:rsidR="001D703F">
        <w:rPr>
          <w:rFonts w:ascii="Times New Roman" w:eastAsia="Times New Roman" w:hAnsi="Times New Roman" w:cs="Times New Roman"/>
          <w:sz w:val="24"/>
        </w:rPr>
        <w:t>,</w:t>
      </w:r>
      <w:r w:rsidRPr="00A104AB">
        <w:rPr>
          <w:rFonts w:ascii="Times New Roman" w:eastAsia="Times New Roman" w:hAnsi="Times New Roman" w:cs="Times New Roman"/>
          <w:sz w:val="24"/>
        </w:rPr>
        <w:t xml:space="preserve"> por sus repercusiones negativas sobre la calidad de vida de la población</w:t>
      </w:r>
      <w:r w:rsidR="00937B18">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1129318692"/>
          <w:citation/>
        </w:sdtPr>
        <w:sdtContent>
          <w:r w:rsidR="00937B18">
            <w:rPr>
              <w:rFonts w:ascii="Times New Roman" w:eastAsia="Times New Roman" w:hAnsi="Times New Roman" w:cs="Times New Roman"/>
              <w:sz w:val="24"/>
            </w:rPr>
            <w:fldChar w:fldCharType="begin"/>
          </w:r>
          <w:r w:rsidR="00910C5D">
            <w:rPr>
              <w:rFonts w:ascii="Times New Roman" w:eastAsia="Times New Roman" w:hAnsi="Times New Roman" w:cs="Times New Roman"/>
              <w:sz w:val="24"/>
              <w:lang w:val="es-ES_tradnl"/>
            </w:rPr>
            <w:instrText xml:space="preserve">CITATION Yan14 \l 1046 </w:instrText>
          </w:r>
          <w:r w:rsidR="00937B18">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(Yanes, Torres, Rubio, &amp; Cañizares, 2014)</w:t>
          </w:r>
          <w:r w:rsidR="00937B18">
            <w:rPr>
              <w:rFonts w:ascii="Times New Roman" w:eastAsia="Times New Roman" w:hAnsi="Times New Roman" w:cs="Times New Roman"/>
              <w:sz w:val="24"/>
            </w:rPr>
            <w:fldChar w:fldCharType="end"/>
          </w:r>
        </w:sdtContent>
      </w:sdt>
      <w:r>
        <w:rPr>
          <w:rFonts w:ascii="Times New Roman" w:eastAsia="Times New Roman" w:hAnsi="Times New Roman" w:cs="Times New Roman"/>
          <w:sz w:val="24"/>
        </w:rPr>
        <w:t xml:space="preserve">. </w:t>
      </w:r>
      <w:r w:rsidRPr="00A104AB">
        <w:rPr>
          <w:rFonts w:ascii="Times New Roman" w:eastAsia="Times New Roman" w:hAnsi="Times New Roman" w:cs="Times New Roman"/>
          <w:sz w:val="24"/>
        </w:rPr>
        <w:t xml:space="preserve">Con el transcurso del tiempo el conocimiento de la gingivitis ha sufrido grandes cambios y es hoy en día una de las enfermedades de mayor prevalencia. Esta aparece en </w:t>
      </w:r>
      <w:r w:rsidR="003E15EC">
        <w:rPr>
          <w:rFonts w:ascii="Times New Roman" w:eastAsia="Times New Roman" w:hAnsi="Times New Roman" w:cs="Times New Roman"/>
          <w:sz w:val="24"/>
        </w:rPr>
        <w:t>edades tempranas</w:t>
      </w:r>
      <w:r w:rsidRPr="00A104AB">
        <w:rPr>
          <w:rFonts w:ascii="Times New Roman" w:eastAsia="Times New Roman" w:hAnsi="Times New Roman" w:cs="Times New Roman"/>
          <w:sz w:val="24"/>
        </w:rPr>
        <w:t xml:space="preserve"> y su prevalencia es considerable, así como su gravedad, aumentando con la edad</w:t>
      </w:r>
      <w:r>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910924457"/>
          <w:citation/>
        </w:sdtPr>
        <w:sdtContent>
          <w:r w:rsidR="00937B18">
            <w:rPr>
              <w:rFonts w:ascii="Times New Roman" w:eastAsia="Times New Roman" w:hAnsi="Times New Roman" w:cs="Times New Roman"/>
              <w:sz w:val="24"/>
            </w:rPr>
            <w:fldChar w:fldCharType="begin"/>
          </w:r>
          <w:r w:rsidR="00910C5D">
            <w:rPr>
              <w:rFonts w:ascii="Times New Roman" w:eastAsia="Times New Roman" w:hAnsi="Times New Roman" w:cs="Times New Roman"/>
              <w:sz w:val="24"/>
              <w:lang w:val="es-ES_tradnl"/>
            </w:rPr>
            <w:instrText xml:space="preserve">CITATION Ser16 \l 1046 </w:instrText>
          </w:r>
          <w:r w:rsidR="00937B18">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(Serrano, Niño, &amp; Romero, 2016)</w:t>
          </w:r>
          <w:r w:rsidR="00937B18">
            <w:rPr>
              <w:rFonts w:ascii="Times New Roman" w:eastAsia="Times New Roman" w:hAnsi="Times New Roman" w:cs="Times New Roman"/>
              <w:sz w:val="24"/>
            </w:rPr>
            <w:fldChar w:fldCharType="end"/>
          </w:r>
        </w:sdtContent>
      </w:sdt>
      <w:r w:rsidRPr="00A104AB">
        <w:rPr>
          <w:rFonts w:ascii="Times New Roman" w:eastAsia="Times New Roman" w:hAnsi="Times New Roman" w:cs="Times New Roman"/>
          <w:sz w:val="24"/>
        </w:rPr>
        <w:t>.</w:t>
      </w:r>
    </w:p>
    <w:p w:rsidR="00A104AB" w:rsidRPr="00A104AB" w:rsidRDefault="00937B18" w:rsidP="00A104AB">
      <w:pPr>
        <w:spacing w:after="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En </w:t>
      </w:r>
      <w:sdt>
        <w:sdtPr>
          <w:rPr>
            <w:rFonts w:ascii="Times New Roman" w:eastAsia="Times New Roman" w:hAnsi="Times New Roman" w:cs="Times New Roman"/>
            <w:sz w:val="24"/>
          </w:rPr>
          <w:id w:val="-1571114101"/>
          <w:citation/>
        </w:sdtPr>
        <w:sdtContent>
          <w:r>
            <w:rPr>
              <w:rFonts w:ascii="Times New Roman" w:eastAsia="Times New Roman" w:hAnsi="Times New Roman" w:cs="Times New Roman"/>
              <w:sz w:val="24"/>
            </w:rPr>
            <w:fldChar w:fldCharType="begin"/>
          </w:r>
          <w:r w:rsidR="00910C5D">
            <w:rPr>
              <w:rFonts w:ascii="Times New Roman" w:eastAsia="Times New Roman" w:hAnsi="Times New Roman" w:cs="Times New Roman"/>
              <w:sz w:val="24"/>
              <w:lang w:val="es-ES_tradnl"/>
            </w:rPr>
            <w:instrText xml:space="preserve">CITATION Ser16 \l 1046 </w:instrText>
          </w:r>
          <w:r>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(Serrano, Niño, &amp; Romero, 2016)</w:t>
          </w:r>
          <w:r>
            <w:rPr>
              <w:rFonts w:ascii="Times New Roman" w:eastAsia="Times New Roman" w:hAnsi="Times New Roman" w:cs="Times New Roman"/>
              <w:sz w:val="24"/>
            </w:rPr>
            <w:fldChar w:fldCharType="end"/>
          </w:r>
        </w:sdtContent>
      </w:sdt>
      <w:r w:rsidR="00A104AB">
        <w:rPr>
          <w:rFonts w:ascii="Times New Roman" w:eastAsia="Times New Roman" w:hAnsi="Times New Roman" w:cs="Times New Roman"/>
          <w:sz w:val="24"/>
        </w:rPr>
        <w:t xml:space="preserve"> es presentado que las </w:t>
      </w:r>
      <w:r w:rsidR="00A104AB" w:rsidRPr="00A104AB">
        <w:rPr>
          <w:rFonts w:ascii="Times New Roman" w:eastAsia="Times New Roman" w:hAnsi="Times New Roman" w:cs="Times New Roman"/>
          <w:sz w:val="24"/>
        </w:rPr>
        <w:t xml:space="preserve">primeras manifestaciones clínicas </w:t>
      </w:r>
      <w:r w:rsidR="00A104AB">
        <w:rPr>
          <w:rFonts w:ascii="Times New Roman" w:eastAsia="Times New Roman" w:hAnsi="Times New Roman" w:cs="Times New Roman"/>
          <w:sz w:val="24"/>
        </w:rPr>
        <w:t xml:space="preserve">de la gingivitis </w:t>
      </w:r>
      <w:r w:rsidR="00A104AB" w:rsidRPr="00A104AB">
        <w:rPr>
          <w:rFonts w:ascii="Times New Roman" w:eastAsia="Times New Roman" w:hAnsi="Times New Roman" w:cs="Times New Roman"/>
          <w:sz w:val="24"/>
        </w:rPr>
        <w:t xml:space="preserve">aparecen desde edades tempranas, confirmándose que durante la adolescencia existe un incremento de la Enfermedad Periodontal, alcanzando </w:t>
      </w:r>
      <w:r w:rsidR="00A104AB">
        <w:rPr>
          <w:rFonts w:ascii="Times New Roman" w:eastAsia="Times New Roman" w:hAnsi="Times New Roman" w:cs="Times New Roman"/>
          <w:sz w:val="24"/>
        </w:rPr>
        <w:t xml:space="preserve">un </w:t>
      </w:r>
      <w:r w:rsidR="00A104AB" w:rsidRPr="00A104AB">
        <w:rPr>
          <w:rFonts w:ascii="Times New Roman" w:eastAsia="Times New Roman" w:hAnsi="Times New Roman" w:cs="Times New Roman"/>
          <w:sz w:val="24"/>
        </w:rPr>
        <w:t xml:space="preserve">proceso crónico </w:t>
      </w:r>
      <w:proofErr w:type="spellStart"/>
      <w:r w:rsidR="00A104AB" w:rsidRPr="00A104AB">
        <w:rPr>
          <w:rFonts w:ascii="Times New Roman" w:eastAsia="Times New Roman" w:hAnsi="Times New Roman" w:cs="Times New Roman"/>
          <w:sz w:val="24"/>
        </w:rPr>
        <w:t>inmunoinflamatorio</w:t>
      </w:r>
      <w:proofErr w:type="spellEnd"/>
      <w:r w:rsidR="00A104AB" w:rsidRPr="00A104AB">
        <w:rPr>
          <w:rFonts w:ascii="Times New Roman" w:eastAsia="Times New Roman" w:hAnsi="Times New Roman" w:cs="Times New Roman"/>
          <w:sz w:val="24"/>
        </w:rPr>
        <w:t xml:space="preserve"> reversible de los tejidos del </w:t>
      </w:r>
      <w:r w:rsidR="00A104AB">
        <w:rPr>
          <w:rFonts w:ascii="Times New Roman" w:eastAsia="Times New Roman" w:hAnsi="Times New Roman" w:cs="Times New Roman"/>
          <w:sz w:val="24"/>
        </w:rPr>
        <w:t>periodonto de protección.</w:t>
      </w:r>
      <w:r w:rsidR="00A104AB" w:rsidRPr="00A104AB">
        <w:rPr>
          <w:rFonts w:ascii="Times New Roman" w:eastAsia="Times New Roman" w:hAnsi="Times New Roman" w:cs="Times New Roman"/>
          <w:sz w:val="24"/>
        </w:rPr>
        <w:t xml:space="preserve"> </w:t>
      </w:r>
      <w:r w:rsidR="001D703F" w:rsidRPr="001D703F">
        <w:rPr>
          <w:rFonts w:ascii="Times New Roman" w:eastAsia="Times New Roman" w:hAnsi="Times New Roman" w:cs="Times New Roman"/>
          <w:sz w:val="24"/>
        </w:rPr>
        <w:t xml:space="preserve">Los factores de riesgo relacionados con la misma son: la </w:t>
      </w:r>
      <w:proofErr w:type="spellStart"/>
      <w:r w:rsidR="001D703F" w:rsidRPr="001D703F">
        <w:rPr>
          <w:rFonts w:ascii="Times New Roman" w:eastAsia="Times New Roman" w:hAnsi="Times New Roman" w:cs="Times New Roman"/>
          <w:sz w:val="24"/>
        </w:rPr>
        <w:t>microbiota</w:t>
      </w:r>
      <w:proofErr w:type="spellEnd"/>
      <w:r w:rsidR="001D703F" w:rsidRPr="001D703F">
        <w:rPr>
          <w:rFonts w:ascii="Times New Roman" w:eastAsia="Times New Roman" w:hAnsi="Times New Roman" w:cs="Times New Roman"/>
          <w:sz w:val="24"/>
        </w:rPr>
        <w:t xml:space="preserve"> del surco gingival, el tabaquismo, el estrés, la Diabetes mellitus y la predisposición genética</w:t>
      </w:r>
      <w:r>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1019465006"/>
          <w:citation/>
        </w:sdtPr>
        <w:sdtContent>
          <w:r>
            <w:rPr>
              <w:rFonts w:ascii="Times New Roman" w:eastAsia="Times New Roman" w:hAnsi="Times New Roman" w:cs="Times New Roman"/>
              <w:sz w:val="24"/>
            </w:rPr>
            <w:fldChar w:fldCharType="begin"/>
          </w:r>
          <w:r w:rsidR="00910C5D">
            <w:rPr>
              <w:rFonts w:ascii="Times New Roman" w:eastAsia="Times New Roman" w:hAnsi="Times New Roman" w:cs="Times New Roman"/>
              <w:sz w:val="24"/>
              <w:lang w:val="es-ES_tradnl"/>
            </w:rPr>
            <w:instrText xml:space="preserve">CITATION Chá17 \l 1046 </w:instrText>
          </w:r>
          <w:r>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(Chávez, Díaz, Santos, Urgellés, &amp; Lafita, 2017)</w:t>
          </w:r>
          <w:r>
            <w:rPr>
              <w:rFonts w:ascii="Times New Roman" w:eastAsia="Times New Roman" w:hAnsi="Times New Roman" w:cs="Times New Roman"/>
              <w:sz w:val="24"/>
            </w:rPr>
            <w:fldChar w:fldCharType="end"/>
          </w:r>
        </w:sdtContent>
      </w:sdt>
      <w:r w:rsidR="001D703F" w:rsidRPr="001D703F">
        <w:rPr>
          <w:rFonts w:ascii="Times New Roman" w:eastAsia="Times New Roman" w:hAnsi="Times New Roman" w:cs="Times New Roman"/>
          <w:sz w:val="24"/>
        </w:rPr>
        <w:t xml:space="preserve">. La enfermedad se caracteriza </w:t>
      </w:r>
      <w:r w:rsidR="001D703F" w:rsidRPr="001D703F">
        <w:rPr>
          <w:rFonts w:ascii="Times New Roman" w:eastAsia="Times New Roman" w:hAnsi="Times New Roman" w:cs="Times New Roman"/>
          <w:sz w:val="24"/>
        </w:rPr>
        <w:lastRenderedPageBreak/>
        <w:t xml:space="preserve">clínicamente por enrojecimiento, edema, sensibilidad y sangramiento gingival, acompañado muchas veces de grandes cúmulos de placa </w:t>
      </w:r>
      <w:proofErr w:type="spellStart"/>
      <w:r w:rsidR="001D703F" w:rsidRPr="001D703F">
        <w:rPr>
          <w:rFonts w:ascii="Times New Roman" w:eastAsia="Times New Roman" w:hAnsi="Times New Roman" w:cs="Times New Roman"/>
          <w:sz w:val="24"/>
        </w:rPr>
        <w:t>dentobacteriana</w:t>
      </w:r>
      <w:proofErr w:type="spellEnd"/>
      <w:r w:rsidR="001D703F" w:rsidRPr="001D703F">
        <w:rPr>
          <w:rFonts w:ascii="Times New Roman" w:eastAsia="Times New Roman" w:hAnsi="Times New Roman" w:cs="Times New Roman"/>
          <w:sz w:val="24"/>
        </w:rPr>
        <w:t>, cálculo dental y la presencia de halitosis que puede causar trastornos psicológicos en los pacientes, sobre todo, en los adolescentes, que como así muestran muchos estudios presentan un aumento significativo de esta enfermedad, ya  que se encuentran pasando por una etapa de cambios tanto físicos como  psicológicos, y en ocasiones esto motiva su interés y preocupación por acudir al estomatólogo</w:t>
      </w:r>
      <w:r w:rsidR="00550054">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1445765884"/>
          <w:citation/>
        </w:sdtPr>
        <w:sdtContent>
          <w:r w:rsidR="00550054">
            <w:rPr>
              <w:rFonts w:ascii="Times New Roman" w:eastAsia="Times New Roman" w:hAnsi="Times New Roman" w:cs="Times New Roman"/>
              <w:sz w:val="24"/>
            </w:rPr>
            <w:fldChar w:fldCharType="begin"/>
          </w:r>
          <w:r w:rsidR="009C7709">
            <w:rPr>
              <w:rFonts w:ascii="Times New Roman" w:eastAsia="Times New Roman" w:hAnsi="Times New Roman" w:cs="Times New Roman"/>
              <w:sz w:val="24"/>
              <w:lang w:val="es-ES_tradnl"/>
            </w:rPr>
            <w:instrText xml:space="preserve">CITATION Per13 \l 1033 </w:instrText>
          </w:r>
          <w:r w:rsidR="00550054">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(Perejo, Mayán, De Beche, Sosa, &amp; Morales, 2013)</w:t>
          </w:r>
          <w:r w:rsidR="00550054">
            <w:rPr>
              <w:rFonts w:ascii="Times New Roman" w:eastAsia="Times New Roman" w:hAnsi="Times New Roman" w:cs="Times New Roman"/>
              <w:sz w:val="24"/>
            </w:rPr>
            <w:fldChar w:fldCharType="end"/>
          </w:r>
        </w:sdtContent>
      </w:sdt>
      <w:r w:rsidR="001D703F" w:rsidRPr="001D703F">
        <w:rPr>
          <w:rFonts w:ascii="Times New Roman" w:eastAsia="Times New Roman" w:hAnsi="Times New Roman" w:cs="Times New Roman"/>
          <w:sz w:val="24"/>
        </w:rPr>
        <w:t>.</w:t>
      </w:r>
    </w:p>
    <w:p w:rsidR="00B329CE" w:rsidRDefault="001D703F" w:rsidP="00CE473A">
      <w:pPr>
        <w:spacing w:after="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Estudios han demostrado que la </w:t>
      </w:r>
      <w:r w:rsidRPr="001D703F">
        <w:rPr>
          <w:rFonts w:ascii="Times New Roman" w:eastAsia="Times New Roman" w:hAnsi="Times New Roman" w:cs="Times New Roman"/>
          <w:sz w:val="24"/>
        </w:rPr>
        <w:t>higiene bucal está estrictamente ligada a la presencia de gingivitis; aunque las técnicas de cepillado en sí mismas no determinan el éxito del tratamiento, la participación de las personas es definitiva tanto en el interés y motivación para practicar estas técnicas sistemáticamente y con constancia, logrando así su eficiencia.</w:t>
      </w:r>
      <w:r w:rsidR="00CE473A">
        <w:rPr>
          <w:rFonts w:ascii="Times New Roman" w:eastAsia="Times New Roman" w:hAnsi="Times New Roman" w:cs="Times New Roman"/>
          <w:sz w:val="24"/>
        </w:rPr>
        <w:t xml:space="preserve"> En investigaciones internacionalmente realizada</w:t>
      </w:r>
      <w:r w:rsidR="00F434F3">
        <w:rPr>
          <w:rFonts w:ascii="Times New Roman" w:eastAsia="Times New Roman" w:hAnsi="Times New Roman" w:cs="Times New Roman"/>
          <w:sz w:val="24"/>
        </w:rPr>
        <w:t>,</w:t>
      </w:r>
      <w:r w:rsidR="00CE473A">
        <w:rPr>
          <w:rFonts w:ascii="Times New Roman" w:eastAsia="Times New Roman" w:hAnsi="Times New Roman" w:cs="Times New Roman"/>
          <w:sz w:val="24"/>
        </w:rPr>
        <w:t xml:space="preserve"> se encuentran cifras alarmantes de gingivitis crónica en la población escolar que demuestran prevalencias por encima del </w:t>
      </w:r>
      <m:oMath>
        <m:r>
          <w:rPr>
            <w:rFonts w:ascii="Cambria Math" w:eastAsia="Times New Roman" w:hAnsi="Cambria Math" w:cs="Times New Roman"/>
            <w:sz w:val="24"/>
          </w:rPr>
          <m:t>80 %</m:t>
        </m:r>
      </m:oMath>
      <w:r w:rsidR="00CE473A">
        <w:rPr>
          <w:rFonts w:ascii="Times New Roman" w:eastAsia="Times New Roman" w:hAnsi="Times New Roman" w:cs="Times New Roman"/>
          <w:sz w:val="24"/>
        </w:rPr>
        <w:t xml:space="preserve">. </w:t>
      </w:r>
      <w:r w:rsidR="00CE473A" w:rsidRPr="00CE473A">
        <w:rPr>
          <w:rFonts w:ascii="Times New Roman" w:eastAsia="Times New Roman" w:hAnsi="Times New Roman" w:cs="Times New Roman"/>
          <w:sz w:val="24"/>
        </w:rPr>
        <w:t xml:space="preserve">En los países subdesarrollados en los que no existen programas de educación para la salud ni preventivos, la mayoría de los individuos presentan gingivitis crónica desde edades tempranas, alcanza su máxima expresión antes de los </w:t>
      </w:r>
      <m:oMath>
        <m:r>
          <w:rPr>
            <w:rFonts w:ascii="Cambria Math" w:eastAsia="Times New Roman" w:hAnsi="Cambria Math" w:cs="Times New Roman"/>
            <w:sz w:val="24"/>
          </w:rPr>
          <m:t>20</m:t>
        </m:r>
      </m:oMath>
      <w:r w:rsidR="00CE473A" w:rsidRPr="00CE473A">
        <w:rPr>
          <w:rFonts w:ascii="Times New Roman" w:eastAsia="Times New Roman" w:hAnsi="Times New Roman" w:cs="Times New Roman"/>
          <w:sz w:val="24"/>
        </w:rPr>
        <w:t xml:space="preserve"> años. En Cuba se comporta con una alta prevalencia (</w:t>
      </w:r>
      <m:oMath>
        <m:r>
          <w:rPr>
            <w:rFonts w:ascii="Cambria Math" w:eastAsia="Times New Roman" w:hAnsi="Cambria Math" w:cs="Times New Roman"/>
            <w:sz w:val="24"/>
          </w:rPr>
          <m:t>75 %</m:t>
        </m:r>
      </m:oMath>
      <w:r w:rsidR="00CE473A" w:rsidRPr="00CE473A">
        <w:rPr>
          <w:rFonts w:ascii="Times New Roman" w:eastAsia="Times New Roman" w:hAnsi="Times New Roman" w:cs="Times New Roman"/>
          <w:sz w:val="24"/>
        </w:rPr>
        <w:t>) y moderada severidad</w:t>
      </w:r>
      <w:r w:rsidR="00550054">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1143889723"/>
          <w:citation/>
        </w:sdtPr>
        <w:sdtContent>
          <w:r w:rsidR="00550054">
            <w:rPr>
              <w:rFonts w:ascii="Times New Roman" w:eastAsia="Times New Roman" w:hAnsi="Times New Roman" w:cs="Times New Roman"/>
              <w:sz w:val="24"/>
            </w:rPr>
            <w:fldChar w:fldCharType="begin"/>
          </w:r>
          <w:r w:rsidR="00910C5D">
            <w:rPr>
              <w:rFonts w:ascii="Times New Roman" w:eastAsia="Times New Roman" w:hAnsi="Times New Roman" w:cs="Times New Roman"/>
              <w:sz w:val="24"/>
              <w:lang w:val="es-ES_tradnl"/>
            </w:rPr>
            <w:instrText xml:space="preserve">CITATION Mat08 \l 1033 </w:instrText>
          </w:r>
          <w:r w:rsidR="00550054">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(Matesanz, Matos, &amp; Bascones, 2008)</w:t>
          </w:r>
          <w:r w:rsidR="00550054">
            <w:rPr>
              <w:rFonts w:ascii="Times New Roman" w:eastAsia="Times New Roman" w:hAnsi="Times New Roman" w:cs="Times New Roman"/>
              <w:sz w:val="24"/>
            </w:rPr>
            <w:fldChar w:fldCharType="end"/>
          </w:r>
        </w:sdtContent>
      </w:sdt>
      <w:r w:rsidR="00CE473A" w:rsidRPr="00CE473A">
        <w:rPr>
          <w:rFonts w:ascii="Times New Roman" w:eastAsia="Times New Roman" w:hAnsi="Times New Roman" w:cs="Times New Roman"/>
          <w:sz w:val="24"/>
        </w:rPr>
        <w:t>.</w:t>
      </w:r>
    </w:p>
    <w:p w:rsidR="008E393A" w:rsidRPr="00CE473A" w:rsidRDefault="008E393A" w:rsidP="00CE473A">
      <w:pPr>
        <w:spacing w:after="240" w:line="360" w:lineRule="auto"/>
        <w:jc w:val="both"/>
        <w:rPr>
          <w:rFonts w:ascii="Times New Roman" w:eastAsia="Times New Roman" w:hAnsi="Times New Roman" w:cs="Times New Roman"/>
          <w:sz w:val="24"/>
        </w:rPr>
      </w:pPr>
      <w:r w:rsidRPr="008E393A">
        <w:rPr>
          <w:rFonts w:ascii="Times New Roman" w:eastAsia="Times New Roman" w:hAnsi="Times New Roman" w:cs="Times New Roman"/>
          <w:sz w:val="24"/>
        </w:rPr>
        <w:t>Los procederes deficientes de higiene bucal conducen a la aparición de gingivitis; por lo que es imprescindible enseñar a la población las causas y de los medios para la prevención temprana y rehabilitación de estas afecciones y así lograr actitudes, destrezas y habilidades indispensables para el mantenimiento de la salud periodontal</w:t>
      </w:r>
      <w:r w:rsidR="00550054">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1818602786"/>
          <w:citation/>
        </w:sdtPr>
        <w:sdtContent>
          <w:r w:rsidR="00550054">
            <w:rPr>
              <w:rFonts w:ascii="Times New Roman" w:eastAsia="Times New Roman" w:hAnsi="Times New Roman" w:cs="Times New Roman"/>
              <w:sz w:val="24"/>
            </w:rPr>
            <w:fldChar w:fldCharType="begin"/>
          </w:r>
          <w:r w:rsidR="00910C5D">
            <w:rPr>
              <w:rFonts w:ascii="Times New Roman" w:eastAsia="Times New Roman" w:hAnsi="Times New Roman" w:cs="Times New Roman"/>
              <w:sz w:val="24"/>
              <w:lang w:val="es-ES_tradnl"/>
            </w:rPr>
            <w:instrText xml:space="preserve">CITATION Mat08 \l 1033 </w:instrText>
          </w:r>
          <w:r w:rsidR="00550054">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(Matesanz, Matos, &amp; Bascones, 2008)</w:t>
          </w:r>
          <w:r w:rsidR="00550054">
            <w:rPr>
              <w:rFonts w:ascii="Times New Roman" w:eastAsia="Times New Roman" w:hAnsi="Times New Roman" w:cs="Times New Roman"/>
              <w:sz w:val="24"/>
            </w:rPr>
            <w:fldChar w:fldCharType="end"/>
          </w:r>
        </w:sdtContent>
      </w:sdt>
      <w:r w:rsidRPr="008E393A">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8E393A">
        <w:rPr>
          <w:rFonts w:ascii="Times New Roman" w:eastAsia="Times New Roman" w:hAnsi="Times New Roman" w:cs="Times New Roman"/>
          <w:sz w:val="24"/>
        </w:rPr>
        <w:t>La adolescencia por ser un período crítico sometido a constantes cambios en el desarrollo físico, psíquico y social, se considera una etapa de riesgo en la cual pueden darse las bases para la aparición de enfermedades</w:t>
      </w:r>
      <w:r w:rsidR="00DA2E0C">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1931697206"/>
          <w:citation/>
        </w:sdtPr>
        <w:sdtContent>
          <w:r w:rsidR="00DA2E0C">
            <w:rPr>
              <w:rFonts w:ascii="Times New Roman" w:eastAsia="Times New Roman" w:hAnsi="Times New Roman" w:cs="Times New Roman"/>
              <w:sz w:val="24"/>
            </w:rPr>
            <w:fldChar w:fldCharType="begin"/>
          </w:r>
          <w:r w:rsidR="00DA2E0C" w:rsidRPr="00DA2E0C">
            <w:rPr>
              <w:rFonts w:ascii="Times New Roman" w:eastAsia="Times New Roman" w:hAnsi="Times New Roman" w:cs="Times New Roman"/>
              <w:sz w:val="24"/>
              <w:lang w:val="es-ES_tradnl"/>
            </w:rPr>
            <w:instrText xml:space="preserve"> CITATION Zal14 \l 1033 </w:instrText>
          </w:r>
          <w:r w:rsidR="00DA2E0C">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(Zaldívar, Cid, Sánchez, &amp; Montes de Oca, 2014)</w:t>
          </w:r>
          <w:r w:rsidR="00DA2E0C">
            <w:rPr>
              <w:rFonts w:ascii="Times New Roman" w:eastAsia="Times New Roman" w:hAnsi="Times New Roman" w:cs="Times New Roman"/>
              <w:sz w:val="24"/>
            </w:rPr>
            <w:fldChar w:fldCharType="end"/>
          </w:r>
        </w:sdtContent>
      </w:sdt>
      <w:r w:rsidRPr="008E393A">
        <w:rPr>
          <w:rFonts w:ascii="Times New Roman" w:eastAsia="Times New Roman" w:hAnsi="Times New Roman" w:cs="Times New Roman"/>
          <w:sz w:val="24"/>
        </w:rPr>
        <w:t>.</w:t>
      </w:r>
    </w:p>
    <w:p w:rsidR="00B329CE" w:rsidRPr="00976F2D" w:rsidRDefault="007F2502" w:rsidP="00976F2D">
      <w:pPr>
        <w:spacing w:after="240" w:line="360" w:lineRule="auto"/>
        <w:jc w:val="both"/>
        <w:rPr>
          <w:rFonts w:ascii="Times New Roman" w:eastAsia="Times New Roman" w:hAnsi="Times New Roman" w:cs="Times New Roman"/>
          <w:sz w:val="24"/>
        </w:rPr>
      </w:pPr>
      <w:r w:rsidRPr="007F2502">
        <w:rPr>
          <w:rFonts w:ascii="Times New Roman" w:eastAsia="Times New Roman" w:hAnsi="Times New Roman" w:cs="Times New Roman"/>
          <w:sz w:val="24"/>
        </w:rPr>
        <w:t>Gran parte de la población adolescente carece de motivación y enseñanza sobre la salud gingival; sin embargo, en este período de la vida se pueden modificar actitudes y comportamientos con el objetivo de lograr la adquisición de una conciencia higiénica en beneficio de la salud tanto general</w:t>
      </w:r>
      <w:r>
        <w:rPr>
          <w:rFonts w:ascii="Times New Roman" w:eastAsia="Times New Roman" w:hAnsi="Times New Roman" w:cs="Times New Roman"/>
          <w:sz w:val="24"/>
        </w:rPr>
        <w:t>,</w:t>
      </w:r>
      <w:r w:rsidRPr="007F2502">
        <w:rPr>
          <w:rFonts w:ascii="Times New Roman" w:eastAsia="Times New Roman" w:hAnsi="Times New Roman" w:cs="Times New Roman"/>
          <w:sz w:val="24"/>
        </w:rPr>
        <w:t xml:space="preserve"> como bucal y con ello mejorar la apariencia personal</w:t>
      </w:r>
      <w:r>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1807311611"/>
          <w:citation/>
        </w:sdtPr>
        <w:sdtContent>
          <w:r w:rsidR="00DA2E0C">
            <w:rPr>
              <w:rFonts w:ascii="Times New Roman" w:eastAsia="Times New Roman" w:hAnsi="Times New Roman" w:cs="Times New Roman"/>
              <w:sz w:val="24"/>
            </w:rPr>
            <w:fldChar w:fldCharType="begin"/>
          </w:r>
          <w:r w:rsidR="00DA2E0C" w:rsidRPr="00DA2E0C">
            <w:rPr>
              <w:rFonts w:ascii="Times New Roman" w:eastAsia="Times New Roman" w:hAnsi="Times New Roman" w:cs="Times New Roman"/>
              <w:sz w:val="24"/>
              <w:lang w:val="es-ES_tradnl"/>
            </w:rPr>
            <w:instrText xml:space="preserve"> CITATION Cot16 \l 1033 </w:instrText>
          </w:r>
          <w:r w:rsidR="00DA2E0C">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(Cotis &amp; Guerra, 2016)</w:t>
          </w:r>
          <w:r w:rsidR="00DA2E0C">
            <w:rPr>
              <w:rFonts w:ascii="Times New Roman" w:eastAsia="Times New Roman" w:hAnsi="Times New Roman" w:cs="Times New Roman"/>
              <w:sz w:val="24"/>
            </w:rPr>
            <w:fldChar w:fldCharType="end"/>
          </w:r>
        </w:sdtContent>
      </w:sdt>
      <w:r w:rsidRPr="007F2502">
        <w:rPr>
          <w:rFonts w:ascii="Times New Roman" w:eastAsia="Times New Roman" w:hAnsi="Times New Roman" w:cs="Times New Roman"/>
          <w:sz w:val="24"/>
        </w:rPr>
        <w:t>.</w:t>
      </w:r>
      <w:r>
        <w:rPr>
          <w:rFonts w:ascii="Times New Roman" w:eastAsia="Times New Roman" w:hAnsi="Times New Roman" w:cs="Times New Roman"/>
          <w:sz w:val="24"/>
        </w:rPr>
        <w:t xml:space="preserve"> Un aspecto esencial en la prevención encaminada a disminuir la incidencia de los posibles factores de riesgo que influyen en la aparición y progreso de enfermedad periodontal es la promoción de la salud, la cual consiste en </w:t>
      </w:r>
      <w:r w:rsidRPr="007F2502">
        <w:rPr>
          <w:rFonts w:ascii="Times New Roman" w:eastAsia="Times New Roman" w:hAnsi="Times New Roman" w:cs="Times New Roman"/>
          <w:sz w:val="24"/>
        </w:rPr>
        <w:t xml:space="preserve">proporcionar a los pueblos los medios necesarios para mejorar su salud y ejercer mayor control </w:t>
      </w:r>
      <w:r w:rsidR="00CB2DE1">
        <w:rPr>
          <w:rFonts w:ascii="Times New Roman" w:eastAsia="Times New Roman" w:hAnsi="Times New Roman" w:cs="Times New Roman"/>
          <w:sz w:val="24"/>
        </w:rPr>
        <w:t xml:space="preserve">sobre los mismos </w:t>
      </w:r>
      <w:sdt>
        <w:sdtPr>
          <w:rPr>
            <w:rFonts w:ascii="Times New Roman" w:eastAsia="Times New Roman" w:hAnsi="Times New Roman" w:cs="Times New Roman"/>
            <w:sz w:val="24"/>
          </w:rPr>
          <w:id w:val="-1918231413"/>
          <w:citation/>
        </w:sdtPr>
        <w:sdtContent>
          <w:r w:rsidR="00DA2E0C">
            <w:rPr>
              <w:rFonts w:ascii="Times New Roman" w:eastAsia="Times New Roman" w:hAnsi="Times New Roman" w:cs="Times New Roman"/>
              <w:sz w:val="24"/>
            </w:rPr>
            <w:fldChar w:fldCharType="begin"/>
          </w:r>
          <w:r w:rsidR="00DA2E0C" w:rsidRPr="00DA2E0C">
            <w:rPr>
              <w:rFonts w:ascii="Times New Roman" w:eastAsia="Times New Roman" w:hAnsi="Times New Roman" w:cs="Times New Roman"/>
              <w:sz w:val="24"/>
              <w:lang w:val="es-ES_tradnl"/>
            </w:rPr>
            <w:instrText xml:space="preserve"> CITATION Ahm14 \l 1033 </w:instrText>
          </w:r>
          <w:r w:rsidR="00DA2E0C">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(Ahmed, et al., 2014)</w:t>
          </w:r>
          <w:r w:rsidR="00DA2E0C">
            <w:rPr>
              <w:rFonts w:ascii="Times New Roman" w:eastAsia="Times New Roman" w:hAnsi="Times New Roman" w:cs="Times New Roman"/>
              <w:sz w:val="24"/>
            </w:rPr>
            <w:fldChar w:fldCharType="end"/>
          </w:r>
        </w:sdtContent>
      </w:sdt>
      <w:r w:rsidRPr="007F2502">
        <w:rPr>
          <w:rFonts w:ascii="Times New Roman" w:eastAsia="Times New Roman" w:hAnsi="Times New Roman" w:cs="Times New Roman"/>
          <w:sz w:val="24"/>
        </w:rPr>
        <w:t>.</w:t>
      </w:r>
      <w:r w:rsidR="00976F2D">
        <w:rPr>
          <w:rFonts w:ascii="Times New Roman" w:eastAsia="Times New Roman" w:hAnsi="Times New Roman" w:cs="Times New Roman"/>
          <w:sz w:val="24"/>
        </w:rPr>
        <w:t xml:space="preserve"> </w:t>
      </w:r>
      <w:r w:rsidR="00976F2D" w:rsidRPr="00976F2D">
        <w:rPr>
          <w:rFonts w:ascii="Times New Roman" w:eastAsia="Times New Roman" w:hAnsi="Times New Roman" w:cs="Times New Roman"/>
          <w:sz w:val="24"/>
        </w:rPr>
        <w:t>La educación para la salud es un componente fundamental de la promoción. Permite la transmisión de conocimientos y de la información necesaria para la participación social y para el desarrollo de habilidades personales y cambios en los estilos de vida</w:t>
      </w:r>
      <w:r w:rsidR="00494E60">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1246726446"/>
          <w:citation/>
        </w:sdtPr>
        <w:sdtContent>
          <w:r w:rsidR="00494E60">
            <w:rPr>
              <w:rFonts w:ascii="Times New Roman" w:eastAsia="Times New Roman" w:hAnsi="Times New Roman" w:cs="Times New Roman"/>
              <w:sz w:val="24"/>
            </w:rPr>
            <w:fldChar w:fldCharType="begin"/>
          </w:r>
          <w:r w:rsidR="00494E60" w:rsidRPr="00494E60">
            <w:rPr>
              <w:rFonts w:ascii="Times New Roman" w:eastAsia="Times New Roman" w:hAnsi="Times New Roman" w:cs="Times New Roman"/>
              <w:sz w:val="24"/>
              <w:lang w:val="es-ES_tradnl"/>
            </w:rPr>
            <w:instrText xml:space="preserve"> CITATION Ban14 \l 1033 </w:instrText>
          </w:r>
          <w:r w:rsidR="00494E60">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(Bansal, Dhruvakumar, &amp; Pandey, 2014)</w:t>
          </w:r>
          <w:r w:rsidR="00494E60">
            <w:rPr>
              <w:rFonts w:ascii="Times New Roman" w:eastAsia="Times New Roman" w:hAnsi="Times New Roman" w:cs="Times New Roman"/>
              <w:sz w:val="24"/>
            </w:rPr>
            <w:fldChar w:fldCharType="end"/>
          </w:r>
        </w:sdtContent>
      </w:sdt>
      <w:r w:rsidR="00976F2D" w:rsidRPr="00976F2D">
        <w:rPr>
          <w:rFonts w:ascii="Times New Roman" w:eastAsia="Times New Roman" w:hAnsi="Times New Roman" w:cs="Times New Roman"/>
          <w:sz w:val="24"/>
        </w:rPr>
        <w:t>.</w:t>
      </w:r>
    </w:p>
    <w:p w:rsidR="00B329CE" w:rsidRPr="00C70EF4" w:rsidRDefault="00C70EF4" w:rsidP="00C70EF4">
      <w:pPr>
        <w:spacing w:after="240" w:line="360" w:lineRule="auto"/>
        <w:jc w:val="both"/>
        <w:rPr>
          <w:rFonts w:ascii="Times New Roman" w:eastAsia="Times New Roman" w:hAnsi="Times New Roman" w:cs="Times New Roman"/>
          <w:sz w:val="24"/>
        </w:rPr>
      </w:pPr>
      <w:r w:rsidRPr="00C70EF4">
        <w:rPr>
          <w:rFonts w:ascii="Times New Roman" w:eastAsia="Times New Roman" w:hAnsi="Times New Roman" w:cs="Times New Roman"/>
          <w:sz w:val="24"/>
        </w:rPr>
        <w:t>Esta realidad permite plantear</w:t>
      </w:r>
      <w:r>
        <w:rPr>
          <w:rFonts w:ascii="Times New Roman" w:eastAsia="Times New Roman" w:hAnsi="Times New Roman" w:cs="Times New Roman"/>
          <w:sz w:val="24"/>
        </w:rPr>
        <w:t xml:space="preserve">se a investigadores del sector en nuestro país </w:t>
      </w:r>
      <w:r w:rsidRPr="00C70EF4">
        <w:rPr>
          <w:rFonts w:ascii="Times New Roman" w:eastAsia="Times New Roman" w:hAnsi="Times New Roman" w:cs="Times New Roman"/>
          <w:sz w:val="24"/>
        </w:rPr>
        <w:t>nuevas metas que</w:t>
      </w:r>
      <w:r>
        <w:rPr>
          <w:rFonts w:ascii="Times New Roman" w:eastAsia="Times New Roman" w:hAnsi="Times New Roman" w:cs="Times New Roman"/>
          <w:sz w:val="24"/>
        </w:rPr>
        <w:t xml:space="preserve"> permitan prolongar</w:t>
      </w:r>
      <w:r w:rsidRPr="00C70EF4">
        <w:rPr>
          <w:rFonts w:ascii="Times New Roman" w:eastAsia="Times New Roman" w:hAnsi="Times New Roman" w:cs="Times New Roman"/>
          <w:sz w:val="24"/>
        </w:rPr>
        <w:t xml:space="preserve"> la sa</w:t>
      </w:r>
      <w:r>
        <w:rPr>
          <w:rFonts w:ascii="Times New Roman" w:eastAsia="Times New Roman" w:hAnsi="Times New Roman" w:cs="Times New Roman"/>
          <w:sz w:val="24"/>
        </w:rPr>
        <w:t>lud bucal de la población</w:t>
      </w:r>
      <w:r w:rsidRPr="00C70EF4">
        <w:rPr>
          <w:rFonts w:ascii="Times New Roman" w:eastAsia="Times New Roman" w:hAnsi="Times New Roman" w:cs="Times New Roman"/>
          <w:sz w:val="24"/>
        </w:rPr>
        <w:t>, con mayor salud y calidad de vida a partir de que lo esencial es el ser humano. Para ello resulta imprescindible definir las proyecciones y metas que permitan trazar prioridades y acciones a ejecutar, de manera que concentren de forma organizada, los esfuerzos del sistema y el vasto potencial científico, tecnológico y humano que disponen</w:t>
      </w:r>
      <w:r w:rsidR="00494E60">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2124881488"/>
          <w:citation/>
        </w:sdtPr>
        <w:sdtContent>
          <w:r w:rsidR="00494E60">
            <w:rPr>
              <w:rFonts w:ascii="Times New Roman" w:eastAsia="Times New Roman" w:hAnsi="Times New Roman" w:cs="Times New Roman"/>
              <w:sz w:val="24"/>
            </w:rPr>
            <w:fldChar w:fldCharType="begin"/>
          </w:r>
          <w:r w:rsidR="00494E60" w:rsidRPr="00494E60">
            <w:rPr>
              <w:rFonts w:ascii="Times New Roman" w:eastAsia="Times New Roman" w:hAnsi="Times New Roman" w:cs="Times New Roman"/>
              <w:sz w:val="24"/>
              <w:lang w:val="es-ES_tradnl"/>
            </w:rPr>
            <w:instrText xml:space="preserve"> CITATION Geo15 \l 1033 </w:instrText>
          </w:r>
          <w:r w:rsidR="00494E60">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(George &amp; Iglesia, 2015)</w:t>
          </w:r>
          <w:r w:rsidR="00494E60">
            <w:rPr>
              <w:rFonts w:ascii="Times New Roman" w:eastAsia="Times New Roman" w:hAnsi="Times New Roman" w:cs="Times New Roman"/>
              <w:sz w:val="24"/>
            </w:rPr>
            <w:fldChar w:fldCharType="end"/>
          </w:r>
        </w:sdtContent>
      </w:sdt>
      <w:r w:rsidRPr="00C70EF4">
        <w:rPr>
          <w:rFonts w:ascii="Times New Roman" w:eastAsia="Times New Roman" w:hAnsi="Times New Roman" w:cs="Times New Roman"/>
          <w:sz w:val="24"/>
        </w:rPr>
        <w:t>.</w:t>
      </w:r>
    </w:p>
    <w:p w:rsidR="008C2765" w:rsidRPr="008C2765" w:rsidRDefault="00C70EF4" w:rsidP="003D0878">
      <w:pPr>
        <w:spacing w:after="240" w:line="360" w:lineRule="auto"/>
        <w:jc w:val="both"/>
        <w:rPr>
          <w:rFonts w:ascii="Times New Roman" w:eastAsia="Times New Roman" w:hAnsi="Times New Roman" w:cs="Times New Roman"/>
          <w:sz w:val="24"/>
        </w:rPr>
      </w:pPr>
      <w:r w:rsidRPr="00C70EF4">
        <w:rPr>
          <w:rFonts w:ascii="Times New Roman" w:eastAsia="Times New Roman" w:hAnsi="Times New Roman" w:cs="Times New Roman"/>
          <w:sz w:val="24"/>
        </w:rPr>
        <w:t>Por ello se planteó la necesidad de elevar el nivel de conocimientos sobre la gingivitis crónica en los pacientes desde edades tempranas, para la adquisición de costumbres correctas de salud bucal, que promuevan cambios positivos en los modos y estilos de vida de nuestra población, en aras de la salud en edades adultas, y que a la vez estos mismos pacientes se conviertan en promotores de salud dentro de sus propias familias y comunidades. De ahí que se considere oportuno este trabajo investigativo que persigue evaluar y elevar el nivel de conocimientos sobre salud bucodental en un grupo de estudiantes pertenecientes a la Escuela Militar Camilo Cienfuegos de Bayamo</w:t>
      </w:r>
      <w:r w:rsidR="003D0878">
        <w:rPr>
          <w:rFonts w:ascii="Times New Roman" w:eastAsia="Times New Roman" w:hAnsi="Times New Roman" w:cs="Times New Roman"/>
          <w:sz w:val="24"/>
        </w:rPr>
        <w:t>,</w:t>
      </w:r>
      <w:r w:rsidRPr="00C70EF4">
        <w:rPr>
          <w:rFonts w:ascii="Times New Roman" w:eastAsia="Times New Roman" w:hAnsi="Times New Roman" w:cs="Times New Roman"/>
          <w:sz w:val="24"/>
        </w:rPr>
        <w:t xml:space="preserve"> Granma.</w:t>
      </w:r>
      <w:r w:rsidR="00896A9D">
        <w:rPr>
          <w:rFonts w:ascii="Times New Roman" w:eastAsia="Times New Roman" w:hAnsi="Times New Roman" w:cs="Times New Roman"/>
          <w:sz w:val="24"/>
        </w:rPr>
        <w:t xml:space="preserve"> Partiendo de nuestra problemática de cómo mejorar el nivel de conocimiento sobre gingivitis en adolescentes y tomando como campo de acción los estudiantes de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10</m:t>
            </m:r>
          </m:e>
          <m:sup>
            <m:r>
              <w:rPr>
                <w:rFonts w:ascii="Cambria Math" w:eastAsia="Times New Roman" w:hAnsi="Cambria Math" w:cs="Times New Roman"/>
                <w:sz w:val="24"/>
              </w:rPr>
              <m:t>mo</m:t>
            </m:r>
          </m:sup>
        </m:sSup>
      </m:oMath>
      <w:r w:rsidR="00896A9D" w:rsidRPr="00896A9D">
        <w:rPr>
          <w:rFonts w:ascii="Times New Roman" w:eastAsia="Times New Roman" w:hAnsi="Times New Roman" w:cs="Times New Roman"/>
          <w:sz w:val="24"/>
        </w:rPr>
        <w:t xml:space="preserve"> y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11</m:t>
            </m:r>
          </m:e>
          <m:sup>
            <m:r>
              <w:rPr>
                <w:rFonts w:ascii="Cambria Math" w:eastAsia="Times New Roman" w:hAnsi="Cambria Math" w:cs="Times New Roman"/>
                <w:sz w:val="24"/>
              </w:rPr>
              <m:t>no</m:t>
            </m:r>
          </m:sup>
        </m:sSup>
      </m:oMath>
      <w:r w:rsidR="00896A9D" w:rsidRPr="00896A9D">
        <w:rPr>
          <w:rFonts w:ascii="Times New Roman" w:eastAsia="Times New Roman" w:hAnsi="Times New Roman" w:cs="Times New Roman"/>
          <w:sz w:val="24"/>
        </w:rPr>
        <w:t xml:space="preserve"> grado de la Es</w:t>
      </w:r>
      <w:r w:rsidR="003D0878">
        <w:rPr>
          <w:rFonts w:ascii="Times New Roman" w:eastAsia="Times New Roman" w:hAnsi="Times New Roman" w:cs="Times New Roman"/>
          <w:sz w:val="24"/>
        </w:rPr>
        <w:t>cuela Militar</w:t>
      </w:r>
      <w:r w:rsidR="00896A9D">
        <w:rPr>
          <w:rFonts w:ascii="Times New Roman" w:eastAsia="Times New Roman" w:hAnsi="Times New Roman" w:cs="Times New Roman"/>
          <w:sz w:val="24"/>
        </w:rPr>
        <w:t xml:space="preserve"> es trazado el objetivo de este trabajo que evalúa el impacto de la intervención educativa en el nivel de conocimiento sobre gingivitis crónica en adolescentes. </w:t>
      </w:r>
    </w:p>
    <w:p w:rsidR="008111A9" w:rsidRDefault="00AC3E37">
      <w:pPr>
        <w:spacing w:after="240" w:line="360" w:lineRule="auto"/>
        <w:jc w:val="both"/>
        <w:rPr>
          <w:rFonts w:ascii="Times New Roman" w:eastAsia="Times New Roman" w:hAnsi="Times New Roman" w:cs="Times New Roman"/>
          <w:b/>
          <w:sz w:val="24"/>
        </w:rPr>
      </w:pPr>
      <w:r w:rsidRPr="00107D9F">
        <w:rPr>
          <w:rFonts w:ascii="Times New Roman" w:eastAsia="Times New Roman" w:hAnsi="Times New Roman" w:cs="Times New Roman"/>
          <w:b/>
          <w:sz w:val="24"/>
        </w:rPr>
        <w:t>Materiales y métodos</w:t>
      </w:r>
    </w:p>
    <w:p w:rsidR="00494E60" w:rsidRDefault="00C40BB1" w:rsidP="00891B2F">
      <w:pPr>
        <w:spacing w:after="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En la investigación se realizó un estudio </w:t>
      </w:r>
      <w:r w:rsidRPr="00C40BB1">
        <w:rPr>
          <w:rFonts w:ascii="Times New Roman" w:eastAsia="Times New Roman" w:hAnsi="Times New Roman" w:cs="Times New Roman"/>
          <w:sz w:val="24"/>
        </w:rPr>
        <w:t xml:space="preserve">cuasi-experimental de intervención educativa con pre-prueba y pos-prueba, con el propósito de evaluar el impacto de la intervención educativa en el nivel de conocimientos sobre gingivitis crónica </w:t>
      </w:r>
      <w:r w:rsidR="007D1C5F">
        <w:rPr>
          <w:rFonts w:ascii="Times New Roman" w:eastAsia="Times New Roman" w:hAnsi="Times New Roman" w:cs="Times New Roman"/>
          <w:sz w:val="24"/>
        </w:rPr>
        <w:t xml:space="preserve">en </w:t>
      </w:r>
      <w:r w:rsidR="00F753B4">
        <w:rPr>
          <w:rFonts w:ascii="Times New Roman" w:eastAsia="Times New Roman" w:hAnsi="Times New Roman" w:cs="Times New Roman"/>
          <w:sz w:val="24"/>
        </w:rPr>
        <w:t>adolescentes</w:t>
      </w:r>
      <w:r w:rsidRPr="00C40BB1">
        <w:rPr>
          <w:rFonts w:ascii="Times New Roman" w:eastAsia="Times New Roman" w:hAnsi="Times New Roman" w:cs="Times New Roman"/>
          <w:sz w:val="24"/>
        </w:rPr>
        <w:t>.</w:t>
      </w:r>
      <w:r w:rsidR="00891B2F" w:rsidRPr="00891B2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El </w:t>
      </w:r>
      <w:r>
        <w:rPr>
          <w:rFonts w:ascii="Times New Roman" w:eastAsia="Times New Roman" w:hAnsi="Times New Roman" w:cs="Times New Roman"/>
          <w:sz w:val="24"/>
        </w:rPr>
        <w:lastRenderedPageBreak/>
        <w:t xml:space="preserve">universo del trabajo estuvo constituido </w:t>
      </w:r>
      <w:r w:rsidR="0036473D">
        <w:rPr>
          <w:rFonts w:ascii="Times New Roman" w:eastAsia="Times New Roman" w:hAnsi="Times New Roman" w:cs="Times New Roman"/>
          <w:sz w:val="24"/>
        </w:rPr>
        <w:t xml:space="preserve">por </w:t>
      </w:r>
      <m:oMath>
        <m:r>
          <w:rPr>
            <w:rFonts w:ascii="Cambria Math" w:eastAsia="Times New Roman" w:hAnsi="Cambria Math" w:cs="Times New Roman"/>
            <w:sz w:val="24"/>
          </w:rPr>
          <m:t>150</m:t>
        </m:r>
      </m:oMath>
      <w:r w:rsidR="0036473D">
        <w:rPr>
          <w:rFonts w:ascii="Times New Roman" w:eastAsia="Times New Roman" w:hAnsi="Times New Roman" w:cs="Times New Roman"/>
          <w:sz w:val="24"/>
        </w:rPr>
        <w:t xml:space="preserve"> pacientes (estudiantes)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10</m:t>
            </m:r>
          </m:e>
          <m:sup>
            <m:r>
              <w:rPr>
                <w:rFonts w:ascii="Cambria Math" w:eastAsia="Times New Roman" w:hAnsi="Cambria Math" w:cs="Times New Roman"/>
                <w:sz w:val="24"/>
              </w:rPr>
              <m:t>mo</m:t>
            </m:r>
          </m:sup>
        </m:sSup>
      </m:oMath>
      <w:r w:rsidR="0036473D" w:rsidRPr="00C40BB1">
        <w:rPr>
          <w:rFonts w:ascii="Times New Roman" w:eastAsia="Times New Roman" w:hAnsi="Times New Roman" w:cs="Times New Roman"/>
          <w:sz w:val="24"/>
        </w:rPr>
        <w:t xml:space="preserve"> y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11</m:t>
            </m:r>
          </m:e>
          <m:sup>
            <m:r>
              <w:rPr>
                <w:rFonts w:ascii="Cambria Math" w:eastAsia="Times New Roman" w:hAnsi="Cambria Math" w:cs="Times New Roman"/>
                <w:sz w:val="24"/>
              </w:rPr>
              <m:t>no</m:t>
            </m:r>
          </m:sup>
        </m:sSup>
      </m:oMath>
      <w:r w:rsidR="0036473D" w:rsidRPr="00C40BB1">
        <w:rPr>
          <w:rFonts w:ascii="Times New Roman" w:eastAsia="Times New Roman" w:hAnsi="Times New Roman" w:cs="Times New Roman"/>
          <w:sz w:val="24"/>
        </w:rPr>
        <w:t xml:space="preserve"> grado</w:t>
      </w:r>
      <w:r w:rsidR="00910C2C">
        <w:rPr>
          <w:rFonts w:ascii="Times New Roman" w:eastAsia="Times New Roman" w:hAnsi="Times New Roman" w:cs="Times New Roman"/>
          <w:sz w:val="24"/>
        </w:rPr>
        <w:t xml:space="preserve"> de la Escuela Militar Camilo Cienfuegos de Bayamo, Granma. La muestra empleada en la investigación fue de </w:t>
      </w:r>
      <m:oMath>
        <m:r>
          <w:rPr>
            <w:rFonts w:ascii="Cambria Math" w:eastAsia="Times New Roman" w:hAnsi="Cambria Math" w:cs="Times New Roman"/>
            <w:sz w:val="24"/>
          </w:rPr>
          <m:t>64</m:t>
        </m:r>
      </m:oMath>
      <w:r w:rsidR="00910C2C">
        <w:rPr>
          <w:rFonts w:ascii="Times New Roman" w:eastAsia="Times New Roman" w:hAnsi="Times New Roman" w:cs="Times New Roman"/>
          <w:sz w:val="24"/>
        </w:rPr>
        <w:t xml:space="preserve"> pacientes. El tamaño de muestra y precisión para la estimación de una proporción poblacional, se </w:t>
      </w:r>
      <w:r w:rsidR="00910C2C" w:rsidRPr="00910C2C">
        <w:rPr>
          <w:rFonts w:ascii="Times New Roman" w:eastAsia="Times New Roman" w:hAnsi="Times New Roman" w:cs="Times New Roman"/>
          <w:sz w:val="24"/>
        </w:rPr>
        <w:t>realizó utilizando el paquete estadístico EPIDAT 3.1 y realizado el muestreo por el método aleatorio simple.</w:t>
      </w:r>
    </w:p>
    <w:tbl>
      <w:tblPr>
        <w:tblW w:w="0" w:type="auto"/>
        <w:jc w:val="center"/>
        <w:tblCellMar>
          <w:left w:w="10" w:type="dxa"/>
          <w:right w:w="10" w:type="dxa"/>
        </w:tblCellMar>
        <w:tblLook w:val="04A0" w:firstRow="1" w:lastRow="0" w:firstColumn="1" w:lastColumn="0" w:noHBand="0" w:noVBand="1"/>
      </w:tblPr>
      <w:tblGrid>
        <w:gridCol w:w="2409"/>
        <w:gridCol w:w="1390"/>
        <w:gridCol w:w="1283"/>
        <w:gridCol w:w="1616"/>
        <w:gridCol w:w="1234"/>
      </w:tblGrid>
      <w:tr w:rsidR="00116D39" w:rsidRPr="00575D4D" w:rsidTr="00D85C90">
        <w:trPr>
          <w:jc w:val="center"/>
        </w:trPr>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16D39" w:rsidRPr="00575D4D" w:rsidRDefault="00116D39" w:rsidP="007D1C5F">
            <w:pPr>
              <w:spacing w:line="360" w:lineRule="auto"/>
              <w:jc w:val="center"/>
              <w:rPr>
                <w:rFonts w:ascii="Times New Roman" w:hAnsi="Times New Roman" w:cs="Times New Roman"/>
                <w:sz w:val="24"/>
                <w:szCs w:val="24"/>
              </w:rPr>
            </w:pPr>
            <w:r w:rsidRPr="00575D4D">
              <w:rPr>
                <w:rFonts w:ascii="Times New Roman" w:eastAsia="Times New Roman" w:hAnsi="Times New Roman" w:cs="Times New Roman"/>
                <w:b/>
                <w:sz w:val="24"/>
                <w:szCs w:val="24"/>
              </w:rPr>
              <w:t>Variables</w:t>
            </w:r>
          </w:p>
        </w:tc>
        <w:tc>
          <w:tcPr>
            <w:tcW w:w="1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16D39" w:rsidRPr="00575D4D" w:rsidRDefault="00116D39" w:rsidP="007D1C5F">
            <w:pPr>
              <w:spacing w:line="360" w:lineRule="auto"/>
              <w:jc w:val="center"/>
              <w:rPr>
                <w:rFonts w:ascii="Times New Roman" w:hAnsi="Times New Roman" w:cs="Times New Roman"/>
                <w:sz w:val="24"/>
                <w:szCs w:val="24"/>
              </w:rPr>
            </w:pPr>
            <w:r w:rsidRPr="00575D4D">
              <w:rPr>
                <w:rFonts w:ascii="Times New Roman" w:eastAsia="Times New Roman" w:hAnsi="Times New Roman" w:cs="Times New Roman"/>
                <w:b/>
                <w:sz w:val="24"/>
                <w:szCs w:val="24"/>
              </w:rPr>
              <w:t>Tipo de Variable</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16D39" w:rsidRPr="00575D4D" w:rsidRDefault="00116D39" w:rsidP="007D1C5F">
            <w:pPr>
              <w:spacing w:line="360" w:lineRule="auto"/>
              <w:jc w:val="center"/>
              <w:rPr>
                <w:rFonts w:ascii="Times New Roman" w:hAnsi="Times New Roman" w:cs="Times New Roman"/>
                <w:sz w:val="24"/>
                <w:szCs w:val="24"/>
              </w:rPr>
            </w:pPr>
            <w:r w:rsidRPr="00575D4D">
              <w:rPr>
                <w:rFonts w:ascii="Times New Roman" w:eastAsia="Times New Roman" w:hAnsi="Times New Roman" w:cs="Times New Roman"/>
                <w:b/>
                <w:sz w:val="24"/>
                <w:szCs w:val="24"/>
              </w:rPr>
              <w:t>Escala</w:t>
            </w:r>
          </w:p>
        </w:tc>
        <w:tc>
          <w:tcPr>
            <w:tcW w:w="1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16D39" w:rsidRPr="00575D4D" w:rsidRDefault="00116D39" w:rsidP="007D1C5F">
            <w:pPr>
              <w:spacing w:line="360" w:lineRule="auto"/>
              <w:jc w:val="center"/>
              <w:rPr>
                <w:rFonts w:ascii="Times New Roman" w:hAnsi="Times New Roman" w:cs="Times New Roman"/>
                <w:sz w:val="24"/>
                <w:szCs w:val="24"/>
              </w:rPr>
            </w:pPr>
            <w:r w:rsidRPr="00575D4D">
              <w:rPr>
                <w:rFonts w:ascii="Times New Roman" w:eastAsia="Times New Roman" w:hAnsi="Times New Roman" w:cs="Times New Roman"/>
                <w:b/>
                <w:sz w:val="24"/>
                <w:szCs w:val="24"/>
              </w:rPr>
              <w:t>Descripción</w:t>
            </w:r>
          </w:p>
        </w:tc>
        <w:tc>
          <w:tcPr>
            <w:tcW w:w="1234" w:type="dxa"/>
            <w:tcBorders>
              <w:top w:val="single" w:sz="4" w:space="0" w:color="auto"/>
              <w:bottom w:val="single" w:sz="4" w:space="0" w:color="auto"/>
              <w:right w:val="single" w:sz="4" w:space="0" w:color="auto"/>
            </w:tcBorders>
            <w:shd w:val="clear" w:color="auto" w:fill="auto"/>
            <w:vAlign w:val="center"/>
          </w:tcPr>
          <w:p w:rsidR="00116D39" w:rsidRPr="00575D4D" w:rsidRDefault="00DD2C6C" w:rsidP="00DD2C6C">
            <w:pPr>
              <w:jc w:val="center"/>
              <w:rPr>
                <w:rFonts w:ascii="Times New Roman" w:hAnsi="Times New Roman" w:cs="Times New Roman"/>
                <w:sz w:val="24"/>
                <w:szCs w:val="24"/>
                <w:lang w:val="pt-BR" w:eastAsia="pt-BR"/>
              </w:rPr>
            </w:pPr>
            <w:r w:rsidRPr="00575D4D">
              <w:rPr>
                <w:rFonts w:ascii="Times New Roman" w:eastAsia="Times New Roman" w:hAnsi="Times New Roman" w:cs="Times New Roman"/>
                <w:b/>
                <w:sz w:val="24"/>
                <w:szCs w:val="24"/>
              </w:rPr>
              <w:t>Indicadores</w:t>
            </w:r>
          </w:p>
        </w:tc>
      </w:tr>
      <w:tr w:rsidR="00116D39" w:rsidRPr="00575D4D" w:rsidTr="00D85C90">
        <w:trPr>
          <w:trHeight w:val="495"/>
          <w:jc w:val="center"/>
        </w:trPr>
        <w:tc>
          <w:tcPr>
            <w:tcW w:w="24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116D39" w:rsidRPr="00575D4D" w:rsidRDefault="00116D39" w:rsidP="00F4067D">
            <w:pPr>
              <w:spacing w:line="360" w:lineRule="auto"/>
              <w:jc w:val="center"/>
              <w:rPr>
                <w:rFonts w:ascii="Times New Roman" w:hAnsi="Times New Roman" w:cs="Times New Roman"/>
                <w:sz w:val="24"/>
                <w:szCs w:val="24"/>
              </w:rPr>
            </w:pPr>
            <w:r w:rsidRPr="00575D4D">
              <w:rPr>
                <w:rFonts w:ascii="Times New Roman" w:eastAsia="Times New Roman" w:hAnsi="Times New Roman" w:cs="Times New Roman"/>
                <w:sz w:val="24"/>
                <w:szCs w:val="24"/>
              </w:rPr>
              <w:t>Grado escolar</w:t>
            </w:r>
          </w:p>
        </w:tc>
        <w:tc>
          <w:tcPr>
            <w:tcW w:w="13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116D39" w:rsidRPr="00575D4D" w:rsidRDefault="00116D39" w:rsidP="00F4067D">
            <w:pPr>
              <w:spacing w:line="360" w:lineRule="auto"/>
              <w:jc w:val="center"/>
              <w:rPr>
                <w:rFonts w:ascii="Times New Roman" w:hAnsi="Times New Roman" w:cs="Times New Roman"/>
                <w:sz w:val="24"/>
                <w:szCs w:val="24"/>
              </w:rPr>
            </w:pPr>
            <w:r w:rsidRPr="00575D4D">
              <w:rPr>
                <w:rFonts w:ascii="Times New Roman" w:eastAsia="Times New Roman" w:hAnsi="Times New Roman" w:cs="Times New Roman"/>
                <w:sz w:val="24"/>
                <w:szCs w:val="24"/>
              </w:rPr>
              <w:t>Cualitativa ordinal</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8A78B5" w:rsidP="004E4D6E">
            <w:pPr>
              <w:spacing w:line="360" w:lineRule="auto"/>
              <w:jc w:val="center"/>
              <w:rPr>
                <w:rFonts w:ascii="Times New Roman" w:hAnsi="Times New Roman" w:cs="Times New Roman"/>
                <w:sz w:val="24"/>
                <w:szCs w:val="24"/>
              </w:rPr>
            </w:pPr>
            <m:oMathPara>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mo</m:t>
                    </m:r>
                  </m:sup>
                </m:sSup>
              </m:oMath>
            </m:oMathPara>
          </w:p>
        </w:tc>
        <w:tc>
          <w:tcPr>
            <w:tcW w:w="15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16D39" w:rsidRPr="00575D4D" w:rsidRDefault="00575D4D" w:rsidP="00F4067D">
            <w:pPr>
              <w:spacing w:line="360" w:lineRule="auto"/>
              <w:jc w:val="center"/>
              <w:rPr>
                <w:rFonts w:ascii="Times New Roman" w:hAnsi="Times New Roman" w:cs="Times New Roman"/>
                <w:sz w:val="24"/>
                <w:szCs w:val="24"/>
              </w:rPr>
            </w:pPr>
            <w:r>
              <w:rPr>
                <w:rFonts w:ascii="Times New Roman" w:hAnsi="Times New Roman" w:cs="Times New Roman"/>
                <w:sz w:val="24"/>
                <w:szCs w:val="24"/>
              </w:rPr>
              <w:t>G</w:t>
            </w:r>
            <w:r w:rsidR="00116D39" w:rsidRPr="00575D4D">
              <w:rPr>
                <w:rFonts w:ascii="Times New Roman" w:hAnsi="Times New Roman" w:cs="Times New Roman"/>
                <w:sz w:val="24"/>
                <w:szCs w:val="24"/>
              </w:rPr>
              <w:t>rado escolar en curso</w:t>
            </w:r>
          </w:p>
        </w:tc>
        <w:tc>
          <w:tcPr>
            <w:tcW w:w="1234" w:type="dxa"/>
            <w:vMerge w:val="restart"/>
            <w:tcBorders>
              <w:top w:val="single" w:sz="4" w:space="0" w:color="auto"/>
              <w:right w:val="single" w:sz="4" w:space="0" w:color="auto"/>
            </w:tcBorders>
            <w:shd w:val="clear" w:color="auto" w:fill="auto"/>
            <w:vAlign w:val="center"/>
          </w:tcPr>
          <w:p w:rsidR="00DD2C6C" w:rsidRPr="00575D4D" w:rsidRDefault="00E60D01" w:rsidP="00DD2C6C">
            <w:pPr>
              <w:jc w:val="center"/>
              <w:rPr>
                <w:rFonts w:ascii="Times New Roman" w:hAnsi="Times New Roman" w:cs="Times New Roman"/>
                <w:sz w:val="24"/>
                <w:szCs w:val="24"/>
                <w:lang w:val="es-ES_tradnl" w:eastAsia="pt-BR"/>
              </w:rPr>
            </w:pPr>
            <m:oMathPara>
              <m:oMath>
                <m:r>
                  <w:rPr>
                    <w:rFonts w:ascii="Cambria Math" w:hAnsi="Cambria Math" w:cs="Times New Roman"/>
                    <w:sz w:val="24"/>
                    <w:szCs w:val="24"/>
                    <w:lang w:val="es-ES_tradnl" w:eastAsia="pt-BR"/>
                  </w:rPr>
                  <m:t>%</m:t>
                </m:r>
              </m:oMath>
            </m:oMathPara>
          </w:p>
          <w:p w:rsidR="00DD2C6C" w:rsidRPr="00575D4D" w:rsidRDefault="00DD2C6C" w:rsidP="00DD2C6C">
            <w:pPr>
              <w:jc w:val="center"/>
              <w:rPr>
                <w:rFonts w:ascii="Times New Roman" w:hAnsi="Times New Roman" w:cs="Times New Roman"/>
                <w:sz w:val="24"/>
                <w:szCs w:val="24"/>
                <w:lang w:val="es-ES_tradnl" w:eastAsia="pt-BR"/>
              </w:rPr>
            </w:pPr>
            <w:r w:rsidRPr="00575D4D">
              <w:rPr>
                <w:rFonts w:ascii="Times New Roman" w:hAnsi="Times New Roman" w:cs="Times New Roman"/>
                <w:sz w:val="24"/>
                <w:szCs w:val="24"/>
                <w:lang w:val="es-ES_tradnl" w:eastAsia="pt-BR"/>
              </w:rPr>
              <w:t>Número</w:t>
            </w:r>
          </w:p>
          <w:p w:rsidR="00116D39" w:rsidRPr="00575D4D" w:rsidRDefault="00DD2C6C" w:rsidP="00DD2C6C">
            <w:pPr>
              <w:jc w:val="center"/>
              <w:rPr>
                <w:rFonts w:ascii="Times New Roman" w:hAnsi="Times New Roman" w:cs="Times New Roman"/>
                <w:sz w:val="24"/>
                <w:szCs w:val="24"/>
                <w:lang w:val="es-ES_tradnl" w:eastAsia="pt-BR"/>
              </w:rPr>
            </w:pPr>
            <w:r w:rsidRPr="00575D4D">
              <w:rPr>
                <w:rFonts w:ascii="Times New Roman" w:hAnsi="Times New Roman" w:cs="Times New Roman"/>
                <w:sz w:val="24"/>
                <w:szCs w:val="24"/>
                <w:lang w:val="es-ES_tradnl" w:eastAsia="pt-BR"/>
              </w:rPr>
              <w:t xml:space="preserve">Prueba de </w:t>
            </w:r>
            <w:proofErr w:type="spellStart"/>
            <w:r w:rsidRPr="00575D4D">
              <w:rPr>
                <w:rFonts w:ascii="Times New Roman" w:hAnsi="Times New Roman" w:cs="Times New Roman"/>
                <w:sz w:val="24"/>
                <w:szCs w:val="24"/>
                <w:lang w:val="es-ES_tradnl" w:eastAsia="pt-BR"/>
              </w:rPr>
              <w:t>Wilcoxon</w:t>
            </w:r>
            <w:proofErr w:type="spellEnd"/>
          </w:p>
        </w:tc>
      </w:tr>
      <w:tr w:rsidR="00116D39" w:rsidRPr="00575D4D" w:rsidTr="00D85C90">
        <w:trPr>
          <w:trHeight w:val="495"/>
          <w:jc w:val="center"/>
        </w:trPr>
        <w:tc>
          <w:tcPr>
            <w:tcW w:w="240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eastAsia="Times New Roman" w:hAnsi="Times New Roman" w:cs="Times New Roman"/>
                <w:sz w:val="24"/>
                <w:szCs w:val="24"/>
              </w:rPr>
            </w:pPr>
          </w:p>
        </w:tc>
        <w:tc>
          <w:tcPr>
            <w:tcW w:w="139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eastAsia="Times New Roman" w:hAnsi="Times New Roman" w:cs="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8A78B5" w:rsidP="00F4067D">
            <w:pPr>
              <w:spacing w:line="360" w:lineRule="auto"/>
              <w:jc w:val="center"/>
              <w:rPr>
                <w:rFonts w:ascii="Times New Roman" w:hAnsi="Times New Roman" w:cs="Times New Roman"/>
                <w:sz w:val="24"/>
                <w:szCs w:val="24"/>
              </w:rPr>
            </w:pPr>
            <m:oMathPara>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11</m:t>
                    </m:r>
                  </m:e>
                  <m:sup>
                    <m:r>
                      <w:rPr>
                        <w:rFonts w:ascii="Cambria Math" w:eastAsia="Times New Roman" w:hAnsi="Cambria Math" w:cs="Times New Roman"/>
                        <w:sz w:val="24"/>
                        <w:szCs w:val="24"/>
                      </w:rPr>
                      <m:t>no</m:t>
                    </m:r>
                  </m:sup>
                </m:sSup>
              </m:oMath>
            </m:oMathPara>
          </w:p>
        </w:tc>
        <w:tc>
          <w:tcPr>
            <w:tcW w:w="15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hAnsi="Times New Roman" w:cs="Times New Roman"/>
                <w:sz w:val="24"/>
                <w:szCs w:val="24"/>
              </w:rPr>
            </w:pPr>
          </w:p>
        </w:tc>
        <w:tc>
          <w:tcPr>
            <w:tcW w:w="1234" w:type="dxa"/>
            <w:vMerge/>
            <w:tcBorders>
              <w:right w:val="single" w:sz="4" w:space="0" w:color="auto"/>
            </w:tcBorders>
            <w:shd w:val="clear" w:color="auto" w:fill="auto"/>
          </w:tcPr>
          <w:p w:rsidR="00116D39" w:rsidRPr="00575D4D" w:rsidRDefault="00116D39">
            <w:pPr>
              <w:rPr>
                <w:rFonts w:ascii="Times New Roman" w:hAnsi="Times New Roman" w:cs="Times New Roman"/>
                <w:sz w:val="24"/>
                <w:szCs w:val="24"/>
                <w:lang w:val="pt-BR" w:eastAsia="pt-BR"/>
              </w:rPr>
            </w:pPr>
          </w:p>
        </w:tc>
      </w:tr>
      <w:tr w:rsidR="00116D39" w:rsidRPr="00575D4D" w:rsidTr="00D85C90">
        <w:trPr>
          <w:trHeight w:val="698"/>
          <w:jc w:val="center"/>
        </w:trPr>
        <w:tc>
          <w:tcPr>
            <w:tcW w:w="24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116D39" w:rsidRPr="00575D4D" w:rsidRDefault="00116D39" w:rsidP="00F4067D">
            <w:pPr>
              <w:spacing w:line="360" w:lineRule="auto"/>
              <w:jc w:val="center"/>
              <w:rPr>
                <w:rFonts w:ascii="Times New Roman" w:hAnsi="Times New Roman" w:cs="Times New Roman"/>
                <w:sz w:val="24"/>
                <w:szCs w:val="24"/>
              </w:rPr>
            </w:pPr>
            <w:r w:rsidRPr="00575D4D">
              <w:rPr>
                <w:rFonts w:ascii="Times New Roman" w:eastAsia="Times New Roman" w:hAnsi="Times New Roman" w:cs="Times New Roman"/>
                <w:sz w:val="24"/>
                <w:szCs w:val="24"/>
              </w:rPr>
              <w:t>Sexo</w:t>
            </w:r>
          </w:p>
        </w:tc>
        <w:tc>
          <w:tcPr>
            <w:tcW w:w="13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116D39" w:rsidRPr="00575D4D" w:rsidRDefault="00116D39" w:rsidP="00F4067D">
            <w:pPr>
              <w:spacing w:line="360" w:lineRule="auto"/>
              <w:jc w:val="center"/>
              <w:rPr>
                <w:rFonts w:ascii="Times New Roman" w:hAnsi="Times New Roman" w:cs="Times New Roman"/>
                <w:sz w:val="24"/>
                <w:szCs w:val="24"/>
              </w:rPr>
            </w:pPr>
            <w:r w:rsidRPr="00575D4D">
              <w:rPr>
                <w:rFonts w:ascii="Times New Roman" w:eastAsia="Times New Roman" w:hAnsi="Times New Roman" w:cs="Times New Roman"/>
                <w:sz w:val="24"/>
                <w:szCs w:val="24"/>
              </w:rPr>
              <w:t>Cuantitativa ordinal dicotómica</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hAnsi="Times New Roman" w:cs="Times New Roman"/>
                <w:sz w:val="24"/>
                <w:szCs w:val="24"/>
              </w:rPr>
            </w:pPr>
            <w:r w:rsidRPr="00575D4D">
              <w:rPr>
                <w:rFonts w:ascii="Times New Roman" w:hAnsi="Times New Roman" w:cs="Times New Roman"/>
                <w:sz w:val="24"/>
                <w:szCs w:val="24"/>
              </w:rPr>
              <w:t>Masculino</w:t>
            </w:r>
          </w:p>
        </w:tc>
        <w:tc>
          <w:tcPr>
            <w:tcW w:w="15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16D39" w:rsidRPr="00575D4D" w:rsidRDefault="00575D4D" w:rsidP="00F4067D">
            <w:pPr>
              <w:spacing w:line="360" w:lineRule="auto"/>
              <w:jc w:val="center"/>
              <w:rPr>
                <w:rFonts w:ascii="Times New Roman" w:hAnsi="Times New Roman" w:cs="Times New Roman"/>
                <w:sz w:val="24"/>
                <w:szCs w:val="24"/>
              </w:rPr>
            </w:pPr>
            <w:r>
              <w:rPr>
                <w:rFonts w:ascii="Times New Roman" w:hAnsi="Times New Roman" w:cs="Times New Roman"/>
                <w:sz w:val="24"/>
                <w:szCs w:val="24"/>
              </w:rPr>
              <w:t>S</w:t>
            </w:r>
            <w:r w:rsidR="00116D39" w:rsidRPr="00575D4D">
              <w:rPr>
                <w:rFonts w:ascii="Times New Roman" w:hAnsi="Times New Roman" w:cs="Times New Roman"/>
                <w:sz w:val="24"/>
                <w:szCs w:val="24"/>
              </w:rPr>
              <w:t>exo biológico</w:t>
            </w:r>
          </w:p>
        </w:tc>
        <w:tc>
          <w:tcPr>
            <w:tcW w:w="1234" w:type="dxa"/>
            <w:vMerge/>
            <w:tcBorders>
              <w:right w:val="single" w:sz="4" w:space="0" w:color="auto"/>
            </w:tcBorders>
            <w:shd w:val="clear" w:color="auto" w:fill="auto"/>
          </w:tcPr>
          <w:p w:rsidR="00116D39" w:rsidRPr="00575D4D" w:rsidRDefault="00116D39">
            <w:pPr>
              <w:rPr>
                <w:rFonts w:ascii="Times New Roman" w:hAnsi="Times New Roman" w:cs="Times New Roman"/>
                <w:sz w:val="24"/>
                <w:szCs w:val="24"/>
                <w:lang w:val="pt-BR" w:eastAsia="pt-BR"/>
              </w:rPr>
            </w:pPr>
          </w:p>
        </w:tc>
      </w:tr>
      <w:tr w:rsidR="00116D39" w:rsidRPr="00575D4D" w:rsidTr="00D85C90">
        <w:trPr>
          <w:trHeight w:val="697"/>
          <w:jc w:val="center"/>
        </w:trPr>
        <w:tc>
          <w:tcPr>
            <w:tcW w:w="240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eastAsia="Times New Roman" w:hAnsi="Times New Roman" w:cs="Times New Roman"/>
                <w:sz w:val="24"/>
                <w:szCs w:val="24"/>
              </w:rPr>
            </w:pPr>
          </w:p>
        </w:tc>
        <w:tc>
          <w:tcPr>
            <w:tcW w:w="139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eastAsia="Times New Roman" w:hAnsi="Times New Roman" w:cs="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hAnsi="Times New Roman" w:cs="Times New Roman"/>
                <w:sz w:val="24"/>
                <w:szCs w:val="24"/>
              </w:rPr>
            </w:pPr>
            <w:r w:rsidRPr="00575D4D">
              <w:rPr>
                <w:rFonts w:ascii="Times New Roman" w:hAnsi="Times New Roman" w:cs="Times New Roman"/>
                <w:sz w:val="24"/>
                <w:szCs w:val="24"/>
              </w:rPr>
              <w:t>Femenino</w:t>
            </w:r>
          </w:p>
        </w:tc>
        <w:tc>
          <w:tcPr>
            <w:tcW w:w="15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hAnsi="Times New Roman" w:cs="Times New Roman"/>
                <w:sz w:val="24"/>
                <w:szCs w:val="24"/>
              </w:rPr>
            </w:pPr>
          </w:p>
        </w:tc>
        <w:tc>
          <w:tcPr>
            <w:tcW w:w="1234" w:type="dxa"/>
            <w:vMerge/>
            <w:tcBorders>
              <w:right w:val="single" w:sz="4" w:space="0" w:color="auto"/>
            </w:tcBorders>
            <w:shd w:val="clear" w:color="auto" w:fill="auto"/>
          </w:tcPr>
          <w:p w:rsidR="00116D39" w:rsidRPr="00575D4D" w:rsidRDefault="00116D39">
            <w:pPr>
              <w:rPr>
                <w:rFonts w:ascii="Times New Roman" w:hAnsi="Times New Roman" w:cs="Times New Roman"/>
                <w:sz w:val="24"/>
                <w:szCs w:val="24"/>
                <w:lang w:val="pt-BR" w:eastAsia="pt-BR"/>
              </w:rPr>
            </w:pPr>
          </w:p>
        </w:tc>
      </w:tr>
      <w:tr w:rsidR="00116D39" w:rsidRPr="00575D4D" w:rsidTr="00D85C90">
        <w:trPr>
          <w:trHeight w:val="698"/>
          <w:jc w:val="center"/>
        </w:trPr>
        <w:tc>
          <w:tcPr>
            <w:tcW w:w="24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eastAsia="Times New Roman" w:hAnsi="Times New Roman" w:cs="Times New Roman"/>
                <w:sz w:val="24"/>
                <w:szCs w:val="24"/>
              </w:rPr>
            </w:pPr>
            <w:r w:rsidRPr="00575D4D">
              <w:rPr>
                <w:rFonts w:ascii="Times New Roman" w:eastAsia="Times New Roman" w:hAnsi="Times New Roman" w:cs="Times New Roman"/>
                <w:sz w:val="24"/>
                <w:szCs w:val="24"/>
              </w:rPr>
              <w:t>Necesidad de aprendizaje</w:t>
            </w:r>
          </w:p>
        </w:tc>
        <w:tc>
          <w:tcPr>
            <w:tcW w:w="13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eastAsia="Times New Roman" w:hAnsi="Times New Roman" w:cs="Times New Roman"/>
                <w:sz w:val="24"/>
                <w:szCs w:val="24"/>
              </w:rPr>
            </w:pPr>
            <w:r w:rsidRPr="00575D4D">
              <w:rPr>
                <w:rFonts w:ascii="Times New Roman" w:eastAsia="Times New Roman" w:hAnsi="Times New Roman" w:cs="Times New Roman"/>
                <w:sz w:val="24"/>
                <w:szCs w:val="24"/>
              </w:rPr>
              <w:t>Cualitativa ordinal dicotómica</w:t>
            </w: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hAnsi="Times New Roman" w:cs="Times New Roman"/>
                <w:sz w:val="24"/>
                <w:szCs w:val="24"/>
              </w:rPr>
            </w:pPr>
            <w:r w:rsidRPr="00575D4D">
              <w:rPr>
                <w:rFonts w:ascii="Times New Roman" w:hAnsi="Times New Roman" w:cs="Times New Roman"/>
                <w:sz w:val="24"/>
                <w:szCs w:val="24"/>
              </w:rPr>
              <w:t>Respuestas correctas</w:t>
            </w:r>
          </w:p>
        </w:tc>
        <w:tc>
          <w:tcPr>
            <w:tcW w:w="15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16D39" w:rsidRPr="00575D4D" w:rsidRDefault="00575D4D" w:rsidP="00F4067D">
            <w:pPr>
              <w:spacing w:line="360" w:lineRule="auto"/>
              <w:jc w:val="center"/>
              <w:rPr>
                <w:rFonts w:ascii="Times New Roman" w:hAnsi="Times New Roman" w:cs="Times New Roman"/>
                <w:sz w:val="24"/>
                <w:szCs w:val="24"/>
              </w:rPr>
            </w:pPr>
            <w:r>
              <w:rPr>
                <w:rFonts w:ascii="Times New Roman" w:hAnsi="Times New Roman" w:cs="Times New Roman"/>
                <w:sz w:val="24"/>
                <w:szCs w:val="24"/>
              </w:rPr>
              <w:t>E</w:t>
            </w:r>
            <w:r w:rsidR="00116D39" w:rsidRPr="00575D4D">
              <w:rPr>
                <w:rFonts w:ascii="Times New Roman" w:hAnsi="Times New Roman" w:cs="Times New Roman"/>
                <w:sz w:val="24"/>
                <w:szCs w:val="24"/>
              </w:rPr>
              <w:t>ncuesta de conocimientos</w:t>
            </w:r>
          </w:p>
        </w:tc>
        <w:tc>
          <w:tcPr>
            <w:tcW w:w="1234" w:type="dxa"/>
            <w:vMerge/>
            <w:tcBorders>
              <w:right w:val="single" w:sz="4" w:space="0" w:color="auto"/>
            </w:tcBorders>
            <w:shd w:val="clear" w:color="auto" w:fill="auto"/>
          </w:tcPr>
          <w:p w:rsidR="00116D39" w:rsidRPr="00575D4D" w:rsidRDefault="00116D39">
            <w:pPr>
              <w:rPr>
                <w:rFonts w:ascii="Times New Roman" w:hAnsi="Times New Roman" w:cs="Times New Roman"/>
                <w:sz w:val="24"/>
                <w:szCs w:val="24"/>
                <w:lang w:val="es-ES_tradnl" w:eastAsia="pt-BR"/>
              </w:rPr>
            </w:pPr>
          </w:p>
        </w:tc>
      </w:tr>
      <w:tr w:rsidR="00116D39" w:rsidRPr="00575D4D" w:rsidTr="00D85C90">
        <w:trPr>
          <w:trHeight w:val="697"/>
          <w:jc w:val="center"/>
        </w:trPr>
        <w:tc>
          <w:tcPr>
            <w:tcW w:w="2409" w:type="dxa"/>
            <w:vMerge/>
            <w:tcBorders>
              <w:left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eastAsia="Times New Roman" w:hAnsi="Times New Roman" w:cs="Times New Roman"/>
                <w:sz w:val="24"/>
                <w:szCs w:val="24"/>
              </w:rPr>
            </w:pPr>
          </w:p>
        </w:tc>
        <w:tc>
          <w:tcPr>
            <w:tcW w:w="1390" w:type="dxa"/>
            <w:vMerge/>
            <w:tcBorders>
              <w:left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eastAsia="Times New Roman" w:hAnsi="Times New Roman" w:cs="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hAnsi="Times New Roman" w:cs="Times New Roman"/>
                <w:sz w:val="24"/>
                <w:szCs w:val="24"/>
              </w:rPr>
            </w:pPr>
            <w:r w:rsidRPr="00575D4D">
              <w:rPr>
                <w:rFonts w:ascii="Times New Roman" w:hAnsi="Times New Roman" w:cs="Times New Roman"/>
                <w:sz w:val="24"/>
                <w:szCs w:val="24"/>
              </w:rPr>
              <w:t>Respuestas incorrectas</w:t>
            </w:r>
          </w:p>
        </w:tc>
        <w:tc>
          <w:tcPr>
            <w:tcW w:w="1528" w:type="dxa"/>
            <w:vMerge/>
            <w:tcBorders>
              <w:left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hAnsi="Times New Roman" w:cs="Times New Roman"/>
                <w:sz w:val="24"/>
                <w:szCs w:val="24"/>
              </w:rPr>
            </w:pPr>
          </w:p>
        </w:tc>
        <w:tc>
          <w:tcPr>
            <w:tcW w:w="1234" w:type="dxa"/>
            <w:vMerge/>
            <w:tcBorders>
              <w:right w:val="single" w:sz="4" w:space="0" w:color="auto"/>
            </w:tcBorders>
            <w:shd w:val="clear" w:color="auto" w:fill="auto"/>
          </w:tcPr>
          <w:p w:rsidR="00116D39" w:rsidRPr="00575D4D" w:rsidRDefault="00116D39">
            <w:pPr>
              <w:rPr>
                <w:rFonts w:ascii="Times New Roman" w:hAnsi="Times New Roman" w:cs="Times New Roman"/>
                <w:sz w:val="24"/>
                <w:szCs w:val="24"/>
                <w:lang w:val="es-ES_tradnl" w:eastAsia="pt-BR"/>
              </w:rPr>
            </w:pPr>
          </w:p>
        </w:tc>
      </w:tr>
      <w:tr w:rsidR="00116D39" w:rsidRPr="00575D4D" w:rsidTr="00D85C90">
        <w:trPr>
          <w:trHeight w:val="698"/>
          <w:jc w:val="center"/>
        </w:trPr>
        <w:tc>
          <w:tcPr>
            <w:tcW w:w="24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116D39" w:rsidRPr="00575D4D" w:rsidRDefault="00116D39" w:rsidP="00F4067D">
            <w:pPr>
              <w:spacing w:line="360" w:lineRule="auto"/>
              <w:jc w:val="center"/>
              <w:rPr>
                <w:rFonts w:ascii="Times New Roman" w:hAnsi="Times New Roman" w:cs="Times New Roman"/>
                <w:sz w:val="24"/>
                <w:szCs w:val="24"/>
              </w:rPr>
            </w:pPr>
            <w:r w:rsidRPr="00575D4D">
              <w:rPr>
                <w:rFonts w:ascii="Times New Roman" w:eastAsia="Times New Roman" w:hAnsi="Times New Roman" w:cs="Times New Roman"/>
                <w:sz w:val="24"/>
                <w:szCs w:val="24"/>
              </w:rPr>
              <w:t>Nivel de conocimientos</w:t>
            </w:r>
          </w:p>
        </w:tc>
        <w:tc>
          <w:tcPr>
            <w:tcW w:w="139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116D39" w:rsidRPr="00575D4D" w:rsidRDefault="00116D39" w:rsidP="00F4067D">
            <w:pPr>
              <w:spacing w:line="360" w:lineRule="auto"/>
              <w:jc w:val="center"/>
              <w:rPr>
                <w:rFonts w:ascii="Times New Roman" w:hAnsi="Times New Roman" w:cs="Times New Roman"/>
                <w:sz w:val="24"/>
                <w:szCs w:val="24"/>
              </w:rPr>
            </w:pPr>
            <w:r w:rsidRPr="00575D4D">
              <w:rPr>
                <w:rFonts w:ascii="Times New Roman" w:eastAsia="Times New Roman" w:hAnsi="Times New Roman" w:cs="Times New Roman"/>
                <w:sz w:val="24"/>
                <w:szCs w:val="24"/>
              </w:rPr>
              <w:t xml:space="preserve">Cualitativa ordinal </w:t>
            </w:r>
            <w:proofErr w:type="spellStart"/>
            <w:r w:rsidRPr="00575D4D">
              <w:rPr>
                <w:rFonts w:ascii="Times New Roman" w:eastAsia="Times New Roman" w:hAnsi="Times New Roman" w:cs="Times New Roman"/>
                <w:sz w:val="24"/>
                <w:szCs w:val="24"/>
              </w:rPr>
              <w:t>politómica</w:t>
            </w:r>
            <w:proofErr w:type="spellEnd"/>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hAnsi="Times New Roman" w:cs="Times New Roman"/>
                <w:sz w:val="24"/>
                <w:szCs w:val="24"/>
              </w:rPr>
            </w:pPr>
            <w:r w:rsidRPr="00575D4D">
              <w:rPr>
                <w:rFonts w:ascii="Times New Roman" w:hAnsi="Times New Roman" w:cs="Times New Roman"/>
                <w:sz w:val="24"/>
                <w:szCs w:val="24"/>
              </w:rPr>
              <w:t>Bien</w:t>
            </w:r>
          </w:p>
        </w:tc>
        <w:tc>
          <w:tcPr>
            <w:tcW w:w="152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116D39" w:rsidRPr="00575D4D" w:rsidRDefault="00575D4D" w:rsidP="00F4067D">
            <w:pPr>
              <w:spacing w:line="360" w:lineRule="auto"/>
              <w:jc w:val="center"/>
              <w:rPr>
                <w:rFonts w:ascii="Times New Roman" w:hAnsi="Times New Roman" w:cs="Times New Roman"/>
                <w:sz w:val="24"/>
                <w:szCs w:val="24"/>
              </w:rPr>
            </w:pPr>
            <w:r>
              <w:rPr>
                <w:rFonts w:ascii="Times New Roman" w:hAnsi="Times New Roman" w:cs="Times New Roman"/>
                <w:sz w:val="24"/>
                <w:szCs w:val="24"/>
              </w:rPr>
              <w:t>E</w:t>
            </w:r>
            <w:r w:rsidR="00DD2C6C" w:rsidRPr="00575D4D">
              <w:rPr>
                <w:rFonts w:ascii="Times New Roman" w:hAnsi="Times New Roman" w:cs="Times New Roman"/>
                <w:sz w:val="24"/>
                <w:szCs w:val="24"/>
              </w:rPr>
              <w:t>ncuesta de conocimientos</w:t>
            </w:r>
          </w:p>
        </w:tc>
        <w:tc>
          <w:tcPr>
            <w:tcW w:w="1234" w:type="dxa"/>
            <w:vMerge/>
            <w:tcBorders>
              <w:right w:val="single" w:sz="4" w:space="0" w:color="auto"/>
            </w:tcBorders>
            <w:shd w:val="clear" w:color="auto" w:fill="auto"/>
          </w:tcPr>
          <w:p w:rsidR="00116D39" w:rsidRPr="00575D4D" w:rsidRDefault="00116D39">
            <w:pPr>
              <w:rPr>
                <w:rFonts w:ascii="Times New Roman" w:hAnsi="Times New Roman" w:cs="Times New Roman"/>
                <w:sz w:val="24"/>
                <w:szCs w:val="24"/>
                <w:lang w:val="pt-BR" w:eastAsia="pt-BR"/>
              </w:rPr>
            </w:pPr>
          </w:p>
        </w:tc>
      </w:tr>
      <w:tr w:rsidR="00116D39" w:rsidRPr="00575D4D" w:rsidTr="00D85C90">
        <w:trPr>
          <w:trHeight w:val="345"/>
          <w:jc w:val="center"/>
        </w:trPr>
        <w:tc>
          <w:tcPr>
            <w:tcW w:w="2409" w:type="dxa"/>
            <w:vMerge/>
            <w:tcBorders>
              <w:left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eastAsia="Times New Roman" w:hAnsi="Times New Roman" w:cs="Times New Roman"/>
                <w:sz w:val="24"/>
                <w:szCs w:val="24"/>
              </w:rPr>
            </w:pPr>
          </w:p>
        </w:tc>
        <w:tc>
          <w:tcPr>
            <w:tcW w:w="1390" w:type="dxa"/>
            <w:vMerge/>
            <w:tcBorders>
              <w:left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eastAsia="Times New Roman" w:hAnsi="Times New Roman" w:cs="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hAnsi="Times New Roman" w:cs="Times New Roman"/>
                <w:sz w:val="24"/>
                <w:szCs w:val="24"/>
              </w:rPr>
            </w:pPr>
            <w:r w:rsidRPr="00575D4D">
              <w:rPr>
                <w:rFonts w:ascii="Times New Roman" w:hAnsi="Times New Roman" w:cs="Times New Roman"/>
                <w:sz w:val="24"/>
                <w:szCs w:val="24"/>
              </w:rPr>
              <w:t>Regular</w:t>
            </w:r>
          </w:p>
        </w:tc>
        <w:tc>
          <w:tcPr>
            <w:tcW w:w="1528" w:type="dxa"/>
            <w:vMerge/>
            <w:tcBorders>
              <w:left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hAnsi="Times New Roman" w:cs="Times New Roman"/>
                <w:sz w:val="24"/>
                <w:szCs w:val="24"/>
              </w:rPr>
            </w:pPr>
          </w:p>
        </w:tc>
        <w:tc>
          <w:tcPr>
            <w:tcW w:w="1234" w:type="dxa"/>
            <w:vMerge/>
            <w:tcBorders>
              <w:right w:val="single" w:sz="4" w:space="0" w:color="auto"/>
            </w:tcBorders>
            <w:shd w:val="clear" w:color="auto" w:fill="auto"/>
          </w:tcPr>
          <w:p w:rsidR="00116D39" w:rsidRPr="00575D4D" w:rsidRDefault="00116D39">
            <w:pPr>
              <w:rPr>
                <w:rFonts w:ascii="Times New Roman" w:hAnsi="Times New Roman" w:cs="Times New Roman"/>
                <w:sz w:val="24"/>
                <w:szCs w:val="24"/>
                <w:lang w:val="pt-BR" w:eastAsia="pt-BR"/>
              </w:rPr>
            </w:pPr>
          </w:p>
        </w:tc>
      </w:tr>
      <w:tr w:rsidR="00116D39" w:rsidRPr="00575D4D" w:rsidTr="00D85C90">
        <w:trPr>
          <w:trHeight w:val="345"/>
          <w:jc w:val="center"/>
        </w:trPr>
        <w:tc>
          <w:tcPr>
            <w:tcW w:w="240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eastAsia="Times New Roman" w:hAnsi="Times New Roman" w:cs="Times New Roman"/>
                <w:sz w:val="24"/>
                <w:szCs w:val="24"/>
              </w:rPr>
            </w:pPr>
          </w:p>
        </w:tc>
        <w:tc>
          <w:tcPr>
            <w:tcW w:w="139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eastAsia="Times New Roman" w:hAnsi="Times New Roman" w:cs="Times New Roman"/>
                <w:sz w:val="24"/>
                <w:szCs w:val="24"/>
              </w:rPr>
            </w:pPr>
          </w:p>
        </w:tc>
        <w:tc>
          <w:tcPr>
            <w:tcW w:w="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hAnsi="Times New Roman" w:cs="Times New Roman"/>
                <w:sz w:val="24"/>
                <w:szCs w:val="24"/>
              </w:rPr>
            </w:pPr>
            <w:r w:rsidRPr="00575D4D">
              <w:rPr>
                <w:rFonts w:ascii="Times New Roman" w:hAnsi="Times New Roman" w:cs="Times New Roman"/>
                <w:sz w:val="24"/>
                <w:szCs w:val="24"/>
              </w:rPr>
              <w:t>Mal</w:t>
            </w:r>
          </w:p>
        </w:tc>
        <w:tc>
          <w:tcPr>
            <w:tcW w:w="152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16D39" w:rsidRPr="00575D4D" w:rsidRDefault="00116D39" w:rsidP="00F4067D">
            <w:pPr>
              <w:spacing w:line="360" w:lineRule="auto"/>
              <w:jc w:val="center"/>
              <w:rPr>
                <w:rFonts w:ascii="Times New Roman" w:hAnsi="Times New Roman" w:cs="Times New Roman"/>
                <w:sz w:val="24"/>
                <w:szCs w:val="24"/>
              </w:rPr>
            </w:pPr>
          </w:p>
        </w:tc>
        <w:tc>
          <w:tcPr>
            <w:tcW w:w="1234" w:type="dxa"/>
            <w:vMerge/>
            <w:tcBorders>
              <w:bottom w:val="single" w:sz="4" w:space="0" w:color="auto"/>
              <w:right w:val="single" w:sz="4" w:space="0" w:color="auto"/>
            </w:tcBorders>
            <w:shd w:val="clear" w:color="auto" w:fill="auto"/>
          </w:tcPr>
          <w:p w:rsidR="00116D39" w:rsidRPr="00575D4D" w:rsidRDefault="00116D39">
            <w:pPr>
              <w:rPr>
                <w:rFonts w:ascii="Times New Roman" w:hAnsi="Times New Roman" w:cs="Times New Roman"/>
                <w:sz w:val="24"/>
                <w:szCs w:val="24"/>
                <w:lang w:val="pt-BR" w:eastAsia="pt-BR"/>
              </w:rPr>
            </w:pPr>
          </w:p>
        </w:tc>
      </w:tr>
    </w:tbl>
    <w:p w:rsidR="007D1C5F" w:rsidRPr="00575D4D" w:rsidRDefault="007D1C5F" w:rsidP="007D1C5F">
      <w:pPr>
        <w:spacing w:before="240" w:after="240" w:line="360" w:lineRule="auto"/>
        <w:jc w:val="center"/>
        <w:rPr>
          <w:rFonts w:ascii="Times New Roman" w:eastAsia="Times New Roman" w:hAnsi="Times New Roman" w:cs="Times New Roman"/>
          <w:sz w:val="24"/>
          <w:szCs w:val="24"/>
        </w:rPr>
      </w:pPr>
      <w:r w:rsidRPr="00575D4D">
        <w:rPr>
          <w:rFonts w:ascii="Times New Roman" w:eastAsia="Times New Roman" w:hAnsi="Times New Roman" w:cs="Times New Roman"/>
          <w:sz w:val="24"/>
          <w:szCs w:val="24"/>
        </w:rPr>
        <w:t xml:space="preserve">Tabla 1. </w:t>
      </w:r>
      <w:r w:rsidR="00380AFF" w:rsidRPr="00575D4D">
        <w:rPr>
          <w:rFonts w:ascii="Times New Roman" w:eastAsia="Times New Roman" w:hAnsi="Times New Roman" w:cs="Times New Roman"/>
          <w:sz w:val="24"/>
          <w:szCs w:val="24"/>
        </w:rPr>
        <w:t>Variables</w:t>
      </w:r>
      <w:r w:rsidR="00B12710" w:rsidRPr="00575D4D">
        <w:rPr>
          <w:rFonts w:ascii="Times New Roman" w:eastAsia="Times New Roman" w:hAnsi="Times New Roman" w:cs="Times New Roman"/>
          <w:sz w:val="24"/>
          <w:szCs w:val="24"/>
        </w:rPr>
        <w:t xml:space="preserve"> de evaluación</w:t>
      </w:r>
    </w:p>
    <w:p w:rsidR="00D85C90" w:rsidRDefault="00D85C90" w:rsidP="00E16FCE">
      <w:pPr>
        <w:spacing w:after="240" w:line="360" w:lineRule="auto"/>
        <w:jc w:val="both"/>
        <w:rPr>
          <w:rFonts w:ascii="Times New Roman" w:eastAsia="Times New Roman" w:hAnsi="Times New Roman" w:cs="Times New Roman"/>
          <w:sz w:val="24"/>
        </w:rPr>
      </w:pPr>
      <w:r w:rsidRPr="009F774A">
        <w:rPr>
          <w:rFonts w:ascii="Times New Roman" w:eastAsia="Times New Roman" w:hAnsi="Times New Roman" w:cs="Times New Roman"/>
          <w:sz w:val="24"/>
        </w:rPr>
        <w:t xml:space="preserve">Se consideró que la intervención educativa sería efectiva si al menos el </w:t>
      </w:r>
      <m:oMath>
        <m:r>
          <w:rPr>
            <w:rFonts w:ascii="Cambria Math" w:eastAsia="Times New Roman" w:hAnsi="Cambria Math" w:cs="Times New Roman"/>
            <w:sz w:val="24"/>
          </w:rPr>
          <m:t>85 %</m:t>
        </m:r>
      </m:oMath>
      <w:r w:rsidRPr="009F774A">
        <w:rPr>
          <w:rFonts w:ascii="Times New Roman" w:eastAsia="Times New Roman" w:hAnsi="Times New Roman" w:cs="Times New Roman"/>
          <w:sz w:val="24"/>
        </w:rPr>
        <w:t xml:space="preserve"> de los </w:t>
      </w:r>
      <w:r>
        <w:rPr>
          <w:rFonts w:ascii="Times New Roman" w:eastAsia="Times New Roman" w:hAnsi="Times New Roman" w:cs="Times New Roman"/>
          <w:sz w:val="24"/>
        </w:rPr>
        <w:t>estudiantes</w:t>
      </w:r>
      <w:r w:rsidRPr="009F774A">
        <w:rPr>
          <w:rFonts w:ascii="Times New Roman" w:eastAsia="Times New Roman" w:hAnsi="Times New Roman" w:cs="Times New Roman"/>
          <w:sz w:val="24"/>
        </w:rPr>
        <w:t xml:space="preserve"> que inicialmente o</w:t>
      </w:r>
      <w:r w:rsidR="00E60D01">
        <w:rPr>
          <w:rFonts w:ascii="Times New Roman" w:eastAsia="Times New Roman" w:hAnsi="Times New Roman" w:cs="Times New Roman"/>
          <w:sz w:val="24"/>
        </w:rPr>
        <w:t xml:space="preserve">btuvieron calificaciones entre </w:t>
      </w:r>
      <w:r w:rsidR="00E60D01" w:rsidRPr="00E60D01">
        <w:rPr>
          <w:rFonts w:ascii="Times New Roman" w:eastAsia="Times New Roman" w:hAnsi="Times New Roman" w:cs="Times New Roman"/>
          <w:b/>
          <w:sz w:val="24"/>
        </w:rPr>
        <w:t>R</w:t>
      </w:r>
      <w:r w:rsidRPr="00E60D01">
        <w:rPr>
          <w:rFonts w:ascii="Times New Roman" w:eastAsia="Times New Roman" w:hAnsi="Times New Roman" w:cs="Times New Roman"/>
          <w:b/>
          <w:sz w:val="24"/>
        </w:rPr>
        <w:t>egular</w:t>
      </w:r>
      <w:r w:rsidR="00E60D01">
        <w:rPr>
          <w:rFonts w:ascii="Times New Roman" w:eastAsia="Times New Roman" w:hAnsi="Times New Roman" w:cs="Times New Roman"/>
          <w:sz w:val="24"/>
        </w:rPr>
        <w:t xml:space="preserve"> y </w:t>
      </w:r>
      <w:r w:rsidR="00E60D01" w:rsidRPr="00E60D01">
        <w:rPr>
          <w:rFonts w:ascii="Times New Roman" w:eastAsia="Times New Roman" w:hAnsi="Times New Roman" w:cs="Times New Roman"/>
          <w:b/>
          <w:sz w:val="24"/>
        </w:rPr>
        <w:t>M</w:t>
      </w:r>
      <w:r w:rsidRPr="00E60D01">
        <w:rPr>
          <w:rFonts w:ascii="Times New Roman" w:eastAsia="Times New Roman" w:hAnsi="Times New Roman" w:cs="Times New Roman"/>
          <w:b/>
          <w:sz w:val="24"/>
        </w:rPr>
        <w:t>al</w:t>
      </w:r>
      <w:r w:rsidRPr="009F774A">
        <w:rPr>
          <w:rFonts w:ascii="Times New Roman" w:eastAsia="Times New Roman" w:hAnsi="Times New Roman" w:cs="Times New Roman"/>
          <w:sz w:val="24"/>
        </w:rPr>
        <w:t>, alcanzaran calificaciones superiores al término de la misma.</w:t>
      </w:r>
      <w:r>
        <w:rPr>
          <w:rFonts w:ascii="Times New Roman" w:eastAsia="Times New Roman" w:hAnsi="Times New Roman" w:cs="Times New Roman"/>
          <w:sz w:val="24"/>
        </w:rPr>
        <w:t xml:space="preserve"> En el estudio fueron consideradas tres tipos de variables las cuales están relacionadas y caracterizadas en la Tabla 1.</w:t>
      </w:r>
    </w:p>
    <w:p w:rsidR="007D1C5F" w:rsidRPr="00E16FCE" w:rsidRDefault="00E16FCE" w:rsidP="00E16FCE">
      <w:pPr>
        <w:spacing w:after="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La variable nivel de conocimiento es evaluada en tres calificaciones: </w:t>
      </w:r>
      <w:r w:rsidRPr="00E16FCE">
        <w:rPr>
          <w:rFonts w:ascii="Times New Roman" w:eastAsia="Times New Roman" w:hAnsi="Times New Roman" w:cs="Times New Roman"/>
          <w:b/>
          <w:sz w:val="24"/>
        </w:rPr>
        <w:t>Bien</w:t>
      </w:r>
      <w:r>
        <w:rPr>
          <w:rFonts w:ascii="Times New Roman" w:eastAsia="Times New Roman" w:hAnsi="Times New Roman" w:cs="Times New Roman"/>
          <w:sz w:val="24"/>
        </w:rPr>
        <w:t xml:space="preserve">: </w:t>
      </w:r>
      <w:r w:rsidRPr="00E16FCE">
        <w:rPr>
          <w:rFonts w:ascii="Times New Roman" w:eastAsia="Times New Roman" w:hAnsi="Times New Roman" w:cs="Times New Roman"/>
          <w:sz w:val="24"/>
        </w:rPr>
        <w:t xml:space="preserve">si responde correctamente entre </w:t>
      </w:r>
      <m:oMath>
        <m:r>
          <w:rPr>
            <w:rFonts w:ascii="Cambria Math" w:eastAsia="Times New Roman" w:hAnsi="Cambria Math" w:cs="Times New Roman"/>
            <w:sz w:val="24"/>
          </w:rPr>
          <m:t>11</m:t>
        </m:r>
      </m:oMath>
      <w:r w:rsidRPr="00E16FCE">
        <w:rPr>
          <w:rFonts w:ascii="Times New Roman" w:eastAsia="Times New Roman" w:hAnsi="Times New Roman" w:cs="Times New Roman"/>
          <w:sz w:val="24"/>
        </w:rPr>
        <w:t xml:space="preserve"> y </w:t>
      </w:r>
      <m:oMath>
        <m:r>
          <w:rPr>
            <w:rFonts w:ascii="Cambria Math" w:eastAsia="Times New Roman" w:hAnsi="Cambria Math" w:cs="Times New Roman"/>
            <w:sz w:val="24"/>
          </w:rPr>
          <m:t>15</m:t>
        </m:r>
      </m:oMath>
      <w:r w:rsidRPr="00E16FCE">
        <w:rPr>
          <w:rFonts w:ascii="Times New Roman" w:eastAsia="Times New Roman" w:hAnsi="Times New Roman" w:cs="Times New Roman"/>
          <w:sz w:val="24"/>
        </w:rPr>
        <w:t xml:space="preserve"> preguntas</w:t>
      </w:r>
      <w:r>
        <w:rPr>
          <w:rFonts w:ascii="Times New Roman" w:eastAsia="Times New Roman" w:hAnsi="Times New Roman" w:cs="Times New Roman"/>
          <w:sz w:val="24"/>
        </w:rPr>
        <w:t xml:space="preserve">, </w:t>
      </w:r>
      <w:r w:rsidRPr="00E16FCE">
        <w:rPr>
          <w:rFonts w:ascii="Times New Roman" w:eastAsia="Times New Roman" w:hAnsi="Times New Roman" w:cs="Times New Roman"/>
          <w:b/>
          <w:sz w:val="24"/>
        </w:rPr>
        <w:t>Regular</w:t>
      </w:r>
      <w:r>
        <w:rPr>
          <w:rFonts w:ascii="Times New Roman" w:eastAsia="Times New Roman" w:hAnsi="Times New Roman" w:cs="Times New Roman"/>
          <w:sz w:val="24"/>
        </w:rPr>
        <w:t xml:space="preserve">: </w:t>
      </w:r>
      <w:r w:rsidRPr="00E16FCE">
        <w:rPr>
          <w:rFonts w:ascii="Times New Roman" w:eastAsia="Times New Roman" w:hAnsi="Times New Roman" w:cs="Times New Roman"/>
          <w:sz w:val="24"/>
        </w:rPr>
        <w:t xml:space="preserve">si responde correctamente entre </w:t>
      </w:r>
      <m:oMath>
        <m:r>
          <w:rPr>
            <w:rFonts w:ascii="Cambria Math" w:eastAsia="Times New Roman" w:hAnsi="Cambria Math" w:cs="Times New Roman"/>
            <w:sz w:val="24"/>
          </w:rPr>
          <m:t>6</m:t>
        </m:r>
      </m:oMath>
      <w:r w:rsidRPr="00E16FCE">
        <w:rPr>
          <w:rFonts w:ascii="Times New Roman" w:eastAsia="Times New Roman" w:hAnsi="Times New Roman" w:cs="Times New Roman"/>
          <w:sz w:val="24"/>
        </w:rPr>
        <w:t xml:space="preserve"> y </w:t>
      </w:r>
      <m:oMath>
        <m:r>
          <w:rPr>
            <w:rFonts w:ascii="Cambria Math" w:eastAsia="Times New Roman" w:hAnsi="Cambria Math" w:cs="Times New Roman"/>
            <w:sz w:val="24"/>
          </w:rPr>
          <w:lastRenderedPageBreak/>
          <m:t>10</m:t>
        </m:r>
      </m:oMath>
      <w:r w:rsidRPr="00E16FCE">
        <w:rPr>
          <w:rFonts w:ascii="Times New Roman" w:eastAsia="Times New Roman" w:hAnsi="Times New Roman" w:cs="Times New Roman"/>
          <w:sz w:val="24"/>
        </w:rPr>
        <w:t xml:space="preserve"> preguntas</w:t>
      </w:r>
      <w:r>
        <w:rPr>
          <w:rFonts w:ascii="Times New Roman" w:eastAsia="Times New Roman" w:hAnsi="Times New Roman" w:cs="Times New Roman"/>
          <w:sz w:val="24"/>
        </w:rPr>
        <w:t xml:space="preserve"> y </w:t>
      </w:r>
      <w:r w:rsidRPr="00E16FCE">
        <w:rPr>
          <w:rFonts w:ascii="Times New Roman" w:eastAsia="Times New Roman" w:hAnsi="Times New Roman" w:cs="Times New Roman"/>
          <w:b/>
          <w:sz w:val="24"/>
        </w:rPr>
        <w:t>Mal</w:t>
      </w:r>
      <w:r>
        <w:rPr>
          <w:rFonts w:ascii="Times New Roman" w:eastAsia="Times New Roman" w:hAnsi="Times New Roman" w:cs="Times New Roman"/>
          <w:sz w:val="24"/>
        </w:rPr>
        <w:t xml:space="preserve">: </w:t>
      </w:r>
      <w:r w:rsidRPr="00E16FCE">
        <w:rPr>
          <w:rFonts w:ascii="Times New Roman" w:eastAsia="Times New Roman" w:hAnsi="Times New Roman" w:cs="Times New Roman"/>
          <w:sz w:val="24"/>
        </w:rPr>
        <w:t>si responde correctamente entre 0 y 5 preguntas.</w:t>
      </w:r>
      <w:r>
        <w:rPr>
          <w:rFonts w:ascii="Times New Roman" w:eastAsia="Times New Roman" w:hAnsi="Times New Roman" w:cs="Times New Roman"/>
          <w:sz w:val="24"/>
        </w:rPr>
        <w:t xml:space="preserve"> Por otra parte, las necesidades de aprendizaje s</w:t>
      </w:r>
      <w:r w:rsidRPr="00E16FCE">
        <w:rPr>
          <w:rFonts w:ascii="Times New Roman" w:eastAsia="Times New Roman" w:hAnsi="Times New Roman" w:cs="Times New Roman"/>
          <w:sz w:val="24"/>
        </w:rPr>
        <w:t xml:space="preserve">e tuvieron en cuenta aquellas preguntas de la encuesta de conocimientos que tuvieron una frecuencia de respuestas incorrectas </w:t>
      </w:r>
      <m:oMath>
        <m:r>
          <w:rPr>
            <w:rFonts w:ascii="Cambria Math" w:eastAsia="Times New Roman" w:hAnsi="Cambria Math" w:cs="Times New Roman"/>
            <w:sz w:val="24"/>
          </w:rPr>
          <m:t>≥60 %</m:t>
        </m:r>
      </m:oMath>
      <w:r w:rsidRPr="00E16FCE">
        <w:rPr>
          <w:rFonts w:ascii="Times New Roman" w:eastAsia="Times New Roman" w:hAnsi="Times New Roman" w:cs="Times New Roman"/>
          <w:sz w:val="24"/>
        </w:rPr>
        <w:t>.</w:t>
      </w:r>
    </w:p>
    <w:p w:rsidR="009F774A" w:rsidRDefault="00CA65EC" w:rsidP="00891B2F">
      <w:pPr>
        <w:spacing w:after="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Para</w:t>
      </w:r>
      <w:r w:rsidR="00D5673B" w:rsidRPr="00D5673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enfrentar la problemática planteada y cumplir con el </w:t>
      </w:r>
      <w:r w:rsidR="00D5673B" w:rsidRPr="00D5673B">
        <w:rPr>
          <w:rFonts w:ascii="Times New Roman" w:eastAsia="Times New Roman" w:hAnsi="Times New Roman" w:cs="Times New Roman"/>
          <w:sz w:val="24"/>
        </w:rPr>
        <w:t xml:space="preserve">objetivo propuesto, se </w:t>
      </w:r>
      <w:r>
        <w:rPr>
          <w:rFonts w:ascii="Times New Roman" w:eastAsia="Times New Roman" w:hAnsi="Times New Roman" w:cs="Times New Roman"/>
          <w:sz w:val="24"/>
        </w:rPr>
        <w:t xml:space="preserve">tuvieron en cuenta tres etapas de intervención que su modo de implementación es descrito a continuación: </w:t>
      </w:r>
    </w:p>
    <w:p w:rsidR="001B3DA2" w:rsidRDefault="001B3DA2" w:rsidP="001B3DA2">
      <w:pPr>
        <w:spacing w:after="240" w:line="360" w:lineRule="auto"/>
        <w:jc w:val="both"/>
        <w:rPr>
          <w:rFonts w:ascii="Times New Roman" w:eastAsia="Times New Roman" w:hAnsi="Times New Roman" w:cs="Times New Roman"/>
          <w:sz w:val="24"/>
        </w:rPr>
      </w:pPr>
      <w:r w:rsidRPr="001B3DA2">
        <w:rPr>
          <w:rFonts w:ascii="Times New Roman" w:eastAsia="Times New Roman" w:hAnsi="Times New Roman" w:cs="Times New Roman"/>
          <w:b/>
          <w:sz w:val="24"/>
        </w:rPr>
        <w:t>Etapa Diagnóstica</w:t>
      </w:r>
      <w:r>
        <w:rPr>
          <w:rFonts w:ascii="Times New Roman" w:eastAsia="Times New Roman" w:hAnsi="Times New Roman" w:cs="Times New Roman"/>
          <w:sz w:val="24"/>
        </w:rPr>
        <w:t xml:space="preserve">: </w:t>
      </w:r>
    </w:p>
    <w:p w:rsidR="009F774A" w:rsidRPr="001B3DA2" w:rsidRDefault="001B3DA2" w:rsidP="001B3DA2">
      <w:pPr>
        <w:pStyle w:val="Prrafodelista"/>
        <w:numPr>
          <w:ilvl w:val="0"/>
          <w:numId w:val="2"/>
        </w:numPr>
        <w:spacing w:after="240" w:line="360" w:lineRule="auto"/>
        <w:jc w:val="both"/>
        <w:rPr>
          <w:rFonts w:ascii="Times New Roman" w:eastAsia="Times New Roman" w:hAnsi="Times New Roman" w:cs="Times New Roman"/>
          <w:sz w:val="24"/>
        </w:rPr>
      </w:pPr>
      <w:r w:rsidRPr="001B3DA2">
        <w:rPr>
          <w:rFonts w:ascii="Times New Roman" w:eastAsia="Times New Roman" w:hAnsi="Times New Roman" w:cs="Times New Roman"/>
          <w:sz w:val="24"/>
        </w:rPr>
        <w:t>Se aplicó una encuesta como par</w:t>
      </w:r>
      <w:r w:rsidR="00AB536D">
        <w:rPr>
          <w:rFonts w:ascii="Times New Roman" w:eastAsia="Times New Roman" w:hAnsi="Times New Roman" w:cs="Times New Roman"/>
          <w:sz w:val="24"/>
        </w:rPr>
        <w:t>te del método empírico</w:t>
      </w:r>
      <w:r w:rsidRPr="001B3DA2">
        <w:rPr>
          <w:rFonts w:ascii="Times New Roman" w:eastAsia="Times New Roman" w:hAnsi="Times New Roman" w:cs="Times New Roman"/>
          <w:sz w:val="24"/>
        </w:rPr>
        <w:t xml:space="preserve">, cuya confección fue </w:t>
      </w:r>
      <w:r w:rsidR="00AB536D">
        <w:rPr>
          <w:rFonts w:ascii="Times New Roman" w:eastAsia="Times New Roman" w:hAnsi="Times New Roman" w:cs="Times New Roman"/>
          <w:sz w:val="24"/>
        </w:rPr>
        <w:t>validada por la opinión de los</w:t>
      </w:r>
      <w:r w:rsidRPr="001B3DA2">
        <w:rPr>
          <w:rFonts w:ascii="Times New Roman" w:eastAsia="Times New Roman" w:hAnsi="Times New Roman" w:cs="Times New Roman"/>
          <w:sz w:val="24"/>
        </w:rPr>
        <w:t xml:space="preserve"> tutor</w:t>
      </w:r>
      <w:r w:rsidR="00AB536D">
        <w:rPr>
          <w:rFonts w:ascii="Times New Roman" w:eastAsia="Times New Roman" w:hAnsi="Times New Roman" w:cs="Times New Roman"/>
          <w:sz w:val="24"/>
        </w:rPr>
        <w:t>es</w:t>
      </w:r>
      <w:r w:rsidRPr="001B3DA2">
        <w:rPr>
          <w:rFonts w:ascii="Times New Roman" w:eastAsia="Times New Roman" w:hAnsi="Times New Roman" w:cs="Times New Roman"/>
          <w:sz w:val="24"/>
        </w:rPr>
        <w:t xml:space="preserve"> en conjunto con varios especialistas en la materia basados en los criterios establecidos para la realización de las</w:t>
      </w:r>
      <w:r w:rsidR="00AB536D">
        <w:rPr>
          <w:rFonts w:ascii="Times New Roman" w:eastAsia="Times New Roman" w:hAnsi="Times New Roman" w:cs="Times New Roman"/>
          <w:sz w:val="24"/>
        </w:rPr>
        <w:t xml:space="preserve"> Encuestas de Salud Bucal </w:t>
      </w:r>
      <w:r w:rsidRPr="001B3DA2">
        <w:rPr>
          <w:rFonts w:ascii="Times New Roman" w:eastAsia="Times New Roman" w:hAnsi="Times New Roman" w:cs="Times New Roman"/>
          <w:sz w:val="24"/>
        </w:rPr>
        <w:t>año 2005, la cual fue contestada de forma individual, por escrito y en un local con condiciones favorables para su desarrollo. La misma aportó la información relacionada con los conocimientos que poseen sobre la gingivitis crónica, haciendo un diagnóstico inicial partiendo de las necesidades de aprendizaje de dicho grupo.</w:t>
      </w:r>
    </w:p>
    <w:p w:rsidR="001B3DA2" w:rsidRDefault="001B3DA2" w:rsidP="001B3DA2">
      <w:pPr>
        <w:spacing w:after="240" w:line="360" w:lineRule="auto"/>
        <w:jc w:val="both"/>
        <w:rPr>
          <w:rFonts w:ascii="Times New Roman" w:eastAsia="Times New Roman" w:hAnsi="Times New Roman" w:cs="Times New Roman"/>
          <w:sz w:val="24"/>
        </w:rPr>
      </w:pPr>
      <w:r w:rsidRPr="001B3DA2">
        <w:rPr>
          <w:rFonts w:ascii="Times New Roman" w:eastAsia="Times New Roman" w:hAnsi="Times New Roman" w:cs="Times New Roman"/>
          <w:b/>
          <w:sz w:val="24"/>
        </w:rPr>
        <w:t>Etapa de Intervención propiamente dicha</w:t>
      </w:r>
      <w:r>
        <w:rPr>
          <w:rFonts w:ascii="Times New Roman" w:eastAsia="Times New Roman" w:hAnsi="Times New Roman" w:cs="Times New Roman"/>
          <w:sz w:val="24"/>
        </w:rPr>
        <w:t xml:space="preserve">: </w:t>
      </w:r>
    </w:p>
    <w:p w:rsidR="001B3DA2" w:rsidRDefault="001B3DA2" w:rsidP="001B3DA2">
      <w:pPr>
        <w:pStyle w:val="Prrafodelista"/>
        <w:numPr>
          <w:ilvl w:val="0"/>
          <w:numId w:val="2"/>
        </w:numPr>
        <w:spacing w:after="240" w:line="360" w:lineRule="auto"/>
        <w:jc w:val="both"/>
        <w:rPr>
          <w:rFonts w:ascii="Times New Roman" w:eastAsia="Times New Roman" w:hAnsi="Times New Roman" w:cs="Times New Roman"/>
          <w:sz w:val="24"/>
        </w:rPr>
      </w:pPr>
      <w:r w:rsidRPr="001B3DA2">
        <w:rPr>
          <w:rFonts w:ascii="Times New Roman" w:eastAsia="Times New Roman" w:hAnsi="Times New Roman" w:cs="Times New Roman"/>
          <w:sz w:val="24"/>
        </w:rPr>
        <w:t>La etapa de intervención se desarrolló en 6 reuniones mensuales: una primera para la presentación, 4 para el estudio y una para las conclusiones y evaluación. Se aplicó un programa de actividades educativas, el cual garantiza que los pacientes intervengan en todas las técnicas participativas, tanto de instrucción de conocimientos, como de animación y consolidación.</w:t>
      </w:r>
    </w:p>
    <w:p w:rsidR="001B3DA2" w:rsidRDefault="001B3DA2" w:rsidP="001B3DA2">
      <w:pPr>
        <w:pStyle w:val="Prrafodelista"/>
        <w:numPr>
          <w:ilvl w:val="0"/>
          <w:numId w:val="2"/>
        </w:numPr>
        <w:spacing w:after="240" w:line="360" w:lineRule="auto"/>
        <w:jc w:val="both"/>
        <w:rPr>
          <w:rFonts w:ascii="Times New Roman" w:eastAsia="Times New Roman" w:hAnsi="Times New Roman" w:cs="Times New Roman"/>
          <w:sz w:val="24"/>
        </w:rPr>
      </w:pPr>
      <w:r w:rsidRPr="001B3DA2">
        <w:rPr>
          <w:rFonts w:ascii="Times New Roman" w:eastAsia="Times New Roman" w:hAnsi="Times New Roman" w:cs="Times New Roman"/>
          <w:sz w:val="24"/>
        </w:rPr>
        <w:t xml:space="preserve">Las reuniones se efectuaron con intervalo de un mes y en cada una de ellas se utilizó una técnica participativa, combinada con tecnología digital de </w:t>
      </w:r>
      <w:proofErr w:type="spellStart"/>
      <w:r w:rsidRPr="001B3DA2">
        <w:rPr>
          <w:rFonts w:ascii="Times New Roman" w:eastAsia="Times New Roman" w:hAnsi="Times New Roman" w:cs="Times New Roman"/>
          <w:sz w:val="24"/>
        </w:rPr>
        <w:t>Power</w:t>
      </w:r>
      <w:proofErr w:type="spellEnd"/>
      <w:r w:rsidRPr="001B3DA2">
        <w:rPr>
          <w:rFonts w:ascii="Times New Roman" w:eastAsia="Times New Roman" w:hAnsi="Times New Roman" w:cs="Times New Roman"/>
          <w:sz w:val="24"/>
        </w:rPr>
        <w:t xml:space="preserve"> Point, a fin de introducir y consolidar los conocimientos y servir de retroalimentación del tema impartido.</w:t>
      </w:r>
    </w:p>
    <w:p w:rsidR="001B3DA2" w:rsidRDefault="001B3DA2" w:rsidP="001B3DA2">
      <w:pPr>
        <w:pStyle w:val="Prrafodelista"/>
        <w:numPr>
          <w:ilvl w:val="0"/>
          <w:numId w:val="2"/>
        </w:numPr>
        <w:spacing w:after="240" w:line="360" w:lineRule="auto"/>
        <w:jc w:val="both"/>
        <w:rPr>
          <w:rFonts w:ascii="Times New Roman" w:eastAsia="Times New Roman" w:hAnsi="Times New Roman" w:cs="Times New Roman"/>
          <w:sz w:val="24"/>
        </w:rPr>
      </w:pPr>
      <w:r w:rsidRPr="001B3DA2">
        <w:rPr>
          <w:rFonts w:ascii="Times New Roman" w:eastAsia="Times New Roman" w:hAnsi="Times New Roman" w:cs="Times New Roman"/>
          <w:sz w:val="24"/>
        </w:rPr>
        <w:t>Esos encuentros tuvieron lugar en 6 meses, luego de realizado el quinto encuentro se continuó la labor para seguir reafirmando lo aprendido y en el sexto se aplicó nuevamente el cuestionario inicial para obtener la segunda evaluación de conocimientos después de la intervención.</w:t>
      </w:r>
    </w:p>
    <w:p w:rsidR="001B3DA2" w:rsidRPr="001B3DA2" w:rsidRDefault="001B3DA2" w:rsidP="001B3DA2">
      <w:pPr>
        <w:pStyle w:val="Prrafodelista"/>
        <w:numPr>
          <w:ilvl w:val="0"/>
          <w:numId w:val="2"/>
        </w:numPr>
        <w:spacing w:after="240" w:line="360" w:lineRule="auto"/>
        <w:jc w:val="both"/>
        <w:rPr>
          <w:rFonts w:ascii="Times New Roman" w:eastAsia="Times New Roman" w:hAnsi="Times New Roman" w:cs="Times New Roman"/>
          <w:sz w:val="24"/>
        </w:rPr>
      </w:pPr>
      <w:r w:rsidRPr="001B3DA2">
        <w:rPr>
          <w:rFonts w:ascii="Times New Roman" w:eastAsia="Times New Roman" w:hAnsi="Times New Roman" w:cs="Times New Roman"/>
          <w:sz w:val="24"/>
        </w:rPr>
        <w:lastRenderedPageBreak/>
        <w:t>Para el aprendizaje, los recursos utilizados persiguieron lograr la animación y presentación, reflexión y consolidación e instrucción de conocimientos. Entre los medios de observación se incluyeron: murales, modelos de yeso, cepillos dentales y sustancias reveladoras de placas.</w:t>
      </w:r>
    </w:p>
    <w:p w:rsidR="009F774A" w:rsidRDefault="00F85D30" w:rsidP="00891B2F">
      <w:pPr>
        <w:spacing w:after="240" w:line="360" w:lineRule="auto"/>
        <w:jc w:val="both"/>
        <w:rPr>
          <w:rFonts w:ascii="Times New Roman" w:eastAsia="Times New Roman" w:hAnsi="Times New Roman" w:cs="Times New Roman"/>
          <w:sz w:val="24"/>
        </w:rPr>
      </w:pPr>
      <w:r w:rsidRPr="00F85D30">
        <w:rPr>
          <w:rFonts w:ascii="Times New Roman" w:eastAsia="Times New Roman" w:hAnsi="Times New Roman" w:cs="Times New Roman"/>
          <w:b/>
          <w:sz w:val="24"/>
        </w:rPr>
        <w:t>Etapa de Evaluación</w:t>
      </w:r>
      <w:r>
        <w:rPr>
          <w:rFonts w:ascii="Times New Roman" w:eastAsia="Times New Roman" w:hAnsi="Times New Roman" w:cs="Times New Roman"/>
          <w:sz w:val="24"/>
        </w:rPr>
        <w:t>:</w:t>
      </w:r>
    </w:p>
    <w:p w:rsidR="00F85D30" w:rsidRPr="00F85D30" w:rsidRDefault="00F85D30" w:rsidP="00F85D30">
      <w:pPr>
        <w:pStyle w:val="Prrafodelista"/>
        <w:numPr>
          <w:ilvl w:val="0"/>
          <w:numId w:val="3"/>
        </w:numPr>
        <w:spacing w:after="240" w:line="360" w:lineRule="auto"/>
        <w:jc w:val="both"/>
        <w:rPr>
          <w:rFonts w:ascii="Times New Roman" w:eastAsia="Times New Roman" w:hAnsi="Times New Roman" w:cs="Times New Roman"/>
          <w:sz w:val="24"/>
        </w:rPr>
      </w:pPr>
      <w:r w:rsidRPr="00F85D30">
        <w:rPr>
          <w:rFonts w:ascii="Times New Roman" w:eastAsia="Times New Roman" w:hAnsi="Times New Roman" w:cs="Times New Roman"/>
          <w:sz w:val="24"/>
        </w:rPr>
        <w:t>Seis mes</w:t>
      </w:r>
      <w:r w:rsidR="00986B31">
        <w:rPr>
          <w:rFonts w:ascii="Times New Roman" w:eastAsia="Times New Roman" w:hAnsi="Times New Roman" w:cs="Times New Roman"/>
          <w:sz w:val="24"/>
        </w:rPr>
        <w:t>es después de la intervención los</w:t>
      </w:r>
      <w:r w:rsidRPr="00F85D30">
        <w:rPr>
          <w:rFonts w:ascii="Times New Roman" w:eastAsia="Times New Roman" w:hAnsi="Times New Roman" w:cs="Times New Roman"/>
          <w:sz w:val="24"/>
        </w:rPr>
        <w:t xml:space="preserve"> encargado</w:t>
      </w:r>
      <w:r w:rsidR="00986B31">
        <w:rPr>
          <w:rFonts w:ascii="Times New Roman" w:eastAsia="Times New Roman" w:hAnsi="Times New Roman" w:cs="Times New Roman"/>
          <w:sz w:val="24"/>
        </w:rPr>
        <w:t>s</w:t>
      </w:r>
      <w:r w:rsidRPr="00F85D30">
        <w:rPr>
          <w:rFonts w:ascii="Times New Roman" w:eastAsia="Times New Roman" w:hAnsi="Times New Roman" w:cs="Times New Roman"/>
          <w:sz w:val="24"/>
        </w:rPr>
        <w:t xml:space="preserve"> de la investigación volvió a reunirse con el grupo para aplicar nuevamente la encuesta de conocimiento</w:t>
      </w:r>
      <w:r>
        <w:rPr>
          <w:rFonts w:ascii="Times New Roman" w:eastAsia="Times New Roman" w:hAnsi="Times New Roman" w:cs="Times New Roman"/>
          <w:sz w:val="24"/>
        </w:rPr>
        <w:t xml:space="preserve">s a cada uno de </w:t>
      </w:r>
      <w:r w:rsidRPr="00F85D30">
        <w:rPr>
          <w:rFonts w:ascii="Times New Roman" w:eastAsia="Times New Roman" w:hAnsi="Times New Roman" w:cs="Times New Roman"/>
          <w:sz w:val="24"/>
        </w:rPr>
        <w:t>los participantes con las mismas condiciones y cuestionario inicial, en forma de RETEST para evaluar el nivel de conocimientos adquiridos.</w:t>
      </w:r>
    </w:p>
    <w:p w:rsidR="009F774A" w:rsidRPr="00891B2F" w:rsidRDefault="00F85D30" w:rsidP="00891B2F">
      <w:pPr>
        <w:spacing w:after="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Para el logro del objetivo planteado en la investigación fueron involucrados varios métodos teóricos, empíricos y estadísticos. </w:t>
      </w:r>
      <w:r w:rsidR="00360720">
        <w:rPr>
          <w:rFonts w:ascii="Times New Roman" w:eastAsia="Times New Roman" w:hAnsi="Times New Roman" w:cs="Times New Roman"/>
          <w:sz w:val="24"/>
        </w:rPr>
        <w:t>Al r</w:t>
      </w:r>
      <w:r w:rsidR="00DF02B9">
        <w:rPr>
          <w:rFonts w:ascii="Times New Roman" w:eastAsia="Times New Roman" w:hAnsi="Times New Roman" w:cs="Times New Roman"/>
          <w:sz w:val="24"/>
        </w:rPr>
        <w:t>especto,</w:t>
      </w:r>
      <w:r w:rsidR="00360720">
        <w:rPr>
          <w:rFonts w:ascii="Times New Roman" w:eastAsia="Times New Roman" w:hAnsi="Times New Roman" w:cs="Times New Roman"/>
          <w:sz w:val="24"/>
        </w:rPr>
        <w:t xml:space="preserve"> métodos teóricos se emplearon </w:t>
      </w:r>
      <w:r w:rsidR="009718BE">
        <w:rPr>
          <w:rFonts w:ascii="Times New Roman" w:eastAsia="Times New Roman" w:hAnsi="Times New Roman" w:cs="Times New Roman"/>
          <w:sz w:val="24"/>
        </w:rPr>
        <w:t>el</w:t>
      </w:r>
      <w:r w:rsidR="00360720">
        <w:rPr>
          <w:rFonts w:ascii="Times New Roman" w:eastAsia="Times New Roman" w:hAnsi="Times New Roman" w:cs="Times New Roman"/>
          <w:sz w:val="24"/>
        </w:rPr>
        <w:t xml:space="preserve"> análisis-síntesis para analizar y sintetizar los materiales bibliográficos y documentos, métodos inductivos-deductivos fueron empleados en la elaboración de la hipótesis que se utilizó para orientar el proceso investigativo y el análisis y lógico, para revelar la situación en el evolucionar histórico del objeto de investigación. </w:t>
      </w:r>
      <w:r w:rsidR="006D6F46">
        <w:rPr>
          <w:rFonts w:ascii="Times New Roman" w:eastAsia="Times New Roman" w:hAnsi="Times New Roman" w:cs="Times New Roman"/>
          <w:sz w:val="24"/>
        </w:rPr>
        <w:t>Los métodos empíricos utilizados fueron la observación y encuestas. La observ</w:t>
      </w:r>
      <w:r w:rsidR="000563B4">
        <w:rPr>
          <w:rFonts w:ascii="Times New Roman" w:eastAsia="Times New Roman" w:hAnsi="Times New Roman" w:cs="Times New Roman"/>
          <w:sz w:val="24"/>
        </w:rPr>
        <w:t>ación</w:t>
      </w:r>
      <w:r w:rsidR="006D6F46">
        <w:rPr>
          <w:rFonts w:ascii="Times New Roman" w:eastAsia="Times New Roman" w:hAnsi="Times New Roman" w:cs="Times New Roman"/>
          <w:sz w:val="24"/>
        </w:rPr>
        <w:t xml:space="preserve"> tuvo como directriz fundamental confirmar el </w:t>
      </w:r>
      <w:r w:rsidR="006D6F46" w:rsidRPr="006D6F46">
        <w:rPr>
          <w:rFonts w:ascii="Times New Roman" w:eastAsia="Times New Roman" w:hAnsi="Times New Roman" w:cs="Times New Roman"/>
          <w:sz w:val="24"/>
        </w:rPr>
        <w:t>diagnóstico antes y después de ap</w:t>
      </w:r>
      <w:r w:rsidR="006D6F46">
        <w:rPr>
          <w:rFonts w:ascii="Times New Roman" w:eastAsia="Times New Roman" w:hAnsi="Times New Roman" w:cs="Times New Roman"/>
          <w:sz w:val="24"/>
        </w:rPr>
        <w:t xml:space="preserve">licar la intervención educativa, mientras que la encuesta fue aplicada a los estudiantes </w:t>
      </w:r>
      <w:r w:rsidR="006D6F46" w:rsidRPr="006D6F46">
        <w:rPr>
          <w:rFonts w:ascii="Times New Roman" w:eastAsia="Times New Roman" w:hAnsi="Times New Roman" w:cs="Times New Roman"/>
          <w:sz w:val="24"/>
        </w:rPr>
        <w:t xml:space="preserve">para determinar el nivel de conocimientos </w:t>
      </w:r>
      <w:r w:rsidR="004E08CD">
        <w:rPr>
          <w:rFonts w:ascii="Times New Roman" w:eastAsia="Times New Roman" w:hAnsi="Times New Roman" w:cs="Times New Roman"/>
          <w:sz w:val="24"/>
        </w:rPr>
        <w:t>a</w:t>
      </w:r>
      <w:r w:rsidR="006D6F46" w:rsidRPr="006D6F46">
        <w:rPr>
          <w:rFonts w:ascii="Times New Roman" w:eastAsia="Times New Roman" w:hAnsi="Times New Roman" w:cs="Times New Roman"/>
          <w:sz w:val="24"/>
        </w:rPr>
        <w:t>ntes y después de aplicada la intervención, y para recoger información sobre las variables a investigar, la misma fue validada por el método de pilotaje.</w:t>
      </w:r>
      <w:r w:rsidR="006D6F46">
        <w:rPr>
          <w:rFonts w:ascii="Times New Roman" w:eastAsia="Times New Roman" w:hAnsi="Times New Roman" w:cs="Times New Roman"/>
          <w:sz w:val="24"/>
        </w:rPr>
        <w:t xml:space="preserve"> Por último, el método estadístico, s</w:t>
      </w:r>
      <w:r w:rsidR="006D6F46" w:rsidRPr="006D6F46">
        <w:rPr>
          <w:rFonts w:ascii="Times New Roman" w:eastAsia="Times New Roman" w:hAnsi="Times New Roman" w:cs="Times New Roman"/>
          <w:sz w:val="24"/>
        </w:rPr>
        <w:t xml:space="preserve">e utilizó de la estadística descriptiva los números y porcentajes, se aplicó la prueba de </w:t>
      </w:r>
      <w:proofErr w:type="spellStart"/>
      <w:r w:rsidR="006D6F46" w:rsidRPr="006D6F46">
        <w:rPr>
          <w:rFonts w:ascii="Times New Roman" w:eastAsia="Times New Roman" w:hAnsi="Times New Roman" w:cs="Times New Roman"/>
          <w:sz w:val="24"/>
        </w:rPr>
        <w:t>Wilcoxon</w:t>
      </w:r>
      <w:proofErr w:type="spellEnd"/>
      <w:r w:rsidR="006D6F46" w:rsidRPr="006D6F46">
        <w:rPr>
          <w:rFonts w:ascii="Times New Roman" w:eastAsia="Times New Roman" w:hAnsi="Times New Roman" w:cs="Times New Roman"/>
          <w:sz w:val="24"/>
        </w:rPr>
        <w:t xml:space="preserve"> para evaluar el efecto del nivel de conocimiento después de la intervención educativa y la prueba de comparación de proporciones para definir la efectividad de la intervención.</w:t>
      </w:r>
    </w:p>
    <w:p w:rsidR="008111A9" w:rsidRDefault="00AC3E37">
      <w:pPr>
        <w:spacing w:after="240" w:line="360" w:lineRule="auto"/>
        <w:jc w:val="both"/>
        <w:rPr>
          <w:rFonts w:ascii="Times New Roman" w:eastAsia="Times New Roman" w:hAnsi="Times New Roman" w:cs="Times New Roman"/>
          <w:b/>
          <w:sz w:val="24"/>
        </w:rPr>
      </w:pPr>
      <w:r w:rsidRPr="00107D9F">
        <w:rPr>
          <w:rFonts w:ascii="Times New Roman" w:eastAsia="Times New Roman" w:hAnsi="Times New Roman" w:cs="Times New Roman"/>
          <w:b/>
          <w:sz w:val="24"/>
        </w:rPr>
        <w:t>Resultados</w:t>
      </w:r>
    </w:p>
    <w:p w:rsidR="00237CC0" w:rsidRDefault="00623D88" w:rsidP="00623D88">
      <w:pPr>
        <w:spacing w:after="240" w:line="360" w:lineRule="auto"/>
        <w:jc w:val="both"/>
        <w:rPr>
          <w:rFonts w:ascii="Times New Roman" w:eastAsia="Times New Roman" w:hAnsi="Times New Roman" w:cs="Times New Roman"/>
          <w:sz w:val="24"/>
        </w:rPr>
      </w:pPr>
      <w:r w:rsidRPr="00623D88">
        <w:rPr>
          <w:rFonts w:ascii="Times New Roman" w:eastAsia="Times New Roman" w:hAnsi="Times New Roman" w:cs="Times New Roman"/>
          <w:sz w:val="24"/>
        </w:rPr>
        <w:t>De los resultados obtenidos se hizo una síntesis de los más significativos, lo que permitió hacer valoraciones de estos, así como comparar este estudio con otros autores.</w:t>
      </w:r>
      <w:r>
        <w:rPr>
          <w:rFonts w:ascii="Times New Roman" w:eastAsia="Times New Roman" w:hAnsi="Times New Roman" w:cs="Times New Roman"/>
          <w:sz w:val="24"/>
        </w:rPr>
        <w:t xml:space="preserve"> </w:t>
      </w:r>
      <w:r w:rsidRPr="00623D88">
        <w:rPr>
          <w:rFonts w:ascii="Times New Roman" w:eastAsia="Times New Roman" w:hAnsi="Times New Roman" w:cs="Times New Roman"/>
          <w:sz w:val="24"/>
        </w:rPr>
        <w:t xml:space="preserve">La población examinada en este estudio fue de 64 </w:t>
      </w:r>
      <w:r>
        <w:rPr>
          <w:rFonts w:ascii="Times New Roman" w:eastAsia="Times New Roman" w:hAnsi="Times New Roman" w:cs="Times New Roman"/>
          <w:sz w:val="24"/>
        </w:rPr>
        <w:t xml:space="preserve">estudiantes, distribuidos según el grado escolar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10</m:t>
            </m:r>
          </m:e>
          <m:sup>
            <m:r>
              <w:rPr>
                <w:rFonts w:ascii="Cambria Math" w:eastAsia="Times New Roman" w:hAnsi="Cambria Math" w:cs="Times New Roman"/>
                <w:sz w:val="24"/>
              </w:rPr>
              <m:t>mo</m:t>
            </m:r>
          </m:sup>
        </m:sSup>
      </m:oMath>
      <w:r w:rsidRPr="00623D88">
        <w:rPr>
          <w:rFonts w:ascii="Times New Roman" w:eastAsia="Times New Roman" w:hAnsi="Times New Roman" w:cs="Times New Roman"/>
          <w:sz w:val="24"/>
        </w:rPr>
        <w:t xml:space="preserve"> y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11</m:t>
            </m:r>
          </m:e>
          <m:sup>
            <m:r>
              <w:rPr>
                <w:rFonts w:ascii="Cambria Math" w:eastAsia="Times New Roman" w:hAnsi="Cambria Math" w:cs="Times New Roman"/>
                <w:sz w:val="24"/>
              </w:rPr>
              <m:t>no</m:t>
            </m:r>
          </m:sup>
        </m:sSup>
      </m:oMath>
      <w:r w:rsidRPr="00623D88">
        <w:rPr>
          <w:rFonts w:ascii="Times New Roman" w:eastAsia="Times New Roman" w:hAnsi="Times New Roman" w:cs="Times New Roman"/>
          <w:sz w:val="24"/>
        </w:rPr>
        <w:t>.</w:t>
      </w:r>
    </w:p>
    <w:p w:rsidR="00DE2D32" w:rsidRDefault="00DE2D32" w:rsidP="002E3A77">
      <w:pPr>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La</w:t>
      </w:r>
      <w:r w:rsidR="003B3451">
        <w:rPr>
          <w:rFonts w:ascii="Times New Roman" w:eastAsia="Times New Roman" w:hAnsi="Times New Roman" w:cs="Times New Roman"/>
          <w:sz w:val="24"/>
        </w:rPr>
        <w:t xml:space="preserve"> Tabla 2</w:t>
      </w:r>
      <w:r>
        <w:rPr>
          <w:rFonts w:ascii="Times New Roman" w:eastAsia="Times New Roman" w:hAnsi="Times New Roman" w:cs="Times New Roman"/>
          <w:sz w:val="24"/>
        </w:rPr>
        <w:t xml:space="preserve"> describe el n</w:t>
      </w:r>
      <w:r w:rsidR="003B3451" w:rsidRPr="003B3451">
        <w:rPr>
          <w:rFonts w:ascii="Times New Roman" w:eastAsia="Times New Roman" w:hAnsi="Times New Roman" w:cs="Times New Roman"/>
          <w:sz w:val="24"/>
        </w:rPr>
        <w:t xml:space="preserve">ivel de conocimientos sobre gingivitis crónica antes de la intervención, se puede apreciar que la evaluación que prevaleció fue </w:t>
      </w:r>
      <w:r w:rsidR="003B3451" w:rsidRPr="004E08CD">
        <w:rPr>
          <w:rFonts w:ascii="Times New Roman" w:eastAsia="Times New Roman" w:hAnsi="Times New Roman" w:cs="Times New Roman"/>
          <w:b/>
          <w:sz w:val="24"/>
        </w:rPr>
        <w:t>Regular</w:t>
      </w:r>
      <w:r w:rsidR="003B3451" w:rsidRPr="003B3451">
        <w:rPr>
          <w:rFonts w:ascii="Times New Roman" w:eastAsia="Times New Roman" w:hAnsi="Times New Roman" w:cs="Times New Roman"/>
          <w:sz w:val="24"/>
        </w:rPr>
        <w:t xml:space="preserve">, y el grupo más afectado fue el de </w:t>
      </w:r>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11</m:t>
            </m:r>
          </m:e>
          <m:sup>
            <m:r>
              <w:rPr>
                <w:rFonts w:ascii="Cambria Math" w:eastAsia="Times New Roman" w:hAnsi="Cambria Math" w:cs="Times New Roman"/>
                <w:color w:val="000000"/>
                <w:sz w:val="24"/>
                <w:szCs w:val="24"/>
              </w:rPr>
              <m:t>mo</m:t>
            </m:r>
          </m:sup>
        </m:sSup>
      </m:oMath>
      <w:r w:rsidR="003B3451" w:rsidRPr="003B3451">
        <w:rPr>
          <w:rFonts w:ascii="Times New Roman" w:eastAsia="Times New Roman" w:hAnsi="Times New Roman" w:cs="Times New Roman"/>
          <w:sz w:val="24"/>
        </w:rPr>
        <w:t xml:space="preserve"> grado con un </w:t>
      </w:r>
      <m:oMath>
        <m:r>
          <w:rPr>
            <w:rFonts w:ascii="Cambria Math" w:eastAsia="Times New Roman" w:hAnsi="Cambria Math" w:cs="Times New Roman"/>
            <w:sz w:val="24"/>
          </w:rPr>
          <m:t>61,54 %</m:t>
        </m:r>
      </m:oMath>
      <w:r w:rsidR="003B3451" w:rsidRPr="003B3451">
        <w:rPr>
          <w:rFonts w:ascii="Times New Roman" w:eastAsia="Times New Roman" w:hAnsi="Times New Roman" w:cs="Times New Roman"/>
          <w:sz w:val="24"/>
        </w:rPr>
        <w:t xml:space="preserve"> de su total.</w:t>
      </w:r>
      <w:r w:rsidR="0089056E">
        <w:rPr>
          <w:rFonts w:ascii="Times New Roman" w:eastAsia="Times New Roman" w:hAnsi="Times New Roman" w:cs="Times New Roman"/>
          <w:sz w:val="24"/>
        </w:rPr>
        <w:t xml:space="preserve"> </w:t>
      </w:r>
    </w:p>
    <w:p w:rsidR="004E08CD" w:rsidRDefault="004E08CD" w:rsidP="002E3A77">
      <w:pPr>
        <w:spacing w:before="120" w:after="120" w:line="360" w:lineRule="auto"/>
        <w:jc w:val="both"/>
        <w:rPr>
          <w:rFonts w:ascii="Times New Roman" w:eastAsia="Times New Roman" w:hAnsi="Times New Roman" w:cs="Times New Roman"/>
          <w:sz w:val="24"/>
        </w:rPr>
      </w:pPr>
    </w:p>
    <w:p w:rsidR="004E08CD" w:rsidRDefault="004E08CD" w:rsidP="002E3A77">
      <w:pPr>
        <w:spacing w:before="120" w:after="120" w:line="360" w:lineRule="auto"/>
        <w:jc w:val="both"/>
        <w:rPr>
          <w:rFonts w:ascii="Times New Roman" w:eastAsia="Times New Roman" w:hAnsi="Times New Roman" w:cs="Times New Roman"/>
          <w:sz w:val="24"/>
        </w:rPr>
      </w:pPr>
    </w:p>
    <w:p w:rsidR="004E08CD" w:rsidRDefault="004E08CD" w:rsidP="002E3A77">
      <w:pPr>
        <w:spacing w:before="120" w:after="120" w:line="360" w:lineRule="auto"/>
        <w:jc w:val="both"/>
        <w:rPr>
          <w:rFonts w:ascii="Times New Roman" w:eastAsia="Times New Roman" w:hAnsi="Times New Roman" w:cs="Times New Roman"/>
          <w:sz w:val="24"/>
        </w:rPr>
      </w:pPr>
    </w:p>
    <w:p w:rsidR="004E08CD" w:rsidRDefault="004E08CD" w:rsidP="002E3A77">
      <w:pPr>
        <w:spacing w:before="120" w:after="120" w:line="360" w:lineRule="auto"/>
        <w:jc w:val="both"/>
        <w:rPr>
          <w:rFonts w:ascii="Times New Roman" w:eastAsia="Times New Roman" w:hAnsi="Times New Roman" w:cs="Times New Roman"/>
          <w:sz w:val="24"/>
        </w:rPr>
      </w:pPr>
    </w:p>
    <w:tbl>
      <w:tblPr>
        <w:tblW w:w="7424" w:type="dxa"/>
        <w:jc w:val="center"/>
        <w:tblLayout w:type="fixed"/>
        <w:tblLook w:val="04A0" w:firstRow="1" w:lastRow="0" w:firstColumn="1" w:lastColumn="0" w:noHBand="0" w:noVBand="1"/>
      </w:tblPr>
      <w:tblGrid>
        <w:gridCol w:w="995"/>
        <w:gridCol w:w="690"/>
        <w:gridCol w:w="917"/>
        <w:gridCol w:w="690"/>
        <w:gridCol w:w="872"/>
        <w:gridCol w:w="713"/>
        <w:gridCol w:w="846"/>
        <w:gridCol w:w="740"/>
        <w:gridCol w:w="961"/>
      </w:tblGrid>
      <w:tr w:rsidR="00A55672" w:rsidRPr="00AD787E" w:rsidTr="005F0E93">
        <w:trPr>
          <w:trHeight w:val="627"/>
          <w:jc w:val="center"/>
        </w:trPr>
        <w:tc>
          <w:tcPr>
            <w:tcW w:w="9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55672" w:rsidRPr="003B3451" w:rsidRDefault="00A55672" w:rsidP="003B3451">
            <w:pPr>
              <w:spacing w:after="0" w:line="360" w:lineRule="auto"/>
              <w:jc w:val="center"/>
              <w:rPr>
                <w:rFonts w:ascii="Times New Roman" w:eastAsia="Times New Roman" w:hAnsi="Times New Roman" w:cs="Times New Roman"/>
                <w:b/>
                <w:color w:val="000000"/>
                <w:sz w:val="24"/>
                <w:szCs w:val="24"/>
              </w:rPr>
            </w:pPr>
            <w:r w:rsidRPr="003B3451">
              <w:rPr>
                <w:rFonts w:ascii="Times New Roman" w:eastAsia="Times New Roman" w:hAnsi="Times New Roman" w:cs="Times New Roman"/>
                <w:b/>
                <w:color w:val="000000"/>
                <w:sz w:val="24"/>
                <w:szCs w:val="24"/>
              </w:rPr>
              <w:t>Grado escolar</w:t>
            </w:r>
          </w:p>
        </w:tc>
        <w:tc>
          <w:tcPr>
            <w:tcW w:w="4728" w:type="dxa"/>
            <w:gridSpan w:val="6"/>
            <w:tcBorders>
              <w:top w:val="single" w:sz="8" w:space="0" w:color="auto"/>
              <w:left w:val="nil"/>
              <w:bottom w:val="single" w:sz="8" w:space="0" w:color="auto"/>
              <w:right w:val="single" w:sz="8" w:space="0" w:color="000000"/>
            </w:tcBorders>
            <w:shd w:val="clear" w:color="auto" w:fill="auto"/>
            <w:vAlign w:val="center"/>
            <w:hideMark/>
          </w:tcPr>
          <w:p w:rsidR="00A55672" w:rsidRPr="003B3451" w:rsidRDefault="00A55672" w:rsidP="003B3451">
            <w:pPr>
              <w:spacing w:after="0" w:line="360" w:lineRule="auto"/>
              <w:jc w:val="center"/>
              <w:rPr>
                <w:rFonts w:ascii="Times New Roman" w:eastAsia="Times New Roman" w:hAnsi="Times New Roman" w:cs="Times New Roman"/>
                <w:b/>
                <w:color w:val="000000"/>
                <w:sz w:val="24"/>
                <w:szCs w:val="24"/>
              </w:rPr>
            </w:pPr>
            <w:r w:rsidRPr="003B3451">
              <w:rPr>
                <w:rFonts w:ascii="Times New Roman" w:eastAsia="Times New Roman" w:hAnsi="Times New Roman" w:cs="Times New Roman"/>
                <w:b/>
                <w:color w:val="000000"/>
                <w:sz w:val="24"/>
                <w:szCs w:val="24"/>
              </w:rPr>
              <w:t>Nivel de conocimientos</w:t>
            </w:r>
          </w:p>
        </w:tc>
        <w:tc>
          <w:tcPr>
            <w:tcW w:w="1701" w:type="dxa"/>
            <w:gridSpan w:val="2"/>
            <w:vMerge w:val="restart"/>
            <w:tcBorders>
              <w:top w:val="single" w:sz="8" w:space="0" w:color="auto"/>
              <w:left w:val="single" w:sz="8" w:space="0" w:color="auto"/>
              <w:right w:val="single" w:sz="8" w:space="0" w:color="000000"/>
            </w:tcBorders>
            <w:shd w:val="clear" w:color="auto" w:fill="auto"/>
            <w:vAlign w:val="center"/>
            <w:hideMark/>
          </w:tcPr>
          <w:p w:rsidR="00A55672" w:rsidRPr="003B3451" w:rsidRDefault="00A55672" w:rsidP="003B3451">
            <w:pPr>
              <w:spacing w:after="0" w:line="360" w:lineRule="auto"/>
              <w:jc w:val="center"/>
              <w:rPr>
                <w:rFonts w:ascii="Times New Roman" w:eastAsia="Times New Roman" w:hAnsi="Times New Roman" w:cs="Times New Roman"/>
                <w:b/>
                <w:color w:val="000000"/>
                <w:sz w:val="24"/>
                <w:szCs w:val="24"/>
              </w:rPr>
            </w:pPr>
            <w:r w:rsidRPr="003B3451">
              <w:rPr>
                <w:rFonts w:ascii="Times New Roman" w:eastAsia="Times New Roman" w:hAnsi="Times New Roman" w:cs="Times New Roman"/>
                <w:b/>
                <w:color w:val="000000"/>
                <w:sz w:val="24"/>
                <w:szCs w:val="24"/>
              </w:rPr>
              <w:t>Total</w:t>
            </w:r>
          </w:p>
        </w:tc>
      </w:tr>
      <w:tr w:rsidR="00A55672" w:rsidRPr="00AD787E" w:rsidTr="005F0E93">
        <w:trPr>
          <w:trHeight w:val="627"/>
          <w:jc w:val="center"/>
        </w:trPr>
        <w:tc>
          <w:tcPr>
            <w:tcW w:w="995" w:type="dxa"/>
            <w:vMerge/>
            <w:tcBorders>
              <w:top w:val="single" w:sz="8" w:space="0" w:color="auto"/>
              <w:left w:val="single" w:sz="8" w:space="0" w:color="auto"/>
              <w:bottom w:val="single" w:sz="8" w:space="0" w:color="000000"/>
              <w:right w:val="single" w:sz="8" w:space="0" w:color="auto"/>
            </w:tcBorders>
            <w:vAlign w:val="center"/>
            <w:hideMark/>
          </w:tcPr>
          <w:p w:rsidR="00A55672" w:rsidRPr="003B3451" w:rsidRDefault="00A55672" w:rsidP="003B3451">
            <w:pPr>
              <w:spacing w:after="0" w:line="360" w:lineRule="auto"/>
              <w:jc w:val="center"/>
              <w:rPr>
                <w:rFonts w:ascii="Times New Roman" w:eastAsia="Times New Roman" w:hAnsi="Times New Roman" w:cs="Times New Roman"/>
                <w:color w:val="000000"/>
                <w:sz w:val="24"/>
                <w:szCs w:val="24"/>
              </w:rPr>
            </w:pPr>
          </w:p>
        </w:tc>
        <w:tc>
          <w:tcPr>
            <w:tcW w:w="1607" w:type="dxa"/>
            <w:gridSpan w:val="2"/>
            <w:tcBorders>
              <w:top w:val="single" w:sz="8" w:space="0" w:color="auto"/>
              <w:left w:val="nil"/>
              <w:bottom w:val="single" w:sz="8" w:space="0" w:color="auto"/>
              <w:right w:val="single" w:sz="8" w:space="0" w:color="000000"/>
            </w:tcBorders>
            <w:shd w:val="clear" w:color="auto" w:fill="auto"/>
            <w:vAlign w:val="center"/>
            <w:hideMark/>
          </w:tcPr>
          <w:p w:rsidR="00A55672" w:rsidRPr="003B3451" w:rsidRDefault="00A55672" w:rsidP="003B3451">
            <w:pPr>
              <w:spacing w:after="0" w:line="360" w:lineRule="auto"/>
              <w:jc w:val="center"/>
              <w:rPr>
                <w:rFonts w:ascii="Times New Roman" w:eastAsia="Times New Roman" w:hAnsi="Times New Roman" w:cs="Times New Roman"/>
                <w:b/>
                <w:color w:val="000000"/>
                <w:sz w:val="24"/>
                <w:szCs w:val="24"/>
              </w:rPr>
            </w:pPr>
            <w:r w:rsidRPr="003B3451">
              <w:rPr>
                <w:rFonts w:ascii="Times New Roman" w:eastAsia="Times New Roman" w:hAnsi="Times New Roman" w:cs="Times New Roman"/>
                <w:b/>
                <w:color w:val="000000"/>
                <w:sz w:val="24"/>
                <w:szCs w:val="24"/>
              </w:rPr>
              <w:t>Bien</w:t>
            </w:r>
          </w:p>
        </w:tc>
        <w:tc>
          <w:tcPr>
            <w:tcW w:w="1562" w:type="dxa"/>
            <w:gridSpan w:val="2"/>
            <w:tcBorders>
              <w:top w:val="single" w:sz="8" w:space="0" w:color="auto"/>
              <w:left w:val="nil"/>
              <w:bottom w:val="single" w:sz="8" w:space="0" w:color="auto"/>
              <w:right w:val="single" w:sz="8" w:space="0" w:color="000000"/>
            </w:tcBorders>
            <w:shd w:val="clear" w:color="auto" w:fill="auto"/>
            <w:vAlign w:val="center"/>
            <w:hideMark/>
          </w:tcPr>
          <w:p w:rsidR="00A55672" w:rsidRPr="003B3451" w:rsidRDefault="00A55672" w:rsidP="003B3451">
            <w:pPr>
              <w:spacing w:after="0" w:line="360" w:lineRule="auto"/>
              <w:jc w:val="center"/>
              <w:rPr>
                <w:rFonts w:ascii="Times New Roman" w:eastAsia="Times New Roman" w:hAnsi="Times New Roman" w:cs="Times New Roman"/>
                <w:b/>
                <w:color w:val="000000"/>
                <w:sz w:val="24"/>
                <w:szCs w:val="24"/>
              </w:rPr>
            </w:pPr>
            <w:r w:rsidRPr="003B3451">
              <w:rPr>
                <w:rFonts w:ascii="Times New Roman" w:eastAsia="Times New Roman" w:hAnsi="Times New Roman" w:cs="Times New Roman"/>
                <w:b/>
                <w:color w:val="000000"/>
                <w:sz w:val="24"/>
                <w:szCs w:val="24"/>
              </w:rPr>
              <w:t>Regular</w:t>
            </w:r>
          </w:p>
        </w:tc>
        <w:tc>
          <w:tcPr>
            <w:tcW w:w="1559" w:type="dxa"/>
            <w:gridSpan w:val="2"/>
            <w:tcBorders>
              <w:top w:val="single" w:sz="8" w:space="0" w:color="auto"/>
              <w:left w:val="nil"/>
              <w:bottom w:val="single" w:sz="8" w:space="0" w:color="auto"/>
              <w:right w:val="single" w:sz="8" w:space="0" w:color="000000"/>
            </w:tcBorders>
            <w:shd w:val="clear" w:color="auto" w:fill="auto"/>
            <w:vAlign w:val="center"/>
            <w:hideMark/>
          </w:tcPr>
          <w:p w:rsidR="00A55672" w:rsidRPr="003B3451" w:rsidRDefault="00A55672" w:rsidP="003B3451">
            <w:pPr>
              <w:spacing w:after="0" w:line="360" w:lineRule="auto"/>
              <w:jc w:val="center"/>
              <w:rPr>
                <w:rFonts w:ascii="Times New Roman" w:eastAsia="Times New Roman" w:hAnsi="Times New Roman" w:cs="Times New Roman"/>
                <w:b/>
                <w:color w:val="000000"/>
                <w:sz w:val="24"/>
                <w:szCs w:val="24"/>
              </w:rPr>
            </w:pPr>
            <w:r w:rsidRPr="003B3451">
              <w:rPr>
                <w:rFonts w:ascii="Times New Roman" w:eastAsia="Times New Roman" w:hAnsi="Times New Roman" w:cs="Times New Roman"/>
                <w:b/>
                <w:color w:val="000000"/>
                <w:sz w:val="24"/>
                <w:szCs w:val="24"/>
              </w:rPr>
              <w:t>Mal</w:t>
            </w:r>
          </w:p>
        </w:tc>
        <w:tc>
          <w:tcPr>
            <w:tcW w:w="1701" w:type="dxa"/>
            <w:gridSpan w:val="2"/>
            <w:vMerge/>
            <w:tcBorders>
              <w:left w:val="single" w:sz="8" w:space="0" w:color="auto"/>
              <w:bottom w:val="single" w:sz="8" w:space="0" w:color="000000"/>
              <w:right w:val="single" w:sz="8" w:space="0" w:color="000000"/>
            </w:tcBorders>
            <w:vAlign w:val="center"/>
            <w:hideMark/>
          </w:tcPr>
          <w:p w:rsidR="00A55672" w:rsidRPr="003B3451" w:rsidRDefault="00A55672" w:rsidP="003B3451">
            <w:pPr>
              <w:spacing w:after="0" w:line="360" w:lineRule="auto"/>
              <w:jc w:val="center"/>
              <w:rPr>
                <w:rFonts w:ascii="Times New Roman" w:eastAsia="Times New Roman" w:hAnsi="Times New Roman" w:cs="Times New Roman"/>
                <w:color w:val="000000"/>
                <w:sz w:val="24"/>
                <w:szCs w:val="24"/>
              </w:rPr>
            </w:pPr>
          </w:p>
        </w:tc>
      </w:tr>
      <w:tr w:rsidR="003B3451" w:rsidRPr="00AD787E" w:rsidTr="003B3451">
        <w:trPr>
          <w:trHeight w:val="627"/>
          <w:jc w:val="center"/>
        </w:trPr>
        <w:tc>
          <w:tcPr>
            <w:tcW w:w="995" w:type="dxa"/>
            <w:vMerge/>
            <w:tcBorders>
              <w:top w:val="single" w:sz="8" w:space="0" w:color="auto"/>
              <w:left w:val="single" w:sz="8" w:space="0" w:color="auto"/>
              <w:bottom w:val="single" w:sz="8" w:space="0" w:color="000000"/>
              <w:right w:val="single" w:sz="8" w:space="0" w:color="auto"/>
            </w:tcBorders>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w:p>
        </w:tc>
        <w:tc>
          <w:tcPr>
            <w:tcW w:w="690"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w:r w:rsidRPr="003B3451">
              <w:rPr>
                <w:rFonts w:ascii="Times New Roman" w:eastAsia="Times New Roman" w:hAnsi="Times New Roman" w:cs="Times New Roman"/>
                <w:color w:val="000000"/>
                <w:sz w:val="24"/>
                <w:szCs w:val="24"/>
              </w:rPr>
              <w:t>No.</w:t>
            </w:r>
          </w:p>
        </w:tc>
        <w:tc>
          <w:tcPr>
            <w:tcW w:w="917"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w:r w:rsidRPr="003B3451">
              <w:rPr>
                <w:rFonts w:ascii="Times New Roman" w:eastAsia="Times New Roman" w:hAnsi="Times New Roman" w:cs="Times New Roman"/>
                <w:color w:val="000000"/>
                <w:sz w:val="24"/>
                <w:szCs w:val="24"/>
              </w:rPr>
              <w:t>%</w:t>
            </w:r>
          </w:p>
        </w:tc>
        <w:tc>
          <w:tcPr>
            <w:tcW w:w="690"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w:r w:rsidRPr="003B3451">
              <w:rPr>
                <w:rFonts w:ascii="Times New Roman" w:eastAsia="Times New Roman" w:hAnsi="Times New Roman" w:cs="Times New Roman"/>
                <w:color w:val="000000"/>
                <w:sz w:val="24"/>
                <w:szCs w:val="24"/>
              </w:rPr>
              <w:t>No.</w:t>
            </w:r>
          </w:p>
        </w:tc>
        <w:tc>
          <w:tcPr>
            <w:tcW w:w="872"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w:r w:rsidRPr="003B3451">
              <w:rPr>
                <w:rFonts w:ascii="Times New Roman" w:eastAsia="Times New Roman" w:hAnsi="Times New Roman" w:cs="Times New Roman"/>
                <w:color w:val="000000"/>
                <w:sz w:val="24"/>
                <w:szCs w:val="24"/>
              </w:rPr>
              <w:t>%</w:t>
            </w:r>
          </w:p>
        </w:tc>
        <w:tc>
          <w:tcPr>
            <w:tcW w:w="713"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w:r w:rsidRPr="003B3451">
              <w:rPr>
                <w:rFonts w:ascii="Times New Roman" w:eastAsia="Times New Roman" w:hAnsi="Times New Roman" w:cs="Times New Roman"/>
                <w:color w:val="000000"/>
                <w:sz w:val="24"/>
                <w:szCs w:val="24"/>
              </w:rPr>
              <w:t>No.</w:t>
            </w:r>
          </w:p>
        </w:tc>
        <w:tc>
          <w:tcPr>
            <w:tcW w:w="846"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w:r w:rsidRPr="003B3451">
              <w:rPr>
                <w:rFonts w:ascii="Times New Roman" w:eastAsia="Times New Roman" w:hAnsi="Times New Roman" w:cs="Times New Roman"/>
                <w:color w:val="000000"/>
                <w:sz w:val="24"/>
                <w:szCs w:val="24"/>
              </w:rPr>
              <w:t>%</w:t>
            </w:r>
          </w:p>
        </w:tc>
        <w:tc>
          <w:tcPr>
            <w:tcW w:w="740"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w:r w:rsidRPr="003B3451">
              <w:rPr>
                <w:rFonts w:ascii="Times New Roman" w:eastAsia="Times New Roman" w:hAnsi="Times New Roman" w:cs="Times New Roman"/>
                <w:color w:val="000000"/>
                <w:sz w:val="24"/>
                <w:szCs w:val="24"/>
              </w:rPr>
              <w:t>No.</w:t>
            </w:r>
          </w:p>
        </w:tc>
        <w:tc>
          <w:tcPr>
            <w:tcW w:w="961"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w:r w:rsidRPr="003B3451">
              <w:rPr>
                <w:rFonts w:ascii="Times New Roman" w:eastAsia="Times New Roman" w:hAnsi="Times New Roman" w:cs="Times New Roman"/>
                <w:color w:val="000000"/>
                <w:sz w:val="24"/>
                <w:szCs w:val="24"/>
              </w:rPr>
              <w:t>%</w:t>
            </w:r>
          </w:p>
        </w:tc>
      </w:tr>
      <w:tr w:rsidR="003B3451" w:rsidRPr="00AD787E" w:rsidTr="003B3451">
        <w:trPr>
          <w:trHeight w:val="627"/>
          <w:jc w:val="center"/>
        </w:trPr>
        <w:tc>
          <w:tcPr>
            <w:tcW w:w="995" w:type="dxa"/>
            <w:tcBorders>
              <w:top w:val="nil"/>
              <w:left w:val="single" w:sz="8" w:space="0" w:color="auto"/>
              <w:bottom w:val="single" w:sz="8" w:space="0" w:color="auto"/>
              <w:right w:val="single" w:sz="8" w:space="0" w:color="auto"/>
            </w:tcBorders>
            <w:shd w:val="clear" w:color="auto" w:fill="auto"/>
            <w:vAlign w:val="center"/>
            <w:hideMark/>
          </w:tcPr>
          <w:p w:rsidR="003B3451" w:rsidRPr="003B3451" w:rsidRDefault="008A78B5" w:rsidP="003B3451">
            <w:pPr>
              <w:spacing w:after="0" w:line="360" w:lineRule="auto"/>
              <w:jc w:val="center"/>
              <w:rPr>
                <w:rFonts w:ascii="Times New Roman" w:eastAsia="Times New Roman" w:hAnsi="Times New Roman" w:cs="Times New Roman"/>
                <w:color w:val="000000"/>
                <w:sz w:val="24"/>
                <w:szCs w:val="24"/>
              </w:rPr>
            </w:pPr>
            <m:oMathPara>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10</m:t>
                    </m:r>
                  </m:e>
                  <m:sup>
                    <m:r>
                      <w:rPr>
                        <w:rFonts w:ascii="Cambria Math" w:eastAsia="Times New Roman" w:hAnsi="Cambria Math" w:cs="Times New Roman"/>
                        <w:color w:val="000000"/>
                        <w:sz w:val="24"/>
                        <w:szCs w:val="24"/>
                      </w:rPr>
                      <m:t>mo</m:t>
                    </m:r>
                  </m:sup>
                </m:sSup>
              </m:oMath>
            </m:oMathPara>
          </w:p>
        </w:tc>
        <w:tc>
          <w:tcPr>
            <w:tcW w:w="690"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m:t>
                </m:r>
              </m:oMath>
            </m:oMathPara>
          </w:p>
        </w:tc>
        <w:tc>
          <w:tcPr>
            <w:tcW w:w="917"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20,00</m:t>
                </m:r>
              </m:oMath>
            </m:oMathPara>
          </w:p>
        </w:tc>
        <w:tc>
          <w:tcPr>
            <w:tcW w:w="690"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14</m:t>
                </m:r>
              </m:oMath>
            </m:oMathPara>
          </w:p>
        </w:tc>
        <w:tc>
          <w:tcPr>
            <w:tcW w:w="872"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56,00</m:t>
                </m:r>
              </m:oMath>
            </m:oMathPara>
          </w:p>
        </w:tc>
        <w:tc>
          <w:tcPr>
            <w:tcW w:w="713"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m:t>
                </m:r>
              </m:oMath>
            </m:oMathPara>
          </w:p>
        </w:tc>
        <w:tc>
          <w:tcPr>
            <w:tcW w:w="846"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24,00</m:t>
                </m:r>
              </m:oMath>
            </m:oMathPara>
          </w:p>
        </w:tc>
        <w:tc>
          <w:tcPr>
            <w:tcW w:w="740"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25</m:t>
                </m:r>
              </m:oMath>
            </m:oMathPara>
          </w:p>
        </w:tc>
        <w:tc>
          <w:tcPr>
            <w:tcW w:w="961"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39,06</m:t>
                </m:r>
              </m:oMath>
            </m:oMathPara>
          </w:p>
        </w:tc>
      </w:tr>
      <w:tr w:rsidR="003B3451" w:rsidRPr="00AD787E" w:rsidTr="003B3451">
        <w:trPr>
          <w:trHeight w:val="627"/>
          <w:jc w:val="center"/>
        </w:trPr>
        <w:tc>
          <w:tcPr>
            <w:tcW w:w="995" w:type="dxa"/>
            <w:tcBorders>
              <w:top w:val="nil"/>
              <w:left w:val="single" w:sz="8" w:space="0" w:color="auto"/>
              <w:bottom w:val="single" w:sz="8" w:space="0" w:color="auto"/>
              <w:right w:val="single" w:sz="8" w:space="0" w:color="auto"/>
            </w:tcBorders>
            <w:shd w:val="clear" w:color="auto" w:fill="auto"/>
            <w:vAlign w:val="center"/>
            <w:hideMark/>
          </w:tcPr>
          <w:p w:rsidR="003B3451" w:rsidRPr="003B3451" w:rsidRDefault="008A78B5" w:rsidP="003B3451">
            <w:pPr>
              <w:spacing w:after="0" w:line="360" w:lineRule="auto"/>
              <w:jc w:val="center"/>
              <w:rPr>
                <w:rFonts w:ascii="Times New Roman" w:eastAsia="Times New Roman" w:hAnsi="Times New Roman" w:cs="Times New Roman"/>
                <w:color w:val="000000"/>
                <w:sz w:val="24"/>
                <w:szCs w:val="24"/>
              </w:rPr>
            </w:pPr>
            <m:oMathPara>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11</m:t>
                    </m:r>
                  </m:e>
                  <m:sup>
                    <m:r>
                      <w:rPr>
                        <w:rFonts w:ascii="Cambria Math" w:eastAsia="Times New Roman" w:hAnsi="Cambria Math" w:cs="Times New Roman"/>
                        <w:color w:val="000000"/>
                        <w:sz w:val="24"/>
                        <w:szCs w:val="24"/>
                      </w:rPr>
                      <m:t>no</m:t>
                    </m:r>
                  </m:sup>
                </m:sSup>
              </m:oMath>
            </m:oMathPara>
          </w:p>
        </w:tc>
        <w:tc>
          <w:tcPr>
            <w:tcW w:w="690"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7</m:t>
                </m:r>
              </m:oMath>
            </m:oMathPara>
          </w:p>
        </w:tc>
        <w:tc>
          <w:tcPr>
            <w:tcW w:w="917"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17,95</m:t>
                </m:r>
              </m:oMath>
            </m:oMathPara>
          </w:p>
        </w:tc>
        <w:tc>
          <w:tcPr>
            <w:tcW w:w="690"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24</m:t>
                </m:r>
              </m:oMath>
            </m:oMathPara>
          </w:p>
        </w:tc>
        <w:tc>
          <w:tcPr>
            <w:tcW w:w="872"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61,54</m:t>
                </m:r>
              </m:oMath>
            </m:oMathPara>
          </w:p>
        </w:tc>
        <w:tc>
          <w:tcPr>
            <w:tcW w:w="713"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8</m:t>
                </m:r>
              </m:oMath>
            </m:oMathPara>
          </w:p>
        </w:tc>
        <w:tc>
          <w:tcPr>
            <w:tcW w:w="846"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20,51</m:t>
                </m:r>
              </m:oMath>
            </m:oMathPara>
          </w:p>
        </w:tc>
        <w:tc>
          <w:tcPr>
            <w:tcW w:w="740"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39</m:t>
                </m:r>
              </m:oMath>
            </m:oMathPara>
          </w:p>
        </w:tc>
        <w:tc>
          <w:tcPr>
            <w:tcW w:w="961"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60,94</m:t>
                </m:r>
              </m:oMath>
            </m:oMathPara>
          </w:p>
        </w:tc>
      </w:tr>
      <w:tr w:rsidR="003B3451" w:rsidRPr="00AD787E" w:rsidTr="003B3451">
        <w:trPr>
          <w:trHeight w:val="627"/>
          <w:jc w:val="center"/>
        </w:trPr>
        <w:tc>
          <w:tcPr>
            <w:tcW w:w="995" w:type="dxa"/>
            <w:tcBorders>
              <w:top w:val="nil"/>
              <w:left w:val="single" w:sz="8" w:space="0" w:color="auto"/>
              <w:bottom w:val="single" w:sz="8" w:space="0" w:color="auto"/>
              <w:right w:val="single" w:sz="8" w:space="0" w:color="auto"/>
            </w:tcBorders>
            <w:shd w:val="clear" w:color="auto" w:fill="auto"/>
            <w:vAlign w:val="center"/>
            <w:hideMark/>
          </w:tcPr>
          <w:p w:rsidR="003B3451" w:rsidRPr="007720A8" w:rsidRDefault="003B3451" w:rsidP="003B3451">
            <w:pPr>
              <w:spacing w:after="0" w:line="360" w:lineRule="auto"/>
              <w:jc w:val="center"/>
              <w:rPr>
                <w:rFonts w:ascii="Times New Roman" w:eastAsia="Times New Roman" w:hAnsi="Times New Roman" w:cs="Times New Roman"/>
                <w:b/>
                <w:color w:val="000000"/>
                <w:sz w:val="24"/>
                <w:szCs w:val="24"/>
              </w:rPr>
            </w:pPr>
            <w:r w:rsidRPr="007720A8">
              <w:rPr>
                <w:rFonts w:ascii="Times New Roman" w:eastAsia="Times New Roman" w:hAnsi="Times New Roman" w:cs="Times New Roman"/>
                <w:b/>
                <w:color w:val="000000"/>
                <w:sz w:val="24"/>
                <w:szCs w:val="24"/>
              </w:rPr>
              <w:t>Total</w:t>
            </w:r>
          </w:p>
        </w:tc>
        <w:tc>
          <w:tcPr>
            <w:tcW w:w="690"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12</m:t>
                </m:r>
              </m:oMath>
            </m:oMathPara>
          </w:p>
        </w:tc>
        <w:tc>
          <w:tcPr>
            <w:tcW w:w="917"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18,75</m:t>
                </m:r>
              </m:oMath>
            </m:oMathPara>
          </w:p>
        </w:tc>
        <w:tc>
          <w:tcPr>
            <w:tcW w:w="690"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38</m:t>
                </m:r>
              </m:oMath>
            </m:oMathPara>
          </w:p>
        </w:tc>
        <w:tc>
          <w:tcPr>
            <w:tcW w:w="872"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59,38</m:t>
                </m:r>
              </m:oMath>
            </m:oMathPara>
          </w:p>
        </w:tc>
        <w:tc>
          <w:tcPr>
            <w:tcW w:w="713"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14</m:t>
                </m:r>
              </m:oMath>
            </m:oMathPara>
          </w:p>
        </w:tc>
        <w:tc>
          <w:tcPr>
            <w:tcW w:w="846"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21,87</m:t>
                </m:r>
              </m:oMath>
            </m:oMathPara>
          </w:p>
        </w:tc>
        <w:tc>
          <w:tcPr>
            <w:tcW w:w="740"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64</m:t>
                </m:r>
              </m:oMath>
            </m:oMathPara>
          </w:p>
        </w:tc>
        <w:tc>
          <w:tcPr>
            <w:tcW w:w="961" w:type="dxa"/>
            <w:tcBorders>
              <w:top w:val="nil"/>
              <w:left w:val="nil"/>
              <w:bottom w:val="single" w:sz="8" w:space="0" w:color="auto"/>
              <w:right w:val="single" w:sz="8" w:space="0" w:color="auto"/>
            </w:tcBorders>
            <w:shd w:val="clear" w:color="auto" w:fill="auto"/>
            <w:vAlign w:val="center"/>
            <w:hideMark/>
          </w:tcPr>
          <w:p w:rsidR="003B3451" w:rsidRPr="003B3451" w:rsidRDefault="003B3451" w:rsidP="003B345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100,00</m:t>
                </m:r>
              </m:oMath>
            </m:oMathPara>
          </w:p>
        </w:tc>
      </w:tr>
    </w:tbl>
    <w:p w:rsidR="00DE2D32" w:rsidRPr="007D1C5F" w:rsidRDefault="00DE2D32" w:rsidP="00DE2D32">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Tabla 2.</w:t>
      </w:r>
      <w:r w:rsidRPr="007D1C5F">
        <w:rPr>
          <w:rFonts w:ascii="Times New Roman" w:eastAsia="Times New Roman" w:hAnsi="Times New Roman" w:cs="Times New Roman"/>
          <w:sz w:val="24"/>
          <w:szCs w:val="24"/>
        </w:rPr>
        <w:t xml:space="preserve"> </w:t>
      </w:r>
      <w:r w:rsidRPr="00DE2D32">
        <w:rPr>
          <w:rFonts w:ascii="Times New Roman" w:eastAsia="Times New Roman" w:hAnsi="Times New Roman" w:cs="Times New Roman"/>
          <w:sz w:val="24"/>
          <w:szCs w:val="24"/>
        </w:rPr>
        <w:t>Nivel de conocimientos antes de la intervención según grado escolar</w:t>
      </w:r>
    </w:p>
    <w:p w:rsidR="003B3451" w:rsidRDefault="00D05FD7" w:rsidP="002E3A77">
      <w:pPr>
        <w:spacing w:before="120" w:after="120" w:line="360" w:lineRule="auto"/>
        <w:jc w:val="both"/>
        <w:rPr>
          <w:rFonts w:ascii="Times New Roman" w:eastAsia="Times New Roman" w:hAnsi="Times New Roman" w:cs="Times New Roman"/>
          <w:sz w:val="24"/>
        </w:rPr>
      </w:pPr>
      <w:r w:rsidRPr="00D05FD7">
        <w:rPr>
          <w:rFonts w:ascii="Times New Roman" w:eastAsia="Times New Roman" w:hAnsi="Times New Roman" w:cs="Times New Roman"/>
          <w:sz w:val="24"/>
        </w:rPr>
        <w:t>Nivel de conocimientos sobre gingivitis crónica después de la intervención</w:t>
      </w:r>
      <w:r w:rsidR="000B4F23">
        <w:rPr>
          <w:rFonts w:ascii="Times New Roman" w:eastAsia="Times New Roman" w:hAnsi="Times New Roman" w:cs="Times New Roman"/>
          <w:sz w:val="24"/>
        </w:rPr>
        <w:t xml:space="preserve"> es presentado en la Tabla 3</w:t>
      </w:r>
      <w:r>
        <w:rPr>
          <w:rFonts w:ascii="Times New Roman" w:eastAsia="Times New Roman" w:hAnsi="Times New Roman" w:cs="Times New Roman"/>
          <w:sz w:val="24"/>
        </w:rPr>
        <w:t>, puede ser observ</w:t>
      </w:r>
      <w:r w:rsidR="0013235C">
        <w:rPr>
          <w:rFonts w:ascii="Times New Roman" w:eastAsia="Times New Roman" w:hAnsi="Times New Roman" w:cs="Times New Roman"/>
          <w:sz w:val="24"/>
        </w:rPr>
        <w:t>ado</w:t>
      </w:r>
      <w:r w:rsidRPr="00D05FD7">
        <w:rPr>
          <w:rFonts w:ascii="Times New Roman" w:eastAsia="Times New Roman" w:hAnsi="Times New Roman" w:cs="Times New Roman"/>
          <w:sz w:val="24"/>
        </w:rPr>
        <w:t xml:space="preserve"> que se elevó el nivel de conocimiento sobre el tema, teniendo en cuenta que antes la mayoría de los es</w:t>
      </w:r>
      <w:r w:rsidR="0013235C">
        <w:rPr>
          <w:rFonts w:ascii="Times New Roman" w:eastAsia="Times New Roman" w:hAnsi="Times New Roman" w:cs="Times New Roman"/>
          <w:sz w:val="24"/>
        </w:rPr>
        <w:t xml:space="preserve">tudiantes estaban evaluados de </w:t>
      </w:r>
      <w:r w:rsidR="0013235C" w:rsidRPr="0013235C">
        <w:rPr>
          <w:rFonts w:ascii="Times New Roman" w:eastAsia="Times New Roman" w:hAnsi="Times New Roman" w:cs="Times New Roman"/>
          <w:b/>
          <w:sz w:val="24"/>
        </w:rPr>
        <w:t>R</w:t>
      </w:r>
      <w:r w:rsidRPr="0013235C">
        <w:rPr>
          <w:rFonts w:ascii="Times New Roman" w:eastAsia="Times New Roman" w:hAnsi="Times New Roman" w:cs="Times New Roman"/>
          <w:b/>
          <w:sz w:val="24"/>
        </w:rPr>
        <w:t>egular</w:t>
      </w:r>
      <w:r w:rsidRPr="00D05FD7">
        <w:rPr>
          <w:rFonts w:ascii="Times New Roman" w:eastAsia="Times New Roman" w:hAnsi="Times New Roman" w:cs="Times New Roman"/>
          <w:sz w:val="24"/>
        </w:rPr>
        <w:t xml:space="preserve"> y después de la intervención la mayor</w:t>
      </w:r>
      <w:r w:rsidR="0013235C">
        <w:rPr>
          <w:rFonts w:ascii="Times New Roman" w:eastAsia="Times New Roman" w:hAnsi="Times New Roman" w:cs="Times New Roman"/>
          <w:sz w:val="24"/>
        </w:rPr>
        <w:t xml:space="preserve">ía alcanzaron la evaluación de </w:t>
      </w:r>
      <w:r w:rsidR="0013235C" w:rsidRPr="0013235C">
        <w:rPr>
          <w:rFonts w:ascii="Times New Roman" w:eastAsia="Times New Roman" w:hAnsi="Times New Roman" w:cs="Times New Roman"/>
          <w:b/>
          <w:sz w:val="24"/>
        </w:rPr>
        <w:t>B</w:t>
      </w:r>
      <w:r w:rsidRPr="0013235C">
        <w:rPr>
          <w:rFonts w:ascii="Times New Roman" w:eastAsia="Times New Roman" w:hAnsi="Times New Roman" w:cs="Times New Roman"/>
          <w:b/>
          <w:sz w:val="24"/>
        </w:rPr>
        <w:t>ien</w:t>
      </w:r>
      <w:r w:rsidRPr="00D05FD7">
        <w:rPr>
          <w:rFonts w:ascii="Times New Roman" w:eastAsia="Times New Roman" w:hAnsi="Times New Roman" w:cs="Times New Roman"/>
          <w:sz w:val="24"/>
        </w:rPr>
        <w:t xml:space="preserve">, lo que representa el </w:t>
      </w:r>
      <m:oMath>
        <m:r>
          <w:rPr>
            <w:rFonts w:ascii="Cambria Math" w:eastAsia="Times New Roman" w:hAnsi="Cambria Math" w:cs="Times New Roman"/>
            <w:sz w:val="24"/>
          </w:rPr>
          <m:t>89,06 %</m:t>
        </m:r>
      </m:oMath>
      <w:r w:rsidRPr="00D05FD7">
        <w:rPr>
          <w:rFonts w:ascii="Times New Roman" w:eastAsia="Times New Roman" w:hAnsi="Times New Roman" w:cs="Times New Roman"/>
          <w:sz w:val="24"/>
        </w:rPr>
        <w:t xml:space="preserve"> de los </w:t>
      </w:r>
      <w:r>
        <w:rPr>
          <w:rFonts w:ascii="Times New Roman" w:eastAsia="Times New Roman" w:hAnsi="Times New Roman" w:cs="Times New Roman"/>
          <w:sz w:val="24"/>
        </w:rPr>
        <w:t>estudiantes</w:t>
      </w:r>
      <w:r w:rsidRPr="00D05FD7">
        <w:rPr>
          <w:rFonts w:ascii="Times New Roman" w:eastAsia="Times New Roman" w:hAnsi="Times New Roman" w:cs="Times New Roman"/>
          <w:sz w:val="24"/>
        </w:rPr>
        <w:t xml:space="preserve"> en el estudio, significativo fue también el hecho que el </w:t>
      </w:r>
      <m:oMath>
        <m:r>
          <w:rPr>
            <w:rFonts w:ascii="Cambria Math" w:eastAsia="Times New Roman" w:hAnsi="Cambria Math" w:cs="Times New Roman"/>
            <w:sz w:val="24"/>
          </w:rPr>
          <m:t>89,74 %</m:t>
        </m:r>
      </m:oMath>
      <w:r w:rsidRPr="00D05FD7">
        <w:rPr>
          <w:rFonts w:ascii="Times New Roman" w:eastAsia="Times New Roman" w:hAnsi="Times New Roman" w:cs="Times New Roman"/>
          <w:sz w:val="24"/>
        </w:rPr>
        <w:t xml:space="preserve"> de los estudiantes de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11</m:t>
            </m:r>
          </m:e>
          <m:sup>
            <m:r>
              <w:rPr>
                <w:rFonts w:ascii="Cambria Math" w:eastAsia="Times New Roman" w:hAnsi="Cambria Math" w:cs="Times New Roman"/>
                <w:sz w:val="24"/>
              </w:rPr>
              <m:t>no</m:t>
            </m:r>
          </m:sup>
        </m:sSup>
      </m:oMath>
      <w:r w:rsidRPr="00D05FD7">
        <w:rPr>
          <w:rFonts w:ascii="Times New Roman" w:eastAsia="Times New Roman" w:hAnsi="Times New Roman" w:cs="Times New Roman"/>
          <w:sz w:val="24"/>
        </w:rPr>
        <w:t xml:space="preserve"> grado alcanzaron la evaluación de </w:t>
      </w:r>
      <w:r w:rsidR="0013235C" w:rsidRPr="0013235C">
        <w:rPr>
          <w:rFonts w:ascii="Times New Roman" w:eastAsia="Times New Roman" w:hAnsi="Times New Roman" w:cs="Times New Roman"/>
          <w:b/>
          <w:sz w:val="24"/>
        </w:rPr>
        <w:t>B</w:t>
      </w:r>
      <w:r w:rsidRPr="0013235C">
        <w:rPr>
          <w:rFonts w:ascii="Times New Roman" w:eastAsia="Times New Roman" w:hAnsi="Times New Roman" w:cs="Times New Roman"/>
          <w:b/>
          <w:sz w:val="24"/>
        </w:rPr>
        <w:t>ien</w:t>
      </w:r>
      <w:r w:rsidRPr="00D05FD7">
        <w:rPr>
          <w:rFonts w:ascii="Times New Roman" w:eastAsia="Times New Roman" w:hAnsi="Times New Roman" w:cs="Times New Roman"/>
          <w:sz w:val="24"/>
        </w:rPr>
        <w:t xml:space="preserve">, </w:t>
      </w:r>
      <w:r w:rsidR="00E96A0B">
        <w:rPr>
          <w:rFonts w:ascii="Times New Roman" w:eastAsia="Times New Roman" w:hAnsi="Times New Roman" w:cs="Times New Roman"/>
          <w:sz w:val="24"/>
        </w:rPr>
        <w:t>siendo</w:t>
      </w:r>
      <w:r w:rsidRPr="00D05FD7">
        <w:rPr>
          <w:rFonts w:ascii="Times New Roman" w:eastAsia="Times New Roman" w:hAnsi="Times New Roman" w:cs="Times New Roman"/>
          <w:sz w:val="24"/>
        </w:rPr>
        <w:t xml:space="preserve"> </w:t>
      </w:r>
      <w:r w:rsidR="00E96A0B">
        <w:rPr>
          <w:rFonts w:ascii="Times New Roman" w:eastAsia="Times New Roman" w:hAnsi="Times New Roman" w:cs="Times New Roman"/>
          <w:sz w:val="24"/>
        </w:rPr>
        <w:t xml:space="preserve">este </w:t>
      </w:r>
      <w:r w:rsidRPr="00D05FD7">
        <w:rPr>
          <w:rFonts w:ascii="Times New Roman" w:eastAsia="Times New Roman" w:hAnsi="Times New Roman" w:cs="Times New Roman"/>
          <w:sz w:val="24"/>
        </w:rPr>
        <w:t>el grado más afectado antes de la intervención.</w:t>
      </w:r>
    </w:p>
    <w:p w:rsidR="009201E5" w:rsidRDefault="009201E5" w:rsidP="002E3A77">
      <w:pPr>
        <w:spacing w:before="120" w:after="120" w:line="360" w:lineRule="auto"/>
        <w:jc w:val="both"/>
        <w:rPr>
          <w:rFonts w:ascii="Times New Roman" w:eastAsia="Times New Roman" w:hAnsi="Times New Roman" w:cs="Times New Roman"/>
          <w:sz w:val="24"/>
        </w:rPr>
      </w:pPr>
    </w:p>
    <w:tbl>
      <w:tblPr>
        <w:tblW w:w="7524" w:type="dxa"/>
        <w:jc w:val="center"/>
        <w:tblLook w:val="04A0" w:firstRow="1" w:lastRow="0" w:firstColumn="1" w:lastColumn="0" w:noHBand="0" w:noVBand="1"/>
      </w:tblPr>
      <w:tblGrid>
        <w:gridCol w:w="1220"/>
        <w:gridCol w:w="689"/>
        <w:gridCol w:w="848"/>
        <w:gridCol w:w="6"/>
        <w:gridCol w:w="684"/>
        <w:gridCol w:w="917"/>
        <w:gridCol w:w="690"/>
        <w:gridCol w:w="784"/>
        <w:gridCol w:w="690"/>
        <w:gridCol w:w="996"/>
      </w:tblGrid>
      <w:tr w:rsidR="00D158E1" w:rsidRPr="00AD787E" w:rsidTr="00D158E1">
        <w:trPr>
          <w:trHeight w:val="545"/>
          <w:jc w:val="center"/>
        </w:trPr>
        <w:tc>
          <w:tcPr>
            <w:tcW w:w="12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158E1" w:rsidRPr="006065E1" w:rsidRDefault="00D158E1" w:rsidP="00D158E1">
            <w:pPr>
              <w:spacing w:after="0" w:line="360" w:lineRule="auto"/>
              <w:jc w:val="center"/>
              <w:rPr>
                <w:rFonts w:ascii="Times New Roman" w:eastAsia="Times New Roman" w:hAnsi="Times New Roman" w:cs="Times New Roman"/>
                <w:b/>
                <w:color w:val="000000"/>
                <w:sz w:val="24"/>
                <w:szCs w:val="24"/>
              </w:rPr>
            </w:pPr>
            <w:r w:rsidRPr="006065E1">
              <w:rPr>
                <w:rFonts w:ascii="Times New Roman" w:eastAsia="Times New Roman" w:hAnsi="Times New Roman" w:cs="Times New Roman"/>
                <w:b/>
                <w:color w:val="000000"/>
                <w:sz w:val="24"/>
                <w:szCs w:val="24"/>
              </w:rPr>
              <w:t>Grado escolar</w:t>
            </w:r>
          </w:p>
        </w:tc>
        <w:tc>
          <w:tcPr>
            <w:tcW w:w="4618" w:type="dxa"/>
            <w:gridSpan w:val="7"/>
            <w:tcBorders>
              <w:top w:val="single" w:sz="8" w:space="0" w:color="auto"/>
              <w:left w:val="nil"/>
              <w:bottom w:val="single" w:sz="8" w:space="0" w:color="auto"/>
              <w:right w:val="single" w:sz="8" w:space="0" w:color="000000"/>
            </w:tcBorders>
            <w:shd w:val="clear" w:color="auto" w:fill="auto"/>
            <w:vAlign w:val="center"/>
            <w:hideMark/>
          </w:tcPr>
          <w:p w:rsidR="00D158E1" w:rsidRPr="006065E1" w:rsidRDefault="00D158E1" w:rsidP="00D158E1">
            <w:pPr>
              <w:spacing w:after="0" w:line="360" w:lineRule="auto"/>
              <w:jc w:val="center"/>
              <w:rPr>
                <w:rFonts w:ascii="Times New Roman" w:eastAsia="Times New Roman" w:hAnsi="Times New Roman" w:cs="Times New Roman"/>
                <w:b/>
                <w:color w:val="000000"/>
                <w:sz w:val="24"/>
                <w:szCs w:val="24"/>
              </w:rPr>
            </w:pPr>
            <w:r w:rsidRPr="006065E1">
              <w:rPr>
                <w:rFonts w:ascii="Times New Roman" w:eastAsia="Times New Roman" w:hAnsi="Times New Roman" w:cs="Times New Roman"/>
                <w:b/>
                <w:color w:val="000000"/>
                <w:sz w:val="24"/>
                <w:szCs w:val="24"/>
              </w:rPr>
              <w:t>Nivel de conocimientos</w:t>
            </w:r>
          </w:p>
        </w:tc>
        <w:tc>
          <w:tcPr>
            <w:tcW w:w="1686" w:type="dxa"/>
            <w:gridSpan w:val="2"/>
            <w:vMerge w:val="restart"/>
            <w:tcBorders>
              <w:top w:val="single" w:sz="8" w:space="0" w:color="auto"/>
              <w:left w:val="single" w:sz="8" w:space="0" w:color="auto"/>
              <w:right w:val="single" w:sz="8" w:space="0" w:color="000000"/>
            </w:tcBorders>
            <w:shd w:val="clear" w:color="auto" w:fill="auto"/>
            <w:vAlign w:val="center"/>
            <w:hideMark/>
          </w:tcPr>
          <w:p w:rsidR="00D158E1" w:rsidRPr="006065E1" w:rsidRDefault="00D158E1" w:rsidP="00D158E1">
            <w:pPr>
              <w:spacing w:after="0" w:line="360" w:lineRule="auto"/>
              <w:jc w:val="center"/>
              <w:rPr>
                <w:rFonts w:ascii="Times New Roman" w:eastAsia="Times New Roman" w:hAnsi="Times New Roman" w:cs="Times New Roman"/>
                <w:b/>
                <w:color w:val="000000"/>
                <w:sz w:val="24"/>
                <w:szCs w:val="24"/>
              </w:rPr>
            </w:pPr>
            <w:r w:rsidRPr="006065E1">
              <w:rPr>
                <w:rFonts w:ascii="Times New Roman" w:eastAsia="Times New Roman" w:hAnsi="Times New Roman" w:cs="Times New Roman"/>
                <w:b/>
                <w:color w:val="000000"/>
                <w:sz w:val="24"/>
                <w:szCs w:val="24"/>
              </w:rPr>
              <w:t>Total</w:t>
            </w:r>
          </w:p>
        </w:tc>
      </w:tr>
      <w:tr w:rsidR="00D158E1" w:rsidRPr="00AD787E" w:rsidTr="00D158E1">
        <w:trPr>
          <w:trHeight w:val="545"/>
          <w:jc w:val="center"/>
        </w:trPr>
        <w:tc>
          <w:tcPr>
            <w:tcW w:w="1220" w:type="dxa"/>
            <w:vMerge/>
            <w:tcBorders>
              <w:top w:val="single" w:sz="8" w:space="0" w:color="auto"/>
              <w:left w:val="single" w:sz="8" w:space="0" w:color="auto"/>
              <w:bottom w:val="single" w:sz="8" w:space="0" w:color="000000"/>
              <w:right w:val="single" w:sz="8" w:space="0" w:color="auto"/>
            </w:tcBorders>
            <w:vAlign w:val="center"/>
            <w:hideMark/>
          </w:tcPr>
          <w:p w:rsidR="00D158E1" w:rsidRPr="006065E1" w:rsidRDefault="00D158E1" w:rsidP="00D158E1">
            <w:pPr>
              <w:spacing w:after="0" w:line="360" w:lineRule="auto"/>
              <w:jc w:val="center"/>
              <w:rPr>
                <w:rFonts w:ascii="Times New Roman" w:eastAsia="Times New Roman" w:hAnsi="Times New Roman" w:cs="Times New Roman"/>
                <w:color w:val="000000"/>
                <w:sz w:val="24"/>
                <w:szCs w:val="24"/>
              </w:rPr>
            </w:pPr>
          </w:p>
        </w:tc>
        <w:tc>
          <w:tcPr>
            <w:tcW w:w="1543" w:type="dxa"/>
            <w:gridSpan w:val="3"/>
            <w:tcBorders>
              <w:top w:val="single" w:sz="8" w:space="0" w:color="auto"/>
              <w:left w:val="nil"/>
              <w:bottom w:val="single" w:sz="8" w:space="0" w:color="auto"/>
              <w:right w:val="single" w:sz="8" w:space="0" w:color="000000"/>
            </w:tcBorders>
            <w:shd w:val="clear" w:color="auto" w:fill="auto"/>
            <w:vAlign w:val="center"/>
            <w:hideMark/>
          </w:tcPr>
          <w:p w:rsidR="00D158E1" w:rsidRPr="006065E1" w:rsidRDefault="00D158E1" w:rsidP="00D158E1">
            <w:pPr>
              <w:spacing w:after="0" w:line="360" w:lineRule="auto"/>
              <w:jc w:val="center"/>
              <w:rPr>
                <w:rFonts w:ascii="Times New Roman" w:eastAsia="Times New Roman" w:hAnsi="Times New Roman" w:cs="Times New Roman"/>
                <w:b/>
                <w:color w:val="000000"/>
                <w:sz w:val="24"/>
                <w:szCs w:val="24"/>
              </w:rPr>
            </w:pPr>
            <w:r w:rsidRPr="006065E1">
              <w:rPr>
                <w:rFonts w:ascii="Times New Roman" w:eastAsia="Times New Roman" w:hAnsi="Times New Roman" w:cs="Times New Roman"/>
                <w:b/>
                <w:color w:val="000000"/>
                <w:sz w:val="24"/>
                <w:szCs w:val="24"/>
              </w:rPr>
              <w:t>Bien</w:t>
            </w:r>
          </w:p>
        </w:tc>
        <w:tc>
          <w:tcPr>
            <w:tcW w:w="1601" w:type="dxa"/>
            <w:gridSpan w:val="2"/>
            <w:tcBorders>
              <w:top w:val="single" w:sz="8" w:space="0" w:color="auto"/>
              <w:left w:val="nil"/>
              <w:bottom w:val="single" w:sz="8" w:space="0" w:color="auto"/>
              <w:right w:val="single" w:sz="8" w:space="0" w:color="000000"/>
            </w:tcBorders>
            <w:shd w:val="clear" w:color="auto" w:fill="auto"/>
            <w:vAlign w:val="center"/>
            <w:hideMark/>
          </w:tcPr>
          <w:p w:rsidR="00D158E1" w:rsidRPr="006065E1" w:rsidRDefault="00D158E1" w:rsidP="00D158E1">
            <w:pPr>
              <w:spacing w:after="0" w:line="360" w:lineRule="auto"/>
              <w:jc w:val="center"/>
              <w:rPr>
                <w:rFonts w:ascii="Times New Roman" w:eastAsia="Times New Roman" w:hAnsi="Times New Roman" w:cs="Times New Roman"/>
                <w:b/>
                <w:color w:val="000000"/>
                <w:sz w:val="24"/>
                <w:szCs w:val="24"/>
              </w:rPr>
            </w:pPr>
            <w:r w:rsidRPr="006065E1">
              <w:rPr>
                <w:rFonts w:ascii="Times New Roman" w:eastAsia="Times New Roman" w:hAnsi="Times New Roman" w:cs="Times New Roman"/>
                <w:b/>
                <w:color w:val="000000"/>
                <w:sz w:val="24"/>
                <w:szCs w:val="24"/>
              </w:rPr>
              <w:t>Regular</w:t>
            </w:r>
          </w:p>
        </w:tc>
        <w:tc>
          <w:tcPr>
            <w:tcW w:w="1474" w:type="dxa"/>
            <w:gridSpan w:val="2"/>
            <w:tcBorders>
              <w:top w:val="single" w:sz="8" w:space="0" w:color="auto"/>
              <w:left w:val="nil"/>
              <w:bottom w:val="single" w:sz="8" w:space="0" w:color="auto"/>
              <w:right w:val="single" w:sz="8" w:space="0" w:color="000000"/>
            </w:tcBorders>
            <w:shd w:val="clear" w:color="auto" w:fill="auto"/>
            <w:vAlign w:val="center"/>
            <w:hideMark/>
          </w:tcPr>
          <w:p w:rsidR="00D158E1" w:rsidRPr="006065E1" w:rsidRDefault="00D158E1" w:rsidP="00D158E1">
            <w:pPr>
              <w:spacing w:after="0" w:line="360" w:lineRule="auto"/>
              <w:jc w:val="center"/>
              <w:rPr>
                <w:rFonts w:ascii="Times New Roman" w:eastAsia="Times New Roman" w:hAnsi="Times New Roman" w:cs="Times New Roman"/>
                <w:b/>
                <w:color w:val="000000"/>
                <w:sz w:val="24"/>
                <w:szCs w:val="24"/>
              </w:rPr>
            </w:pPr>
            <w:r w:rsidRPr="006065E1">
              <w:rPr>
                <w:rFonts w:ascii="Times New Roman" w:eastAsia="Times New Roman" w:hAnsi="Times New Roman" w:cs="Times New Roman"/>
                <w:b/>
                <w:color w:val="000000"/>
                <w:sz w:val="24"/>
                <w:szCs w:val="24"/>
              </w:rPr>
              <w:t>Mal</w:t>
            </w:r>
          </w:p>
        </w:tc>
        <w:tc>
          <w:tcPr>
            <w:tcW w:w="1686" w:type="dxa"/>
            <w:gridSpan w:val="2"/>
            <w:vMerge/>
            <w:tcBorders>
              <w:left w:val="single" w:sz="8" w:space="0" w:color="auto"/>
              <w:bottom w:val="single" w:sz="8" w:space="0" w:color="000000"/>
              <w:right w:val="single" w:sz="8" w:space="0" w:color="000000"/>
            </w:tcBorders>
            <w:vAlign w:val="center"/>
            <w:hideMark/>
          </w:tcPr>
          <w:p w:rsidR="00D158E1" w:rsidRPr="006065E1" w:rsidRDefault="00D158E1" w:rsidP="00D158E1">
            <w:pPr>
              <w:spacing w:after="0" w:line="360" w:lineRule="auto"/>
              <w:jc w:val="center"/>
              <w:rPr>
                <w:rFonts w:ascii="Times New Roman" w:eastAsia="Times New Roman" w:hAnsi="Times New Roman" w:cs="Times New Roman"/>
                <w:b/>
                <w:color w:val="000000"/>
                <w:sz w:val="24"/>
                <w:szCs w:val="24"/>
              </w:rPr>
            </w:pPr>
          </w:p>
        </w:tc>
      </w:tr>
      <w:tr w:rsidR="000B4F23" w:rsidRPr="00AD787E" w:rsidTr="00D158E1">
        <w:trPr>
          <w:trHeight w:val="545"/>
          <w:jc w:val="center"/>
        </w:trPr>
        <w:tc>
          <w:tcPr>
            <w:tcW w:w="1220" w:type="dxa"/>
            <w:vMerge/>
            <w:tcBorders>
              <w:top w:val="single" w:sz="8" w:space="0" w:color="auto"/>
              <w:left w:val="single" w:sz="8" w:space="0" w:color="auto"/>
              <w:bottom w:val="single" w:sz="8" w:space="0" w:color="000000"/>
              <w:right w:val="single" w:sz="8" w:space="0" w:color="auto"/>
            </w:tcBorders>
            <w:vAlign w:val="center"/>
            <w:hideMark/>
          </w:tcPr>
          <w:p w:rsidR="000B4F23" w:rsidRPr="006065E1" w:rsidRDefault="000B4F23" w:rsidP="00D158E1">
            <w:pPr>
              <w:spacing w:after="0" w:line="360" w:lineRule="auto"/>
              <w:jc w:val="center"/>
              <w:rPr>
                <w:rFonts w:ascii="Times New Roman" w:eastAsia="Times New Roman" w:hAnsi="Times New Roman" w:cs="Times New Roman"/>
                <w:color w:val="000000"/>
                <w:sz w:val="24"/>
                <w:szCs w:val="24"/>
              </w:rPr>
            </w:pPr>
          </w:p>
        </w:tc>
        <w:tc>
          <w:tcPr>
            <w:tcW w:w="689" w:type="dxa"/>
            <w:tcBorders>
              <w:top w:val="nil"/>
              <w:left w:val="nil"/>
              <w:bottom w:val="single" w:sz="8" w:space="0" w:color="auto"/>
              <w:right w:val="single" w:sz="8" w:space="0" w:color="auto"/>
            </w:tcBorders>
            <w:shd w:val="clear" w:color="auto" w:fill="auto"/>
            <w:vAlign w:val="center"/>
            <w:hideMark/>
          </w:tcPr>
          <w:p w:rsidR="000B4F23" w:rsidRPr="006065E1" w:rsidRDefault="000B4F23" w:rsidP="00D158E1">
            <w:pPr>
              <w:spacing w:after="0" w:line="360" w:lineRule="auto"/>
              <w:jc w:val="center"/>
              <w:rPr>
                <w:rFonts w:ascii="Times New Roman" w:eastAsia="Times New Roman" w:hAnsi="Times New Roman" w:cs="Times New Roman"/>
                <w:color w:val="000000"/>
                <w:sz w:val="24"/>
                <w:szCs w:val="24"/>
              </w:rPr>
            </w:pPr>
            <w:r w:rsidRPr="006065E1">
              <w:rPr>
                <w:rFonts w:ascii="Times New Roman" w:eastAsia="Times New Roman" w:hAnsi="Times New Roman" w:cs="Times New Roman"/>
                <w:color w:val="000000"/>
                <w:sz w:val="24"/>
                <w:szCs w:val="24"/>
              </w:rPr>
              <w:t>No.</w:t>
            </w:r>
          </w:p>
        </w:tc>
        <w:tc>
          <w:tcPr>
            <w:tcW w:w="848" w:type="dxa"/>
            <w:tcBorders>
              <w:top w:val="nil"/>
              <w:left w:val="nil"/>
              <w:bottom w:val="single" w:sz="8" w:space="0" w:color="auto"/>
              <w:right w:val="single" w:sz="8" w:space="0" w:color="auto"/>
            </w:tcBorders>
            <w:shd w:val="clear" w:color="auto" w:fill="auto"/>
            <w:vAlign w:val="center"/>
            <w:hideMark/>
          </w:tcPr>
          <w:p w:rsidR="000B4F23" w:rsidRPr="006065E1" w:rsidRDefault="000B4F23" w:rsidP="00D158E1">
            <w:pPr>
              <w:spacing w:after="0" w:line="360" w:lineRule="auto"/>
              <w:jc w:val="center"/>
              <w:rPr>
                <w:rFonts w:ascii="Times New Roman" w:eastAsia="Times New Roman" w:hAnsi="Times New Roman" w:cs="Times New Roman"/>
                <w:color w:val="000000"/>
                <w:sz w:val="24"/>
                <w:szCs w:val="24"/>
              </w:rPr>
            </w:pPr>
            <w:r w:rsidRPr="006065E1">
              <w:rPr>
                <w:rFonts w:ascii="Times New Roman" w:eastAsia="Times New Roman" w:hAnsi="Times New Roman" w:cs="Times New Roman"/>
                <w:color w:val="000000"/>
                <w:sz w:val="24"/>
                <w:szCs w:val="24"/>
              </w:rPr>
              <w:t>%</w:t>
            </w:r>
          </w:p>
        </w:tc>
        <w:tc>
          <w:tcPr>
            <w:tcW w:w="690" w:type="dxa"/>
            <w:gridSpan w:val="2"/>
            <w:tcBorders>
              <w:top w:val="nil"/>
              <w:left w:val="nil"/>
              <w:bottom w:val="single" w:sz="8" w:space="0" w:color="auto"/>
              <w:right w:val="single" w:sz="8" w:space="0" w:color="auto"/>
            </w:tcBorders>
            <w:shd w:val="clear" w:color="auto" w:fill="auto"/>
            <w:vAlign w:val="center"/>
            <w:hideMark/>
          </w:tcPr>
          <w:p w:rsidR="000B4F23" w:rsidRPr="006065E1" w:rsidRDefault="000B4F23" w:rsidP="00D158E1">
            <w:pPr>
              <w:spacing w:after="0" w:line="360" w:lineRule="auto"/>
              <w:jc w:val="center"/>
              <w:rPr>
                <w:rFonts w:ascii="Times New Roman" w:eastAsia="Times New Roman" w:hAnsi="Times New Roman" w:cs="Times New Roman"/>
                <w:color w:val="000000"/>
                <w:sz w:val="24"/>
                <w:szCs w:val="24"/>
              </w:rPr>
            </w:pPr>
            <w:r w:rsidRPr="006065E1">
              <w:rPr>
                <w:rFonts w:ascii="Times New Roman" w:eastAsia="Times New Roman" w:hAnsi="Times New Roman" w:cs="Times New Roman"/>
                <w:color w:val="000000"/>
                <w:sz w:val="24"/>
                <w:szCs w:val="24"/>
              </w:rPr>
              <w:t>No.</w:t>
            </w:r>
          </w:p>
        </w:tc>
        <w:tc>
          <w:tcPr>
            <w:tcW w:w="917" w:type="dxa"/>
            <w:tcBorders>
              <w:top w:val="nil"/>
              <w:left w:val="nil"/>
              <w:bottom w:val="single" w:sz="8" w:space="0" w:color="auto"/>
              <w:right w:val="single" w:sz="8" w:space="0" w:color="auto"/>
            </w:tcBorders>
            <w:shd w:val="clear" w:color="auto" w:fill="auto"/>
            <w:vAlign w:val="center"/>
            <w:hideMark/>
          </w:tcPr>
          <w:p w:rsidR="000B4F23" w:rsidRPr="006065E1" w:rsidRDefault="000B4F23" w:rsidP="00D158E1">
            <w:pPr>
              <w:spacing w:after="0" w:line="360" w:lineRule="auto"/>
              <w:jc w:val="center"/>
              <w:rPr>
                <w:rFonts w:ascii="Times New Roman" w:eastAsia="Times New Roman" w:hAnsi="Times New Roman" w:cs="Times New Roman"/>
                <w:color w:val="000000"/>
                <w:sz w:val="24"/>
                <w:szCs w:val="24"/>
              </w:rPr>
            </w:pPr>
            <w:r w:rsidRPr="006065E1">
              <w:rPr>
                <w:rFonts w:ascii="Times New Roman" w:eastAsia="Times New Roman" w:hAnsi="Times New Roman" w:cs="Times New Roman"/>
                <w:color w:val="000000"/>
                <w:sz w:val="24"/>
                <w:szCs w:val="24"/>
              </w:rPr>
              <w:t>%</w:t>
            </w:r>
          </w:p>
        </w:tc>
        <w:tc>
          <w:tcPr>
            <w:tcW w:w="690" w:type="dxa"/>
            <w:tcBorders>
              <w:top w:val="nil"/>
              <w:left w:val="nil"/>
              <w:bottom w:val="single" w:sz="8" w:space="0" w:color="auto"/>
              <w:right w:val="single" w:sz="8" w:space="0" w:color="auto"/>
            </w:tcBorders>
            <w:shd w:val="clear" w:color="auto" w:fill="auto"/>
            <w:vAlign w:val="center"/>
            <w:hideMark/>
          </w:tcPr>
          <w:p w:rsidR="000B4F23" w:rsidRPr="006065E1" w:rsidRDefault="000B4F23" w:rsidP="00D158E1">
            <w:pPr>
              <w:spacing w:after="0" w:line="360" w:lineRule="auto"/>
              <w:jc w:val="center"/>
              <w:rPr>
                <w:rFonts w:ascii="Times New Roman" w:eastAsia="Times New Roman" w:hAnsi="Times New Roman" w:cs="Times New Roman"/>
                <w:color w:val="000000"/>
                <w:sz w:val="24"/>
                <w:szCs w:val="24"/>
              </w:rPr>
            </w:pPr>
            <w:r w:rsidRPr="006065E1">
              <w:rPr>
                <w:rFonts w:ascii="Times New Roman" w:eastAsia="Times New Roman" w:hAnsi="Times New Roman" w:cs="Times New Roman"/>
                <w:color w:val="000000"/>
                <w:sz w:val="24"/>
                <w:szCs w:val="24"/>
              </w:rPr>
              <w:t>No.</w:t>
            </w:r>
          </w:p>
        </w:tc>
        <w:tc>
          <w:tcPr>
            <w:tcW w:w="784" w:type="dxa"/>
            <w:tcBorders>
              <w:top w:val="nil"/>
              <w:left w:val="nil"/>
              <w:bottom w:val="single" w:sz="8" w:space="0" w:color="auto"/>
              <w:right w:val="single" w:sz="8" w:space="0" w:color="auto"/>
            </w:tcBorders>
            <w:shd w:val="clear" w:color="auto" w:fill="auto"/>
            <w:vAlign w:val="center"/>
            <w:hideMark/>
          </w:tcPr>
          <w:p w:rsidR="000B4F23" w:rsidRPr="006065E1" w:rsidRDefault="000B4F23" w:rsidP="00D158E1">
            <w:pPr>
              <w:spacing w:after="0" w:line="360" w:lineRule="auto"/>
              <w:jc w:val="center"/>
              <w:rPr>
                <w:rFonts w:ascii="Times New Roman" w:eastAsia="Times New Roman" w:hAnsi="Times New Roman" w:cs="Times New Roman"/>
                <w:color w:val="000000"/>
                <w:sz w:val="24"/>
                <w:szCs w:val="24"/>
              </w:rPr>
            </w:pPr>
            <w:r w:rsidRPr="006065E1">
              <w:rPr>
                <w:rFonts w:ascii="Times New Roman" w:eastAsia="Times New Roman" w:hAnsi="Times New Roman" w:cs="Times New Roman"/>
                <w:color w:val="000000"/>
                <w:sz w:val="24"/>
                <w:szCs w:val="24"/>
              </w:rPr>
              <w:t>%</w:t>
            </w:r>
          </w:p>
        </w:tc>
        <w:tc>
          <w:tcPr>
            <w:tcW w:w="690" w:type="dxa"/>
            <w:tcBorders>
              <w:top w:val="nil"/>
              <w:left w:val="nil"/>
              <w:bottom w:val="single" w:sz="8" w:space="0" w:color="auto"/>
              <w:right w:val="single" w:sz="8" w:space="0" w:color="auto"/>
            </w:tcBorders>
            <w:shd w:val="clear" w:color="auto" w:fill="auto"/>
            <w:vAlign w:val="center"/>
            <w:hideMark/>
          </w:tcPr>
          <w:p w:rsidR="000B4F23" w:rsidRPr="006065E1" w:rsidRDefault="000B4F23" w:rsidP="00D158E1">
            <w:pPr>
              <w:spacing w:after="0" w:line="360" w:lineRule="auto"/>
              <w:jc w:val="center"/>
              <w:rPr>
                <w:rFonts w:ascii="Times New Roman" w:eastAsia="Times New Roman" w:hAnsi="Times New Roman" w:cs="Times New Roman"/>
                <w:color w:val="000000"/>
                <w:sz w:val="24"/>
                <w:szCs w:val="24"/>
              </w:rPr>
            </w:pPr>
            <w:r w:rsidRPr="006065E1">
              <w:rPr>
                <w:rFonts w:ascii="Times New Roman" w:eastAsia="Times New Roman" w:hAnsi="Times New Roman" w:cs="Times New Roman"/>
                <w:color w:val="000000"/>
                <w:sz w:val="24"/>
                <w:szCs w:val="24"/>
              </w:rPr>
              <w:t>No.</w:t>
            </w:r>
          </w:p>
        </w:tc>
        <w:tc>
          <w:tcPr>
            <w:tcW w:w="996" w:type="dxa"/>
            <w:tcBorders>
              <w:top w:val="nil"/>
              <w:left w:val="nil"/>
              <w:bottom w:val="single" w:sz="8" w:space="0" w:color="auto"/>
              <w:right w:val="single" w:sz="8" w:space="0" w:color="auto"/>
            </w:tcBorders>
            <w:shd w:val="clear" w:color="auto" w:fill="auto"/>
            <w:vAlign w:val="center"/>
            <w:hideMark/>
          </w:tcPr>
          <w:p w:rsidR="000B4F23" w:rsidRPr="006065E1" w:rsidRDefault="000B4F23" w:rsidP="00D158E1">
            <w:pPr>
              <w:spacing w:after="0" w:line="360" w:lineRule="auto"/>
              <w:jc w:val="center"/>
              <w:rPr>
                <w:rFonts w:ascii="Times New Roman" w:eastAsia="Times New Roman" w:hAnsi="Times New Roman" w:cs="Times New Roman"/>
                <w:color w:val="000000"/>
                <w:sz w:val="24"/>
                <w:szCs w:val="24"/>
              </w:rPr>
            </w:pPr>
            <w:r w:rsidRPr="006065E1">
              <w:rPr>
                <w:rFonts w:ascii="Times New Roman" w:eastAsia="Times New Roman" w:hAnsi="Times New Roman" w:cs="Times New Roman"/>
                <w:color w:val="000000"/>
                <w:sz w:val="24"/>
                <w:szCs w:val="24"/>
              </w:rPr>
              <w:t>%</w:t>
            </w:r>
          </w:p>
        </w:tc>
      </w:tr>
      <w:tr w:rsidR="000B4F23" w:rsidRPr="00AD787E" w:rsidTr="00D158E1">
        <w:trPr>
          <w:trHeight w:val="545"/>
          <w:jc w:val="center"/>
        </w:trPr>
        <w:tc>
          <w:tcPr>
            <w:tcW w:w="1220" w:type="dxa"/>
            <w:tcBorders>
              <w:top w:val="nil"/>
              <w:left w:val="single" w:sz="8" w:space="0" w:color="auto"/>
              <w:bottom w:val="single" w:sz="8" w:space="0" w:color="auto"/>
              <w:right w:val="single" w:sz="8" w:space="0" w:color="auto"/>
            </w:tcBorders>
            <w:shd w:val="clear" w:color="auto" w:fill="auto"/>
            <w:vAlign w:val="center"/>
            <w:hideMark/>
          </w:tcPr>
          <w:p w:rsidR="000B4F23" w:rsidRPr="006065E1" w:rsidRDefault="000B4F23" w:rsidP="00D158E1">
            <w:pPr>
              <w:spacing w:after="0" w:line="360" w:lineRule="auto"/>
              <w:jc w:val="center"/>
              <w:rPr>
                <w:rFonts w:ascii="Times New Roman" w:eastAsia="Times New Roman" w:hAnsi="Times New Roman" w:cs="Times New Roman"/>
                <w:color w:val="000000"/>
                <w:sz w:val="24"/>
                <w:szCs w:val="24"/>
              </w:rPr>
            </w:pPr>
            <w:r w:rsidRPr="006065E1">
              <w:rPr>
                <w:rFonts w:ascii="Times New Roman" w:eastAsia="Times New Roman" w:hAnsi="Times New Roman" w:cs="Times New Roman"/>
                <w:color w:val="000000"/>
                <w:sz w:val="24"/>
                <w:szCs w:val="24"/>
              </w:rPr>
              <w:lastRenderedPageBreak/>
              <w:t>10mo</w:t>
            </w:r>
          </w:p>
        </w:tc>
        <w:tc>
          <w:tcPr>
            <w:tcW w:w="689" w:type="dxa"/>
            <w:tcBorders>
              <w:top w:val="nil"/>
              <w:left w:val="nil"/>
              <w:bottom w:val="single" w:sz="8" w:space="0" w:color="auto"/>
              <w:right w:val="single" w:sz="8" w:space="0" w:color="auto"/>
            </w:tcBorders>
            <w:shd w:val="clear" w:color="auto" w:fill="auto"/>
            <w:vAlign w:val="center"/>
            <w:hideMark/>
          </w:tcPr>
          <w:p w:rsidR="000B4F23" w:rsidRPr="006065E1" w:rsidRDefault="006065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22</m:t>
                </m:r>
              </m:oMath>
            </m:oMathPara>
          </w:p>
        </w:tc>
        <w:tc>
          <w:tcPr>
            <w:tcW w:w="848" w:type="dxa"/>
            <w:tcBorders>
              <w:top w:val="nil"/>
              <w:left w:val="nil"/>
              <w:bottom w:val="single" w:sz="8" w:space="0" w:color="auto"/>
              <w:right w:val="single" w:sz="8" w:space="0" w:color="auto"/>
            </w:tcBorders>
            <w:shd w:val="clear" w:color="auto" w:fill="auto"/>
            <w:vAlign w:val="center"/>
            <w:hideMark/>
          </w:tcPr>
          <w:p w:rsidR="000B4F23" w:rsidRPr="006065E1" w:rsidRDefault="006065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88,00</m:t>
                </m:r>
              </m:oMath>
            </m:oMathPara>
          </w:p>
        </w:tc>
        <w:tc>
          <w:tcPr>
            <w:tcW w:w="690" w:type="dxa"/>
            <w:gridSpan w:val="2"/>
            <w:tcBorders>
              <w:top w:val="nil"/>
              <w:left w:val="nil"/>
              <w:bottom w:val="single" w:sz="8" w:space="0" w:color="auto"/>
              <w:right w:val="single" w:sz="8" w:space="0" w:color="auto"/>
            </w:tcBorders>
            <w:shd w:val="clear" w:color="auto" w:fill="auto"/>
            <w:vAlign w:val="center"/>
            <w:hideMark/>
          </w:tcPr>
          <w:p w:rsidR="000B4F23" w:rsidRPr="006065E1" w:rsidRDefault="006065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m:t>
                </m:r>
              </m:oMath>
            </m:oMathPara>
          </w:p>
        </w:tc>
        <w:tc>
          <w:tcPr>
            <w:tcW w:w="917" w:type="dxa"/>
            <w:tcBorders>
              <w:top w:val="nil"/>
              <w:left w:val="nil"/>
              <w:bottom w:val="single" w:sz="8" w:space="0" w:color="auto"/>
              <w:right w:val="single" w:sz="8" w:space="0" w:color="auto"/>
            </w:tcBorders>
            <w:shd w:val="clear" w:color="auto" w:fill="auto"/>
            <w:vAlign w:val="center"/>
            <w:hideMark/>
          </w:tcPr>
          <w:p w:rsidR="000B4F23" w:rsidRPr="006065E1" w:rsidRDefault="006065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12,00</m:t>
                </m:r>
              </m:oMath>
            </m:oMathPara>
          </w:p>
        </w:tc>
        <w:tc>
          <w:tcPr>
            <w:tcW w:w="690" w:type="dxa"/>
            <w:tcBorders>
              <w:top w:val="nil"/>
              <w:left w:val="nil"/>
              <w:bottom w:val="single" w:sz="8" w:space="0" w:color="auto"/>
              <w:right w:val="single" w:sz="8" w:space="0" w:color="auto"/>
            </w:tcBorders>
            <w:shd w:val="clear" w:color="auto" w:fill="auto"/>
            <w:vAlign w:val="center"/>
            <w:hideMark/>
          </w:tcPr>
          <w:p w:rsidR="000B4F23" w:rsidRPr="006065E1" w:rsidRDefault="00D158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0</m:t>
                </m:r>
              </m:oMath>
            </m:oMathPara>
          </w:p>
        </w:tc>
        <w:tc>
          <w:tcPr>
            <w:tcW w:w="784" w:type="dxa"/>
            <w:tcBorders>
              <w:top w:val="nil"/>
              <w:left w:val="nil"/>
              <w:bottom w:val="single" w:sz="8" w:space="0" w:color="auto"/>
              <w:right w:val="single" w:sz="8" w:space="0" w:color="auto"/>
            </w:tcBorders>
            <w:shd w:val="clear" w:color="auto" w:fill="auto"/>
            <w:vAlign w:val="center"/>
            <w:hideMark/>
          </w:tcPr>
          <w:p w:rsidR="000B4F23" w:rsidRPr="006065E1" w:rsidRDefault="00D158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0,00</m:t>
                </m:r>
              </m:oMath>
            </m:oMathPara>
          </w:p>
        </w:tc>
        <w:tc>
          <w:tcPr>
            <w:tcW w:w="690" w:type="dxa"/>
            <w:tcBorders>
              <w:top w:val="nil"/>
              <w:left w:val="nil"/>
              <w:bottom w:val="single" w:sz="8" w:space="0" w:color="auto"/>
              <w:right w:val="single" w:sz="8" w:space="0" w:color="auto"/>
            </w:tcBorders>
            <w:shd w:val="clear" w:color="auto" w:fill="auto"/>
            <w:vAlign w:val="center"/>
            <w:hideMark/>
          </w:tcPr>
          <w:p w:rsidR="000B4F23" w:rsidRPr="006065E1" w:rsidRDefault="00D158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25</m:t>
                </m:r>
              </m:oMath>
            </m:oMathPara>
          </w:p>
        </w:tc>
        <w:tc>
          <w:tcPr>
            <w:tcW w:w="996" w:type="dxa"/>
            <w:tcBorders>
              <w:top w:val="nil"/>
              <w:left w:val="nil"/>
              <w:bottom w:val="single" w:sz="8" w:space="0" w:color="auto"/>
              <w:right w:val="single" w:sz="8" w:space="0" w:color="auto"/>
            </w:tcBorders>
            <w:shd w:val="clear" w:color="auto" w:fill="auto"/>
            <w:vAlign w:val="center"/>
            <w:hideMark/>
          </w:tcPr>
          <w:p w:rsidR="000B4F23" w:rsidRPr="006065E1" w:rsidRDefault="00D158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39,06</m:t>
                </m:r>
              </m:oMath>
            </m:oMathPara>
          </w:p>
        </w:tc>
      </w:tr>
      <w:tr w:rsidR="000B4F23" w:rsidRPr="00AD787E" w:rsidTr="00D158E1">
        <w:trPr>
          <w:trHeight w:val="545"/>
          <w:jc w:val="center"/>
        </w:trPr>
        <w:tc>
          <w:tcPr>
            <w:tcW w:w="1220" w:type="dxa"/>
            <w:tcBorders>
              <w:top w:val="nil"/>
              <w:left w:val="single" w:sz="8" w:space="0" w:color="auto"/>
              <w:bottom w:val="single" w:sz="8" w:space="0" w:color="auto"/>
              <w:right w:val="single" w:sz="8" w:space="0" w:color="auto"/>
            </w:tcBorders>
            <w:shd w:val="clear" w:color="auto" w:fill="auto"/>
            <w:vAlign w:val="center"/>
            <w:hideMark/>
          </w:tcPr>
          <w:p w:rsidR="000B4F23" w:rsidRPr="006065E1" w:rsidRDefault="000B4F23" w:rsidP="00D158E1">
            <w:pPr>
              <w:spacing w:after="0" w:line="360" w:lineRule="auto"/>
              <w:jc w:val="center"/>
              <w:rPr>
                <w:rFonts w:ascii="Times New Roman" w:eastAsia="Times New Roman" w:hAnsi="Times New Roman" w:cs="Times New Roman"/>
                <w:color w:val="000000"/>
                <w:sz w:val="24"/>
                <w:szCs w:val="24"/>
              </w:rPr>
            </w:pPr>
            <w:r w:rsidRPr="006065E1">
              <w:rPr>
                <w:rFonts w:ascii="Times New Roman" w:eastAsia="Times New Roman" w:hAnsi="Times New Roman" w:cs="Times New Roman"/>
                <w:color w:val="000000"/>
                <w:sz w:val="24"/>
                <w:szCs w:val="24"/>
              </w:rPr>
              <w:t>11no</w:t>
            </w:r>
          </w:p>
        </w:tc>
        <w:tc>
          <w:tcPr>
            <w:tcW w:w="689" w:type="dxa"/>
            <w:tcBorders>
              <w:top w:val="nil"/>
              <w:left w:val="nil"/>
              <w:bottom w:val="single" w:sz="8" w:space="0" w:color="auto"/>
              <w:right w:val="single" w:sz="8" w:space="0" w:color="auto"/>
            </w:tcBorders>
            <w:shd w:val="clear" w:color="auto" w:fill="auto"/>
            <w:vAlign w:val="center"/>
            <w:hideMark/>
          </w:tcPr>
          <w:p w:rsidR="000B4F23" w:rsidRPr="006065E1" w:rsidRDefault="006065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35</m:t>
                </m:r>
              </m:oMath>
            </m:oMathPara>
          </w:p>
        </w:tc>
        <w:tc>
          <w:tcPr>
            <w:tcW w:w="848" w:type="dxa"/>
            <w:tcBorders>
              <w:top w:val="nil"/>
              <w:left w:val="nil"/>
              <w:bottom w:val="single" w:sz="8" w:space="0" w:color="auto"/>
              <w:right w:val="single" w:sz="8" w:space="0" w:color="auto"/>
            </w:tcBorders>
            <w:shd w:val="clear" w:color="auto" w:fill="auto"/>
            <w:vAlign w:val="center"/>
            <w:hideMark/>
          </w:tcPr>
          <w:p w:rsidR="000B4F23" w:rsidRPr="006065E1" w:rsidRDefault="006065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89,74</m:t>
                </m:r>
              </m:oMath>
            </m:oMathPara>
          </w:p>
        </w:tc>
        <w:tc>
          <w:tcPr>
            <w:tcW w:w="690" w:type="dxa"/>
            <w:gridSpan w:val="2"/>
            <w:tcBorders>
              <w:top w:val="nil"/>
              <w:left w:val="nil"/>
              <w:bottom w:val="single" w:sz="8" w:space="0" w:color="auto"/>
              <w:right w:val="single" w:sz="8" w:space="0" w:color="auto"/>
            </w:tcBorders>
            <w:shd w:val="clear" w:color="auto" w:fill="auto"/>
            <w:vAlign w:val="center"/>
            <w:hideMark/>
          </w:tcPr>
          <w:p w:rsidR="000B4F23" w:rsidRPr="006065E1" w:rsidRDefault="006065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m:t>
                </m:r>
              </m:oMath>
            </m:oMathPara>
          </w:p>
        </w:tc>
        <w:tc>
          <w:tcPr>
            <w:tcW w:w="917" w:type="dxa"/>
            <w:tcBorders>
              <w:top w:val="nil"/>
              <w:left w:val="nil"/>
              <w:bottom w:val="single" w:sz="8" w:space="0" w:color="auto"/>
              <w:right w:val="single" w:sz="8" w:space="0" w:color="auto"/>
            </w:tcBorders>
            <w:shd w:val="clear" w:color="auto" w:fill="auto"/>
            <w:vAlign w:val="center"/>
            <w:hideMark/>
          </w:tcPr>
          <w:p w:rsidR="000B4F23" w:rsidRPr="006065E1" w:rsidRDefault="00D158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7,69</m:t>
                </m:r>
              </m:oMath>
            </m:oMathPara>
          </w:p>
        </w:tc>
        <w:tc>
          <w:tcPr>
            <w:tcW w:w="690" w:type="dxa"/>
            <w:tcBorders>
              <w:top w:val="nil"/>
              <w:left w:val="nil"/>
              <w:bottom w:val="single" w:sz="8" w:space="0" w:color="auto"/>
              <w:right w:val="single" w:sz="8" w:space="0" w:color="auto"/>
            </w:tcBorders>
            <w:shd w:val="clear" w:color="auto" w:fill="auto"/>
            <w:vAlign w:val="center"/>
            <w:hideMark/>
          </w:tcPr>
          <w:p w:rsidR="000B4F23" w:rsidRPr="006065E1" w:rsidRDefault="00D158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m:t>
                </m:r>
              </m:oMath>
            </m:oMathPara>
          </w:p>
        </w:tc>
        <w:tc>
          <w:tcPr>
            <w:tcW w:w="784" w:type="dxa"/>
            <w:tcBorders>
              <w:top w:val="nil"/>
              <w:left w:val="nil"/>
              <w:bottom w:val="single" w:sz="8" w:space="0" w:color="auto"/>
              <w:right w:val="single" w:sz="8" w:space="0" w:color="auto"/>
            </w:tcBorders>
            <w:shd w:val="clear" w:color="auto" w:fill="auto"/>
            <w:vAlign w:val="center"/>
            <w:hideMark/>
          </w:tcPr>
          <w:p w:rsidR="000B4F23" w:rsidRPr="006065E1" w:rsidRDefault="00D158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2,57</m:t>
                </m:r>
              </m:oMath>
            </m:oMathPara>
          </w:p>
        </w:tc>
        <w:tc>
          <w:tcPr>
            <w:tcW w:w="690" w:type="dxa"/>
            <w:tcBorders>
              <w:top w:val="nil"/>
              <w:left w:val="nil"/>
              <w:bottom w:val="single" w:sz="8" w:space="0" w:color="auto"/>
              <w:right w:val="single" w:sz="8" w:space="0" w:color="auto"/>
            </w:tcBorders>
            <w:shd w:val="clear" w:color="auto" w:fill="auto"/>
            <w:vAlign w:val="center"/>
            <w:hideMark/>
          </w:tcPr>
          <w:p w:rsidR="000B4F23" w:rsidRPr="006065E1" w:rsidRDefault="00D158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39</m:t>
                </m:r>
              </m:oMath>
            </m:oMathPara>
          </w:p>
        </w:tc>
        <w:tc>
          <w:tcPr>
            <w:tcW w:w="996" w:type="dxa"/>
            <w:tcBorders>
              <w:top w:val="nil"/>
              <w:left w:val="nil"/>
              <w:bottom w:val="single" w:sz="8" w:space="0" w:color="auto"/>
              <w:right w:val="single" w:sz="8" w:space="0" w:color="auto"/>
            </w:tcBorders>
            <w:shd w:val="clear" w:color="auto" w:fill="auto"/>
            <w:vAlign w:val="center"/>
            <w:hideMark/>
          </w:tcPr>
          <w:p w:rsidR="000B4F23" w:rsidRPr="006065E1" w:rsidRDefault="00D158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60,94</m:t>
                </m:r>
              </m:oMath>
            </m:oMathPara>
          </w:p>
        </w:tc>
      </w:tr>
      <w:tr w:rsidR="000B4F23" w:rsidRPr="00AD787E" w:rsidTr="00D158E1">
        <w:trPr>
          <w:trHeight w:val="545"/>
          <w:jc w:val="center"/>
        </w:trPr>
        <w:tc>
          <w:tcPr>
            <w:tcW w:w="1220" w:type="dxa"/>
            <w:tcBorders>
              <w:top w:val="nil"/>
              <w:left w:val="single" w:sz="8" w:space="0" w:color="auto"/>
              <w:bottom w:val="single" w:sz="8" w:space="0" w:color="auto"/>
              <w:right w:val="single" w:sz="8" w:space="0" w:color="auto"/>
            </w:tcBorders>
            <w:shd w:val="clear" w:color="auto" w:fill="auto"/>
            <w:vAlign w:val="center"/>
            <w:hideMark/>
          </w:tcPr>
          <w:p w:rsidR="000B4F23" w:rsidRPr="006065E1" w:rsidRDefault="000B4F23" w:rsidP="00D158E1">
            <w:pPr>
              <w:spacing w:after="0" w:line="360" w:lineRule="auto"/>
              <w:jc w:val="center"/>
              <w:rPr>
                <w:rFonts w:ascii="Times New Roman" w:eastAsia="Times New Roman" w:hAnsi="Times New Roman" w:cs="Times New Roman"/>
                <w:b/>
                <w:color w:val="000000"/>
                <w:sz w:val="24"/>
                <w:szCs w:val="24"/>
              </w:rPr>
            </w:pPr>
            <w:r w:rsidRPr="006065E1">
              <w:rPr>
                <w:rFonts w:ascii="Times New Roman" w:eastAsia="Times New Roman" w:hAnsi="Times New Roman" w:cs="Times New Roman"/>
                <w:b/>
                <w:color w:val="000000"/>
                <w:sz w:val="24"/>
                <w:szCs w:val="24"/>
              </w:rPr>
              <w:t>Total</w:t>
            </w:r>
          </w:p>
        </w:tc>
        <w:tc>
          <w:tcPr>
            <w:tcW w:w="689" w:type="dxa"/>
            <w:tcBorders>
              <w:top w:val="nil"/>
              <w:left w:val="nil"/>
              <w:bottom w:val="single" w:sz="8" w:space="0" w:color="auto"/>
              <w:right w:val="single" w:sz="8" w:space="0" w:color="auto"/>
            </w:tcBorders>
            <w:shd w:val="clear" w:color="auto" w:fill="auto"/>
            <w:vAlign w:val="center"/>
            <w:hideMark/>
          </w:tcPr>
          <w:p w:rsidR="000B4F23" w:rsidRPr="006065E1" w:rsidRDefault="006065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57</m:t>
                </m:r>
              </m:oMath>
            </m:oMathPara>
          </w:p>
        </w:tc>
        <w:tc>
          <w:tcPr>
            <w:tcW w:w="848" w:type="dxa"/>
            <w:tcBorders>
              <w:top w:val="nil"/>
              <w:left w:val="nil"/>
              <w:bottom w:val="single" w:sz="8" w:space="0" w:color="auto"/>
              <w:right w:val="single" w:sz="8" w:space="0" w:color="auto"/>
            </w:tcBorders>
            <w:shd w:val="clear" w:color="auto" w:fill="auto"/>
            <w:vAlign w:val="center"/>
            <w:hideMark/>
          </w:tcPr>
          <w:p w:rsidR="000B4F23" w:rsidRPr="006065E1" w:rsidRDefault="006065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89,06</m:t>
                </m:r>
              </m:oMath>
            </m:oMathPara>
          </w:p>
        </w:tc>
        <w:tc>
          <w:tcPr>
            <w:tcW w:w="690" w:type="dxa"/>
            <w:gridSpan w:val="2"/>
            <w:tcBorders>
              <w:top w:val="nil"/>
              <w:left w:val="nil"/>
              <w:bottom w:val="single" w:sz="8" w:space="0" w:color="auto"/>
              <w:right w:val="single" w:sz="8" w:space="0" w:color="auto"/>
            </w:tcBorders>
            <w:shd w:val="clear" w:color="auto" w:fill="auto"/>
            <w:vAlign w:val="center"/>
            <w:hideMark/>
          </w:tcPr>
          <w:p w:rsidR="000B4F23" w:rsidRPr="006065E1" w:rsidRDefault="006065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m:t>
                </m:r>
              </m:oMath>
            </m:oMathPara>
          </w:p>
        </w:tc>
        <w:tc>
          <w:tcPr>
            <w:tcW w:w="917" w:type="dxa"/>
            <w:tcBorders>
              <w:top w:val="nil"/>
              <w:left w:val="nil"/>
              <w:bottom w:val="single" w:sz="8" w:space="0" w:color="auto"/>
              <w:right w:val="single" w:sz="8" w:space="0" w:color="auto"/>
            </w:tcBorders>
            <w:shd w:val="clear" w:color="auto" w:fill="auto"/>
            <w:vAlign w:val="center"/>
            <w:hideMark/>
          </w:tcPr>
          <w:p w:rsidR="000B4F23" w:rsidRPr="006065E1" w:rsidRDefault="00D158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9,37</m:t>
                </m:r>
              </m:oMath>
            </m:oMathPara>
          </w:p>
        </w:tc>
        <w:tc>
          <w:tcPr>
            <w:tcW w:w="690" w:type="dxa"/>
            <w:tcBorders>
              <w:top w:val="nil"/>
              <w:left w:val="nil"/>
              <w:bottom w:val="single" w:sz="8" w:space="0" w:color="auto"/>
              <w:right w:val="single" w:sz="8" w:space="0" w:color="auto"/>
            </w:tcBorders>
            <w:shd w:val="clear" w:color="auto" w:fill="auto"/>
            <w:vAlign w:val="center"/>
            <w:hideMark/>
          </w:tcPr>
          <w:p w:rsidR="000B4F23" w:rsidRPr="006065E1" w:rsidRDefault="00D158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m:t>
                </m:r>
              </m:oMath>
            </m:oMathPara>
          </w:p>
        </w:tc>
        <w:tc>
          <w:tcPr>
            <w:tcW w:w="784" w:type="dxa"/>
            <w:tcBorders>
              <w:top w:val="nil"/>
              <w:left w:val="nil"/>
              <w:bottom w:val="single" w:sz="8" w:space="0" w:color="auto"/>
              <w:right w:val="single" w:sz="8" w:space="0" w:color="auto"/>
            </w:tcBorders>
            <w:shd w:val="clear" w:color="auto" w:fill="auto"/>
            <w:vAlign w:val="center"/>
            <w:hideMark/>
          </w:tcPr>
          <w:p w:rsidR="000B4F23" w:rsidRPr="006065E1" w:rsidRDefault="00D158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1,56</m:t>
                </m:r>
              </m:oMath>
            </m:oMathPara>
          </w:p>
        </w:tc>
        <w:tc>
          <w:tcPr>
            <w:tcW w:w="690" w:type="dxa"/>
            <w:tcBorders>
              <w:top w:val="nil"/>
              <w:left w:val="nil"/>
              <w:bottom w:val="single" w:sz="8" w:space="0" w:color="auto"/>
              <w:right w:val="single" w:sz="8" w:space="0" w:color="auto"/>
            </w:tcBorders>
            <w:shd w:val="clear" w:color="auto" w:fill="auto"/>
            <w:vAlign w:val="center"/>
            <w:hideMark/>
          </w:tcPr>
          <w:p w:rsidR="000B4F23" w:rsidRPr="006065E1" w:rsidRDefault="00D158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64</m:t>
                </m:r>
              </m:oMath>
            </m:oMathPara>
          </w:p>
        </w:tc>
        <w:tc>
          <w:tcPr>
            <w:tcW w:w="996" w:type="dxa"/>
            <w:tcBorders>
              <w:top w:val="nil"/>
              <w:left w:val="nil"/>
              <w:bottom w:val="single" w:sz="8" w:space="0" w:color="auto"/>
              <w:right w:val="single" w:sz="8" w:space="0" w:color="auto"/>
            </w:tcBorders>
            <w:shd w:val="clear" w:color="auto" w:fill="auto"/>
            <w:vAlign w:val="center"/>
            <w:hideMark/>
          </w:tcPr>
          <w:p w:rsidR="000B4F23" w:rsidRPr="006065E1" w:rsidRDefault="00D158E1" w:rsidP="00D158E1">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100,00</m:t>
                </m:r>
              </m:oMath>
            </m:oMathPara>
          </w:p>
        </w:tc>
      </w:tr>
    </w:tbl>
    <w:p w:rsidR="000B4F23" w:rsidRPr="007D1C5F" w:rsidRDefault="000B4F23" w:rsidP="000B4F23">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Tabla 3.</w:t>
      </w:r>
      <w:r w:rsidRPr="007D1C5F">
        <w:rPr>
          <w:rFonts w:ascii="Times New Roman" w:eastAsia="Times New Roman" w:hAnsi="Times New Roman" w:cs="Times New Roman"/>
          <w:sz w:val="24"/>
          <w:szCs w:val="24"/>
        </w:rPr>
        <w:t xml:space="preserve"> </w:t>
      </w:r>
      <w:r w:rsidRPr="000B4F23">
        <w:rPr>
          <w:rFonts w:ascii="Times New Roman" w:eastAsia="Times New Roman" w:hAnsi="Times New Roman" w:cs="Times New Roman"/>
          <w:sz w:val="24"/>
          <w:szCs w:val="24"/>
        </w:rPr>
        <w:t>Nivel de conocimientos después de la intervención según grado escolar</w:t>
      </w:r>
    </w:p>
    <w:p w:rsidR="000B4F23" w:rsidRDefault="00D14A37" w:rsidP="002E3A77">
      <w:pPr>
        <w:spacing w:before="120" w:after="12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Según muestra la Tabla 4</w:t>
      </w:r>
      <w:r w:rsidRPr="00D14A37">
        <w:rPr>
          <w:rFonts w:ascii="Times New Roman" w:eastAsia="Times New Roman" w:hAnsi="Times New Roman" w:cs="Times New Roman"/>
          <w:sz w:val="24"/>
        </w:rPr>
        <w:t xml:space="preserve"> la mayor afectación antes de la intervención estaba dada en el sexo femenino con un </w:t>
      </w:r>
      <m:oMath>
        <m:r>
          <w:rPr>
            <w:rFonts w:ascii="Cambria Math" w:eastAsia="Times New Roman" w:hAnsi="Cambria Math" w:cs="Times New Roman"/>
            <w:sz w:val="24"/>
          </w:rPr>
          <m:t>62,5 %.</m:t>
        </m:r>
      </m:oMath>
    </w:p>
    <w:tbl>
      <w:tblPr>
        <w:tblW w:w="7908" w:type="dxa"/>
        <w:jc w:val="center"/>
        <w:tblLook w:val="04A0" w:firstRow="1" w:lastRow="0" w:firstColumn="1" w:lastColumn="0" w:noHBand="0" w:noVBand="1"/>
      </w:tblPr>
      <w:tblGrid>
        <w:gridCol w:w="1347"/>
        <w:gridCol w:w="690"/>
        <w:gridCol w:w="917"/>
        <w:gridCol w:w="690"/>
        <w:gridCol w:w="917"/>
        <w:gridCol w:w="690"/>
        <w:gridCol w:w="917"/>
        <w:gridCol w:w="690"/>
        <w:gridCol w:w="1040"/>
        <w:gridCol w:w="10"/>
      </w:tblGrid>
      <w:tr w:rsidR="006F173E" w:rsidRPr="00AD787E" w:rsidTr="005F0E93">
        <w:trPr>
          <w:gridAfter w:val="1"/>
          <w:wAfter w:w="10" w:type="dxa"/>
          <w:trHeight w:val="541"/>
          <w:jc w:val="center"/>
        </w:trPr>
        <w:tc>
          <w:tcPr>
            <w:tcW w:w="13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F173E" w:rsidRPr="00D14A37" w:rsidRDefault="006F173E" w:rsidP="005F0E93">
            <w:pPr>
              <w:spacing w:after="0" w:line="360" w:lineRule="auto"/>
              <w:jc w:val="center"/>
              <w:rPr>
                <w:rFonts w:ascii="Times New Roman" w:eastAsia="Times New Roman" w:hAnsi="Times New Roman" w:cs="Times New Roman"/>
                <w:b/>
                <w:color w:val="000000"/>
                <w:sz w:val="24"/>
                <w:szCs w:val="24"/>
              </w:rPr>
            </w:pPr>
            <w:r w:rsidRPr="00D14A37">
              <w:rPr>
                <w:rFonts w:ascii="Times New Roman" w:eastAsia="Times New Roman" w:hAnsi="Times New Roman" w:cs="Times New Roman"/>
                <w:b/>
                <w:color w:val="000000"/>
                <w:sz w:val="24"/>
                <w:szCs w:val="24"/>
              </w:rPr>
              <w:t>Sexo</w:t>
            </w:r>
          </w:p>
        </w:tc>
        <w:tc>
          <w:tcPr>
            <w:tcW w:w="4821" w:type="dxa"/>
            <w:gridSpan w:val="6"/>
            <w:tcBorders>
              <w:top w:val="single" w:sz="8" w:space="0" w:color="auto"/>
              <w:left w:val="nil"/>
              <w:bottom w:val="single" w:sz="8" w:space="0" w:color="auto"/>
              <w:right w:val="single" w:sz="8" w:space="0" w:color="000000"/>
            </w:tcBorders>
            <w:shd w:val="clear" w:color="auto" w:fill="auto"/>
            <w:vAlign w:val="center"/>
            <w:hideMark/>
          </w:tcPr>
          <w:p w:rsidR="006F173E" w:rsidRPr="00D14A37" w:rsidRDefault="006F173E" w:rsidP="005F0E93">
            <w:pPr>
              <w:spacing w:after="0" w:line="360" w:lineRule="auto"/>
              <w:jc w:val="center"/>
              <w:rPr>
                <w:rFonts w:ascii="Times New Roman" w:eastAsia="Times New Roman" w:hAnsi="Times New Roman" w:cs="Times New Roman"/>
                <w:b/>
                <w:color w:val="000000"/>
                <w:sz w:val="24"/>
                <w:szCs w:val="24"/>
              </w:rPr>
            </w:pPr>
            <w:r w:rsidRPr="00D14A37">
              <w:rPr>
                <w:rFonts w:ascii="Times New Roman" w:eastAsia="Times New Roman" w:hAnsi="Times New Roman" w:cs="Times New Roman"/>
                <w:b/>
                <w:color w:val="000000"/>
                <w:sz w:val="24"/>
                <w:szCs w:val="24"/>
              </w:rPr>
              <w:t>Nivel de conocimientos</w:t>
            </w:r>
          </w:p>
        </w:tc>
        <w:tc>
          <w:tcPr>
            <w:tcW w:w="1730" w:type="dxa"/>
            <w:gridSpan w:val="2"/>
            <w:vMerge w:val="restart"/>
            <w:tcBorders>
              <w:top w:val="single" w:sz="8" w:space="0" w:color="auto"/>
              <w:left w:val="single" w:sz="8" w:space="0" w:color="auto"/>
              <w:right w:val="single" w:sz="8" w:space="0" w:color="000000"/>
            </w:tcBorders>
            <w:shd w:val="clear" w:color="auto" w:fill="auto"/>
            <w:vAlign w:val="center"/>
            <w:hideMark/>
          </w:tcPr>
          <w:p w:rsidR="006F173E" w:rsidRPr="00D14A37" w:rsidRDefault="006F173E" w:rsidP="005F0E93">
            <w:pPr>
              <w:spacing w:after="0" w:line="360" w:lineRule="auto"/>
              <w:jc w:val="center"/>
              <w:rPr>
                <w:rFonts w:ascii="Times New Roman" w:eastAsia="Times New Roman" w:hAnsi="Times New Roman" w:cs="Times New Roman"/>
                <w:b/>
                <w:color w:val="000000"/>
                <w:sz w:val="24"/>
                <w:szCs w:val="24"/>
              </w:rPr>
            </w:pPr>
            <w:r w:rsidRPr="00D14A37">
              <w:rPr>
                <w:rFonts w:ascii="Times New Roman" w:eastAsia="Times New Roman" w:hAnsi="Times New Roman" w:cs="Times New Roman"/>
                <w:b/>
                <w:color w:val="000000"/>
                <w:sz w:val="24"/>
                <w:szCs w:val="24"/>
              </w:rPr>
              <w:t>Total</w:t>
            </w:r>
          </w:p>
        </w:tc>
      </w:tr>
      <w:tr w:rsidR="006F173E" w:rsidRPr="00AD787E" w:rsidTr="005F0E93">
        <w:trPr>
          <w:gridAfter w:val="1"/>
          <w:wAfter w:w="10" w:type="dxa"/>
          <w:trHeight w:val="541"/>
          <w:jc w:val="center"/>
        </w:trPr>
        <w:tc>
          <w:tcPr>
            <w:tcW w:w="1347" w:type="dxa"/>
            <w:vMerge/>
            <w:tcBorders>
              <w:top w:val="single" w:sz="8" w:space="0" w:color="auto"/>
              <w:left w:val="single" w:sz="8" w:space="0" w:color="auto"/>
              <w:bottom w:val="single" w:sz="8" w:space="0" w:color="000000"/>
              <w:right w:val="single" w:sz="8" w:space="0" w:color="auto"/>
            </w:tcBorders>
            <w:vAlign w:val="center"/>
            <w:hideMark/>
          </w:tcPr>
          <w:p w:rsidR="006F173E" w:rsidRPr="00D14A37" w:rsidRDefault="006F173E" w:rsidP="005F0E93">
            <w:pPr>
              <w:spacing w:after="0" w:line="360" w:lineRule="auto"/>
              <w:rPr>
                <w:rFonts w:ascii="Times New Roman" w:eastAsia="Times New Roman" w:hAnsi="Times New Roman" w:cs="Times New Roman"/>
                <w:b/>
                <w:color w:val="000000"/>
                <w:sz w:val="24"/>
                <w:szCs w:val="24"/>
              </w:rPr>
            </w:pPr>
          </w:p>
        </w:tc>
        <w:tc>
          <w:tcPr>
            <w:tcW w:w="1607" w:type="dxa"/>
            <w:gridSpan w:val="2"/>
            <w:tcBorders>
              <w:top w:val="single" w:sz="8" w:space="0" w:color="auto"/>
              <w:left w:val="nil"/>
              <w:bottom w:val="single" w:sz="8" w:space="0" w:color="auto"/>
              <w:right w:val="single" w:sz="8" w:space="0" w:color="000000"/>
            </w:tcBorders>
            <w:shd w:val="clear" w:color="auto" w:fill="auto"/>
            <w:vAlign w:val="center"/>
            <w:hideMark/>
          </w:tcPr>
          <w:p w:rsidR="006F173E" w:rsidRPr="00D14A37" w:rsidRDefault="006F173E" w:rsidP="005F0E93">
            <w:pPr>
              <w:spacing w:after="0" w:line="360" w:lineRule="auto"/>
              <w:jc w:val="center"/>
              <w:rPr>
                <w:rFonts w:ascii="Times New Roman" w:eastAsia="Times New Roman" w:hAnsi="Times New Roman" w:cs="Times New Roman"/>
                <w:b/>
                <w:color w:val="000000"/>
                <w:sz w:val="24"/>
                <w:szCs w:val="24"/>
              </w:rPr>
            </w:pPr>
            <w:r w:rsidRPr="00D14A37">
              <w:rPr>
                <w:rFonts w:ascii="Times New Roman" w:eastAsia="Times New Roman" w:hAnsi="Times New Roman" w:cs="Times New Roman"/>
                <w:b/>
                <w:color w:val="000000"/>
                <w:sz w:val="24"/>
                <w:szCs w:val="24"/>
              </w:rPr>
              <w:t>Bien</w:t>
            </w:r>
          </w:p>
        </w:tc>
        <w:tc>
          <w:tcPr>
            <w:tcW w:w="1607" w:type="dxa"/>
            <w:gridSpan w:val="2"/>
            <w:tcBorders>
              <w:top w:val="single" w:sz="8" w:space="0" w:color="auto"/>
              <w:left w:val="nil"/>
              <w:bottom w:val="single" w:sz="8" w:space="0" w:color="auto"/>
              <w:right w:val="single" w:sz="8" w:space="0" w:color="000000"/>
            </w:tcBorders>
            <w:shd w:val="clear" w:color="auto" w:fill="auto"/>
            <w:vAlign w:val="center"/>
            <w:hideMark/>
          </w:tcPr>
          <w:p w:rsidR="006F173E" w:rsidRPr="00D14A37" w:rsidRDefault="006F173E" w:rsidP="005F0E93">
            <w:pPr>
              <w:spacing w:after="0" w:line="360" w:lineRule="auto"/>
              <w:jc w:val="center"/>
              <w:rPr>
                <w:rFonts w:ascii="Times New Roman" w:eastAsia="Times New Roman" w:hAnsi="Times New Roman" w:cs="Times New Roman"/>
                <w:b/>
                <w:color w:val="000000"/>
                <w:sz w:val="24"/>
                <w:szCs w:val="24"/>
              </w:rPr>
            </w:pPr>
            <w:r w:rsidRPr="00D14A37">
              <w:rPr>
                <w:rFonts w:ascii="Times New Roman" w:eastAsia="Times New Roman" w:hAnsi="Times New Roman" w:cs="Times New Roman"/>
                <w:b/>
                <w:color w:val="000000"/>
                <w:sz w:val="24"/>
                <w:szCs w:val="24"/>
              </w:rPr>
              <w:t>Regular</w:t>
            </w:r>
          </w:p>
        </w:tc>
        <w:tc>
          <w:tcPr>
            <w:tcW w:w="1607" w:type="dxa"/>
            <w:gridSpan w:val="2"/>
            <w:tcBorders>
              <w:top w:val="single" w:sz="8" w:space="0" w:color="auto"/>
              <w:left w:val="nil"/>
              <w:bottom w:val="single" w:sz="8" w:space="0" w:color="auto"/>
              <w:right w:val="single" w:sz="8" w:space="0" w:color="000000"/>
            </w:tcBorders>
            <w:shd w:val="clear" w:color="auto" w:fill="auto"/>
            <w:vAlign w:val="center"/>
            <w:hideMark/>
          </w:tcPr>
          <w:p w:rsidR="006F173E" w:rsidRPr="00D14A37" w:rsidRDefault="006F173E" w:rsidP="005F0E93">
            <w:pPr>
              <w:spacing w:after="0" w:line="360" w:lineRule="auto"/>
              <w:jc w:val="center"/>
              <w:rPr>
                <w:rFonts w:ascii="Times New Roman" w:eastAsia="Times New Roman" w:hAnsi="Times New Roman" w:cs="Times New Roman"/>
                <w:b/>
                <w:color w:val="000000"/>
                <w:sz w:val="24"/>
                <w:szCs w:val="24"/>
              </w:rPr>
            </w:pPr>
            <w:r w:rsidRPr="00D14A37">
              <w:rPr>
                <w:rFonts w:ascii="Times New Roman" w:eastAsia="Times New Roman" w:hAnsi="Times New Roman" w:cs="Times New Roman"/>
                <w:b/>
                <w:color w:val="000000"/>
                <w:sz w:val="24"/>
                <w:szCs w:val="24"/>
              </w:rPr>
              <w:t>Mal</w:t>
            </w:r>
          </w:p>
        </w:tc>
        <w:tc>
          <w:tcPr>
            <w:tcW w:w="1730" w:type="dxa"/>
            <w:gridSpan w:val="2"/>
            <w:vMerge/>
            <w:tcBorders>
              <w:left w:val="single" w:sz="8" w:space="0" w:color="auto"/>
              <w:bottom w:val="single" w:sz="8" w:space="0" w:color="000000"/>
              <w:right w:val="single" w:sz="8" w:space="0" w:color="000000"/>
            </w:tcBorders>
            <w:vAlign w:val="center"/>
            <w:hideMark/>
          </w:tcPr>
          <w:p w:rsidR="006F173E" w:rsidRPr="00D14A37" w:rsidRDefault="006F173E" w:rsidP="005F0E93">
            <w:pPr>
              <w:spacing w:after="0" w:line="360" w:lineRule="auto"/>
              <w:rPr>
                <w:rFonts w:ascii="Times New Roman" w:eastAsia="Times New Roman" w:hAnsi="Times New Roman" w:cs="Times New Roman"/>
                <w:color w:val="000000"/>
                <w:sz w:val="24"/>
                <w:szCs w:val="24"/>
              </w:rPr>
            </w:pPr>
          </w:p>
        </w:tc>
      </w:tr>
      <w:tr w:rsidR="006F173E" w:rsidRPr="00AD787E" w:rsidTr="006F173E">
        <w:trPr>
          <w:trHeight w:val="541"/>
          <w:jc w:val="center"/>
        </w:trPr>
        <w:tc>
          <w:tcPr>
            <w:tcW w:w="1347" w:type="dxa"/>
            <w:vMerge/>
            <w:tcBorders>
              <w:top w:val="single" w:sz="8" w:space="0" w:color="auto"/>
              <w:left w:val="single" w:sz="8" w:space="0" w:color="auto"/>
              <w:bottom w:val="single" w:sz="8" w:space="0" w:color="000000"/>
              <w:right w:val="single" w:sz="8" w:space="0" w:color="auto"/>
            </w:tcBorders>
            <w:vAlign w:val="center"/>
            <w:hideMark/>
          </w:tcPr>
          <w:p w:rsidR="00D14A37" w:rsidRPr="00D14A37" w:rsidRDefault="00D14A37" w:rsidP="005F0E93">
            <w:pPr>
              <w:spacing w:after="0" w:line="360" w:lineRule="auto"/>
              <w:rPr>
                <w:rFonts w:ascii="Times New Roman" w:eastAsia="Times New Roman" w:hAnsi="Times New Roman" w:cs="Times New Roman"/>
                <w:color w:val="000000"/>
                <w:sz w:val="24"/>
                <w:szCs w:val="24"/>
              </w:rPr>
            </w:pPr>
          </w:p>
        </w:tc>
        <w:tc>
          <w:tcPr>
            <w:tcW w:w="690" w:type="dxa"/>
            <w:tcBorders>
              <w:top w:val="nil"/>
              <w:left w:val="nil"/>
              <w:bottom w:val="single" w:sz="8" w:space="0" w:color="auto"/>
              <w:right w:val="single" w:sz="8" w:space="0" w:color="auto"/>
            </w:tcBorders>
            <w:shd w:val="clear" w:color="auto" w:fill="auto"/>
            <w:vAlign w:val="center"/>
            <w:hideMark/>
          </w:tcPr>
          <w:p w:rsidR="00D14A37" w:rsidRPr="00D14A37" w:rsidRDefault="00D14A37"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No.</w:t>
            </w:r>
          </w:p>
        </w:tc>
        <w:tc>
          <w:tcPr>
            <w:tcW w:w="917" w:type="dxa"/>
            <w:tcBorders>
              <w:top w:val="nil"/>
              <w:left w:val="nil"/>
              <w:bottom w:val="single" w:sz="8" w:space="0" w:color="auto"/>
              <w:right w:val="single" w:sz="8" w:space="0" w:color="auto"/>
            </w:tcBorders>
            <w:shd w:val="clear" w:color="auto" w:fill="auto"/>
            <w:vAlign w:val="center"/>
            <w:hideMark/>
          </w:tcPr>
          <w:p w:rsidR="00D14A37" w:rsidRPr="00D14A37" w:rsidRDefault="00D14A37"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w:t>
            </w:r>
          </w:p>
        </w:tc>
        <w:tc>
          <w:tcPr>
            <w:tcW w:w="690" w:type="dxa"/>
            <w:tcBorders>
              <w:top w:val="nil"/>
              <w:left w:val="nil"/>
              <w:bottom w:val="single" w:sz="8" w:space="0" w:color="auto"/>
              <w:right w:val="single" w:sz="8" w:space="0" w:color="auto"/>
            </w:tcBorders>
            <w:shd w:val="clear" w:color="auto" w:fill="auto"/>
            <w:vAlign w:val="center"/>
            <w:hideMark/>
          </w:tcPr>
          <w:p w:rsidR="00D14A37" w:rsidRPr="00D14A37" w:rsidRDefault="00D14A37"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No.</w:t>
            </w:r>
          </w:p>
        </w:tc>
        <w:tc>
          <w:tcPr>
            <w:tcW w:w="917" w:type="dxa"/>
            <w:tcBorders>
              <w:top w:val="nil"/>
              <w:left w:val="nil"/>
              <w:bottom w:val="single" w:sz="8" w:space="0" w:color="auto"/>
              <w:right w:val="single" w:sz="8" w:space="0" w:color="auto"/>
            </w:tcBorders>
            <w:shd w:val="clear" w:color="auto" w:fill="auto"/>
            <w:vAlign w:val="center"/>
            <w:hideMark/>
          </w:tcPr>
          <w:p w:rsidR="00D14A37" w:rsidRPr="00D14A37" w:rsidRDefault="00D14A37"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w:t>
            </w:r>
          </w:p>
        </w:tc>
        <w:tc>
          <w:tcPr>
            <w:tcW w:w="690" w:type="dxa"/>
            <w:tcBorders>
              <w:top w:val="nil"/>
              <w:left w:val="nil"/>
              <w:bottom w:val="single" w:sz="8" w:space="0" w:color="auto"/>
              <w:right w:val="single" w:sz="8" w:space="0" w:color="auto"/>
            </w:tcBorders>
            <w:shd w:val="clear" w:color="auto" w:fill="auto"/>
            <w:vAlign w:val="center"/>
            <w:hideMark/>
          </w:tcPr>
          <w:p w:rsidR="00D14A37" w:rsidRPr="00D14A37" w:rsidRDefault="00D14A37"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No.</w:t>
            </w:r>
          </w:p>
        </w:tc>
        <w:tc>
          <w:tcPr>
            <w:tcW w:w="917" w:type="dxa"/>
            <w:tcBorders>
              <w:top w:val="nil"/>
              <w:left w:val="nil"/>
              <w:bottom w:val="single" w:sz="8" w:space="0" w:color="auto"/>
              <w:right w:val="single" w:sz="8" w:space="0" w:color="auto"/>
            </w:tcBorders>
            <w:shd w:val="clear" w:color="auto" w:fill="auto"/>
            <w:vAlign w:val="center"/>
            <w:hideMark/>
          </w:tcPr>
          <w:p w:rsidR="00D14A37" w:rsidRPr="00D14A37" w:rsidRDefault="00D14A37"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w:t>
            </w:r>
          </w:p>
        </w:tc>
        <w:tc>
          <w:tcPr>
            <w:tcW w:w="690" w:type="dxa"/>
            <w:tcBorders>
              <w:top w:val="nil"/>
              <w:left w:val="nil"/>
              <w:bottom w:val="single" w:sz="8" w:space="0" w:color="auto"/>
              <w:right w:val="single" w:sz="8" w:space="0" w:color="auto"/>
            </w:tcBorders>
            <w:shd w:val="clear" w:color="auto" w:fill="auto"/>
            <w:vAlign w:val="center"/>
            <w:hideMark/>
          </w:tcPr>
          <w:p w:rsidR="00D14A37" w:rsidRPr="00D14A37" w:rsidRDefault="00D14A37"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No.</w:t>
            </w:r>
          </w:p>
        </w:tc>
        <w:tc>
          <w:tcPr>
            <w:tcW w:w="1050" w:type="dxa"/>
            <w:gridSpan w:val="2"/>
            <w:tcBorders>
              <w:top w:val="nil"/>
              <w:left w:val="nil"/>
              <w:bottom w:val="single" w:sz="8" w:space="0" w:color="auto"/>
              <w:right w:val="single" w:sz="8" w:space="0" w:color="auto"/>
            </w:tcBorders>
            <w:shd w:val="clear" w:color="auto" w:fill="auto"/>
            <w:vAlign w:val="center"/>
            <w:hideMark/>
          </w:tcPr>
          <w:p w:rsidR="00D14A37" w:rsidRPr="00D14A37" w:rsidRDefault="00D14A37"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w:t>
            </w:r>
          </w:p>
        </w:tc>
      </w:tr>
      <w:tr w:rsidR="006F173E" w:rsidRPr="00AD787E" w:rsidTr="006F173E">
        <w:trPr>
          <w:trHeight w:val="541"/>
          <w:jc w:val="center"/>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D14A37" w:rsidRPr="00D14A37" w:rsidRDefault="00D14A37"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F</w:t>
            </w:r>
          </w:p>
        </w:tc>
        <w:tc>
          <w:tcPr>
            <w:tcW w:w="690" w:type="dxa"/>
            <w:tcBorders>
              <w:top w:val="nil"/>
              <w:left w:val="nil"/>
              <w:bottom w:val="single" w:sz="8" w:space="0" w:color="auto"/>
              <w:right w:val="single" w:sz="8" w:space="0" w:color="auto"/>
            </w:tcBorders>
            <w:shd w:val="clear" w:color="auto" w:fill="auto"/>
            <w:vAlign w:val="center"/>
            <w:hideMark/>
          </w:tcPr>
          <w:p w:rsidR="00D14A37" w:rsidRPr="00D14A37" w:rsidRDefault="00D14A37"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m:t>
                </m:r>
              </m:oMath>
            </m:oMathPara>
          </w:p>
        </w:tc>
        <w:tc>
          <w:tcPr>
            <w:tcW w:w="917"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25,00</m:t>
                </m:r>
              </m:oMath>
            </m:oMathPara>
          </w:p>
        </w:tc>
        <w:tc>
          <w:tcPr>
            <w:tcW w:w="690"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15</m:t>
                </m:r>
              </m:oMath>
            </m:oMathPara>
          </w:p>
        </w:tc>
        <w:tc>
          <w:tcPr>
            <w:tcW w:w="917"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62,50</m:t>
                </m:r>
              </m:oMath>
            </m:oMathPara>
          </w:p>
        </w:tc>
        <w:tc>
          <w:tcPr>
            <w:tcW w:w="690"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m:t>
                </m:r>
              </m:oMath>
            </m:oMathPara>
          </w:p>
        </w:tc>
        <w:tc>
          <w:tcPr>
            <w:tcW w:w="917"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12,50</m:t>
                </m:r>
              </m:oMath>
            </m:oMathPara>
          </w:p>
        </w:tc>
        <w:tc>
          <w:tcPr>
            <w:tcW w:w="690"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24</m:t>
                </m:r>
              </m:oMath>
            </m:oMathPara>
          </w:p>
        </w:tc>
        <w:tc>
          <w:tcPr>
            <w:tcW w:w="1050" w:type="dxa"/>
            <w:gridSpan w:val="2"/>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37,50</m:t>
                </m:r>
              </m:oMath>
            </m:oMathPara>
          </w:p>
        </w:tc>
      </w:tr>
      <w:tr w:rsidR="006F173E" w:rsidRPr="00AD787E" w:rsidTr="006F173E">
        <w:trPr>
          <w:trHeight w:val="541"/>
          <w:jc w:val="center"/>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D14A37" w:rsidRPr="00D14A37" w:rsidRDefault="00D14A37"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M</w:t>
            </w:r>
          </w:p>
        </w:tc>
        <w:tc>
          <w:tcPr>
            <w:tcW w:w="690"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m:t>
                </m:r>
              </m:oMath>
            </m:oMathPara>
          </w:p>
        </w:tc>
        <w:tc>
          <w:tcPr>
            <w:tcW w:w="917"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6F173E">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15,00</m:t>
                </m:r>
              </m:oMath>
            </m:oMathPara>
          </w:p>
        </w:tc>
        <w:tc>
          <w:tcPr>
            <w:tcW w:w="690"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23</m:t>
                </m:r>
              </m:oMath>
            </m:oMathPara>
          </w:p>
        </w:tc>
        <w:tc>
          <w:tcPr>
            <w:tcW w:w="917"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57,50</m:t>
                </m:r>
              </m:oMath>
            </m:oMathPara>
          </w:p>
        </w:tc>
        <w:tc>
          <w:tcPr>
            <w:tcW w:w="690"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11</m:t>
                </m:r>
              </m:oMath>
            </m:oMathPara>
          </w:p>
        </w:tc>
        <w:tc>
          <w:tcPr>
            <w:tcW w:w="917"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6F173E">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27,50</m:t>
                </m:r>
              </m:oMath>
            </m:oMathPara>
          </w:p>
        </w:tc>
        <w:tc>
          <w:tcPr>
            <w:tcW w:w="690"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40</m:t>
                </m:r>
              </m:oMath>
            </m:oMathPara>
          </w:p>
        </w:tc>
        <w:tc>
          <w:tcPr>
            <w:tcW w:w="1050" w:type="dxa"/>
            <w:gridSpan w:val="2"/>
            <w:tcBorders>
              <w:top w:val="nil"/>
              <w:left w:val="nil"/>
              <w:bottom w:val="single" w:sz="8" w:space="0" w:color="auto"/>
              <w:right w:val="single" w:sz="8" w:space="0" w:color="auto"/>
            </w:tcBorders>
            <w:shd w:val="clear" w:color="auto" w:fill="auto"/>
            <w:vAlign w:val="center"/>
            <w:hideMark/>
          </w:tcPr>
          <w:p w:rsidR="00D14A37" w:rsidRPr="00D14A37" w:rsidRDefault="006F173E" w:rsidP="006F173E">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62,50</m:t>
                </m:r>
              </m:oMath>
            </m:oMathPara>
          </w:p>
        </w:tc>
      </w:tr>
      <w:tr w:rsidR="006F173E" w:rsidRPr="00AD787E" w:rsidTr="006F173E">
        <w:trPr>
          <w:trHeight w:val="541"/>
          <w:jc w:val="center"/>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D14A37" w:rsidRPr="00D14A37" w:rsidRDefault="00D14A37" w:rsidP="005F0E93">
            <w:pPr>
              <w:spacing w:after="0" w:line="360" w:lineRule="auto"/>
              <w:jc w:val="center"/>
              <w:rPr>
                <w:rFonts w:ascii="Times New Roman" w:eastAsia="Times New Roman" w:hAnsi="Times New Roman" w:cs="Times New Roman"/>
                <w:b/>
                <w:color w:val="000000"/>
                <w:sz w:val="24"/>
                <w:szCs w:val="24"/>
              </w:rPr>
            </w:pPr>
            <w:r w:rsidRPr="00D14A37">
              <w:rPr>
                <w:rFonts w:ascii="Times New Roman" w:eastAsia="Times New Roman" w:hAnsi="Times New Roman" w:cs="Times New Roman"/>
                <w:b/>
                <w:color w:val="000000"/>
                <w:sz w:val="24"/>
                <w:szCs w:val="24"/>
              </w:rPr>
              <w:t>Total</w:t>
            </w:r>
          </w:p>
        </w:tc>
        <w:tc>
          <w:tcPr>
            <w:tcW w:w="690"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12</m:t>
                </m:r>
              </m:oMath>
            </m:oMathPara>
          </w:p>
        </w:tc>
        <w:tc>
          <w:tcPr>
            <w:tcW w:w="917"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6F173E">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18,75</m:t>
                </m:r>
              </m:oMath>
            </m:oMathPara>
          </w:p>
        </w:tc>
        <w:tc>
          <w:tcPr>
            <w:tcW w:w="690"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38</m:t>
                </m:r>
              </m:oMath>
            </m:oMathPara>
          </w:p>
        </w:tc>
        <w:tc>
          <w:tcPr>
            <w:tcW w:w="917"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59,38</m:t>
                </m:r>
              </m:oMath>
            </m:oMathPara>
          </w:p>
        </w:tc>
        <w:tc>
          <w:tcPr>
            <w:tcW w:w="690"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14</m:t>
                </m:r>
              </m:oMath>
            </m:oMathPara>
          </w:p>
        </w:tc>
        <w:tc>
          <w:tcPr>
            <w:tcW w:w="917"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21,88</m:t>
                </m:r>
              </m:oMath>
            </m:oMathPara>
          </w:p>
        </w:tc>
        <w:tc>
          <w:tcPr>
            <w:tcW w:w="690" w:type="dxa"/>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64</m:t>
                </m:r>
              </m:oMath>
            </m:oMathPara>
          </w:p>
        </w:tc>
        <w:tc>
          <w:tcPr>
            <w:tcW w:w="1050" w:type="dxa"/>
            <w:gridSpan w:val="2"/>
            <w:tcBorders>
              <w:top w:val="nil"/>
              <w:left w:val="nil"/>
              <w:bottom w:val="single" w:sz="8" w:space="0" w:color="auto"/>
              <w:right w:val="single" w:sz="8" w:space="0" w:color="auto"/>
            </w:tcBorders>
            <w:shd w:val="clear" w:color="auto" w:fill="auto"/>
            <w:vAlign w:val="center"/>
            <w:hideMark/>
          </w:tcPr>
          <w:p w:rsidR="00D14A37" w:rsidRPr="00D14A37" w:rsidRDefault="006F173E"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100,00</m:t>
                </m:r>
              </m:oMath>
            </m:oMathPara>
          </w:p>
        </w:tc>
      </w:tr>
    </w:tbl>
    <w:p w:rsidR="00D14A37" w:rsidRDefault="00D14A37" w:rsidP="00D14A37">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Tabla 4.</w:t>
      </w:r>
      <w:r w:rsidRPr="007D1C5F">
        <w:rPr>
          <w:rFonts w:ascii="Times New Roman" w:eastAsia="Times New Roman" w:hAnsi="Times New Roman" w:cs="Times New Roman"/>
          <w:sz w:val="24"/>
          <w:szCs w:val="24"/>
        </w:rPr>
        <w:t xml:space="preserve"> </w:t>
      </w:r>
      <w:r w:rsidRPr="00D14A37">
        <w:rPr>
          <w:rFonts w:ascii="Times New Roman" w:eastAsia="Times New Roman" w:hAnsi="Times New Roman" w:cs="Times New Roman"/>
          <w:sz w:val="24"/>
          <w:szCs w:val="24"/>
        </w:rPr>
        <w:t xml:space="preserve">Nivel de conocimientos </w:t>
      </w:r>
      <w:r w:rsidR="007C39A8">
        <w:rPr>
          <w:rFonts w:ascii="Times New Roman" w:eastAsia="Times New Roman" w:hAnsi="Times New Roman" w:cs="Times New Roman"/>
          <w:sz w:val="24"/>
          <w:szCs w:val="24"/>
        </w:rPr>
        <w:t>a</w:t>
      </w:r>
      <w:r w:rsidRPr="00D14A37">
        <w:rPr>
          <w:rFonts w:ascii="Times New Roman" w:eastAsia="Times New Roman" w:hAnsi="Times New Roman" w:cs="Times New Roman"/>
          <w:sz w:val="24"/>
          <w:szCs w:val="24"/>
        </w:rPr>
        <w:t>ntes de la intervención según sexo</w:t>
      </w:r>
    </w:p>
    <w:p w:rsidR="00DD52D8" w:rsidRDefault="001A2039" w:rsidP="00DD52D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vez realizada la </w:t>
      </w:r>
      <w:r w:rsidRPr="001A2039">
        <w:rPr>
          <w:rFonts w:ascii="Times New Roman" w:eastAsia="Times New Roman" w:hAnsi="Times New Roman" w:cs="Times New Roman"/>
          <w:sz w:val="24"/>
          <w:szCs w:val="24"/>
        </w:rPr>
        <w:t xml:space="preserve">intervención </w:t>
      </w:r>
      <w:r>
        <w:rPr>
          <w:rFonts w:ascii="Times New Roman" w:eastAsia="Times New Roman" w:hAnsi="Times New Roman" w:cs="Times New Roman"/>
          <w:sz w:val="24"/>
          <w:szCs w:val="24"/>
        </w:rPr>
        <w:t>fueron arrojados los resultados presentados en la Tabla 5</w:t>
      </w:r>
      <w:r w:rsidR="002E40C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A2039">
        <w:rPr>
          <w:rFonts w:ascii="Times New Roman" w:eastAsia="Times New Roman" w:hAnsi="Times New Roman" w:cs="Times New Roman"/>
          <w:sz w:val="24"/>
          <w:szCs w:val="24"/>
        </w:rPr>
        <w:t xml:space="preserve">se observa que se logró </w:t>
      </w:r>
      <w:r w:rsidR="00822821">
        <w:rPr>
          <w:rFonts w:ascii="Times New Roman" w:eastAsia="Times New Roman" w:hAnsi="Times New Roman" w:cs="Times New Roman"/>
          <w:sz w:val="24"/>
          <w:szCs w:val="24"/>
        </w:rPr>
        <w:t>elevar el nivel de conocimientos en las</w:t>
      </w:r>
      <w:r w:rsidRPr="001A2039">
        <w:rPr>
          <w:rFonts w:ascii="Times New Roman" w:eastAsia="Times New Roman" w:hAnsi="Times New Roman" w:cs="Times New Roman"/>
          <w:sz w:val="24"/>
          <w:szCs w:val="24"/>
        </w:rPr>
        <w:t xml:space="preserve"> féminas sobre los temas tratados, </w:t>
      </w:r>
      <m:oMath>
        <m:r>
          <w:rPr>
            <w:rFonts w:ascii="Cambria Math" w:eastAsia="Times New Roman" w:hAnsi="Cambria Math" w:cs="Times New Roman"/>
            <w:sz w:val="24"/>
            <w:szCs w:val="24"/>
          </w:rPr>
          <m:t>95,83 %</m:t>
        </m:r>
      </m:oMath>
      <w:r w:rsidRPr="001A2039">
        <w:rPr>
          <w:rFonts w:ascii="Times New Roman" w:eastAsia="Times New Roman" w:hAnsi="Times New Roman" w:cs="Times New Roman"/>
          <w:sz w:val="24"/>
          <w:szCs w:val="24"/>
        </w:rPr>
        <w:t xml:space="preserve"> evaluadas de </w:t>
      </w:r>
      <w:r w:rsidR="00F36689" w:rsidRPr="00F36689">
        <w:rPr>
          <w:rFonts w:ascii="Times New Roman" w:eastAsia="Times New Roman" w:hAnsi="Times New Roman" w:cs="Times New Roman"/>
          <w:b/>
          <w:sz w:val="24"/>
          <w:szCs w:val="24"/>
        </w:rPr>
        <w:t>B</w:t>
      </w:r>
      <w:r w:rsidRPr="00F36689">
        <w:rPr>
          <w:rFonts w:ascii="Times New Roman" w:eastAsia="Times New Roman" w:hAnsi="Times New Roman" w:cs="Times New Roman"/>
          <w:b/>
          <w:sz w:val="24"/>
          <w:szCs w:val="24"/>
        </w:rPr>
        <w:t>ien</w:t>
      </w:r>
      <w:r w:rsidRPr="001A2039">
        <w:rPr>
          <w:rFonts w:ascii="Times New Roman" w:eastAsia="Times New Roman" w:hAnsi="Times New Roman" w:cs="Times New Roman"/>
          <w:sz w:val="24"/>
          <w:szCs w:val="24"/>
        </w:rPr>
        <w:t xml:space="preserve">, y solo el </w:t>
      </w:r>
      <m:oMath>
        <m:r>
          <w:rPr>
            <w:rFonts w:ascii="Cambria Math" w:eastAsia="Times New Roman" w:hAnsi="Cambria Math" w:cs="Times New Roman"/>
            <w:sz w:val="24"/>
            <w:szCs w:val="24"/>
          </w:rPr>
          <m:t>4,17 %</m:t>
        </m:r>
      </m:oMath>
      <w:r w:rsidR="00F36689">
        <w:rPr>
          <w:rFonts w:ascii="Times New Roman" w:eastAsia="Times New Roman" w:hAnsi="Times New Roman" w:cs="Times New Roman"/>
          <w:sz w:val="24"/>
          <w:szCs w:val="24"/>
        </w:rPr>
        <w:t xml:space="preserve"> evaluadas de </w:t>
      </w:r>
      <w:r w:rsidR="00F36689" w:rsidRPr="00F36689">
        <w:rPr>
          <w:rFonts w:ascii="Times New Roman" w:eastAsia="Times New Roman" w:hAnsi="Times New Roman" w:cs="Times New Roman"/>
          <w:b/>
          <w:sz w:val="24"/>
          <w:szCs w:val="24"/>
        </w:rPr>
        <w:t>R</w:t>
      </w:r>
      <w:r w:rsidRPr="00F36689">
        <w:rPr>
          <w:rFonts w:ascii="Times New Roman" w:eastAsia="Times New Roman" w:hAnsi="Times New Roman" w:cs="Times New Roman"/>
          <w:b/>
          <w:sz w:val="24"/>
          <w:szCs w:val="24"/>
        </w:rPr>
        <w:t>egular</w:t>
      </w:r>
      <w:r w:rsidRPr="001A2039">
        <w:rPr>
          <w:rFonts w:ascii="Times New Roman" w:eastAsia="Times New Roman" w:hAnsi="Times New Roman" w:cs="Times New Roman"/>
          <w:sz w:val="24"/>
          <w:szCs w:val="24"/>
        </w:rPr>
        <w:t xml:space="preserve">, mientras que el </w:t>
      </w:r>
      <m:oMath>
        <m:r>
          <w:rPr>
            <w:rFonts w:ascii="Cambria Math" w:eastAsia="Times New Roman" w:hAnsi="Cambria Math" w:cs="Times New Roman"/>
            <w:sz w:val="24"/>
            <w:szCs w:val="24"/>
          </w:rPr>
          <m:t>85 %</m:t>
        </m:r>
      </m:oMath>
      <w:r w:rsidRPr="001A2039">
        <w:rPr>
          <w:rFonts w:ascii="Times New Roman" w:eastAsia="Times New Roman" w:hAnsi="Times New Roman" w:cs="Times New Roman"/>
          <w:sz w:val="24"/>
          <w:szCs w:val="24"/>
        </w:rPr>
        <w:t xml:space="preserve"> de los </w:t>
      </w:r>
      <w:r w:rsidR="00822821">
        <w:rPr>
          <w:rFonts w:ascii="Times New Roman" w:eastAsia="Times New Roman" w:hAnsi="Times New Roman" w:cs="Times New Roman"/>
          <w:sz w:val="24"/>
          <w:szCs w:val="24"/>
        </w:rPr>
        <w:t>estudiantes</w:t>
      </w:r>
      <w:r w:rsidRPr="001A2039">
        <w:rPr>
          <w:rFonts w:ascii="Times New Roman" w:eastAsia="Times New Roman" w:hAnsi="Times New Roman" w:cs="Times New Roman"/>
          <w:sz w:val="24"/>
          <w:szCs w:val="24"/>
        </w:rPr>
        <w:t xml:space="preserve"> del sexo opuesto alcanzaron la evaluación de </w:t>
      </w:r>
      <w:r w:rsidR="00F36689" w:rsidRPr="00F36689">
        <w:rPr>
          <w:rFonts w:ascii="Times New Roman" w:eastAsia="Times New Roman" w:hAnsi="Times New Roman" w:cs="Times New Roman"/>
          <w:b/>
          <w:sz w:val="24"/>
          <w:szCs w:val="24"/>
        </w:rPr>
        <w:t>B</w:t>
      </w:r>
      <w:r w:rsidRPr="00F36689">
        <w:rPr>
          <w:rFonts w:ascii="Times New Roman" w:eastAsia="Times New Roman" w:hAnsi="Times New Roman" w:cs="Times New Roman"/>
          <w:b/>
          <w:sz w:val="24"/>
          <w:szCs w:val="24"/>
        </w:rPr>
        <w:t>ien</w:t>
      </w:r>
      <w:r w:rsidRPr="001A2039">
        <w:rPr>
          <w:rFonts w:ascii="Times New Roman" w:eastAsia="Times New Roman" w:hAnsi="Times New Roman" w:cs="Times New Roman"/>
          <w:sz w:val="24"/>
          <w:szCs w:val="24"/>
        </w:rPr>
        <w:t>.</w:t>
      </w:r>
    </w:p>
    <w:tbl>
      <w:tblPr>
        <w:tblW w:w="7908" w:type="dxa"/>
        <w:jc w:val="center"/>
        <w:tblLook w:val="04A0" w:firstRow="1" w:lastRow="0" w:firstColumn="1" w:lastColumn="0" w:noHBand="0" w:noVBand="1"/>
      </w:tblPr>
      <w:tblGrid>
        <w:gridCol w:w="1347"/>
        <w:gridCol w:w="690"/>
        <w:gridCol w:w="917"/>
        <w:gridCol w:w="690"/>
        <w:gridCol w:w="917"/>
        <w:gridCol w:w="690"/>
        <w:gridCol w:w="917"/>
        <w:gridCol w:w="690"/>
        <w:gridCol w:w="1040"/>
        <w:gridCol w:w="10"/>
      </w:tblGrid>
      <w:tr w:rsidR="00524A10" w:rsidRPr="00AD787E" w:rsidTr="005F0E93">
        <w:trPr>
          <w:gridAfter w:val="1"/>
          <w:wAfter w:w="10" w:type="dxa"/>
          <w:trHeight w:val="541"/>
          <w:jc w:val="center"/>
        </w:trPr>
        <w:tc>
          <w:tcPr>
            <w:tcW w:w="13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b/>
                <w:color w:val="000000"/>
                <w:sz w:val="24"/>
                <w:szCs w:val="24"/>
              </w:rPr>
            </w:pPr>
            <w:r w:rsidRPr="00D14A37">
              <w:rPr>
                <w:rFonts w:ascii="Times New Roman" w:eastAsia="Times New Roman" w:hAnsi="Times New Roman" w:cs="Times New Roman"/>
                <w:b/>
                <w:color w:val="000000"/>
                <w:sz w:val="24"/>
                <w:szCs w:val="24"/>
              </w:rPr>
              <w:t>Sexo</w:t>
            </w:r>
          </w:p>
        </w:tc>
        <w:tc>
          <w:tcPr>
            <w:tcW w:w="4821" w:type="dxa"/>
            <w:gridSpan w:val="6"/>
            <w:tcBorders>
              <w:top w:val="single" w:sz="8" w:space="0" w:color="auto"/>
              <w:left w:val="nil"/>
              <w:bottom w:val="single" w:sz="8" w:space="0" w:color="auto"/>
              <w:right w:val="single" w:sz="8" w:space="0" w:color="000000"/>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b/>
                <w:color w:val="000000"/>
                <w:sz w:val="24"/>
                <w:szCs w:val="24"/>
              </w:rPr>
            </w:pPr>
            <w:r w:rsidRPr="00D14A37">
              <w:rPr>
                <w:rFonts w:ascii="Times New Roman" w:eastAsia="Times New Roman" w:hAnsi="Times New Roman" w:cs="Times New Roman"/>
                <w:b/>
                <w:color w:val="000000"/>
                <w:sz w:val="24"/>
                <w:szCs w:val="24"/>
              </w:rPr>
              <w:t>Nivel de conocimientos</w:t>
            </w:r>
          </w:p>
        </w:tc>
        <w:tc>
          <w:tcPr>
            <w:tcW w:w="1730" w:type="dxa"/>
            <w:gridSpan w:val="2"/>
            <w:vMerge w:val="restart"/>
            <w:tcBorders>
              <w:top w:val="single" w:sz="8" w:space="0" w:color="auto"/>
              <w:left w:val="single" w:sz="8" w:space="0" w:color="auto"/>
              <w:right w:val="single" w:sz="8" w:space="0" w:color="000000"/>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b/>
                <w:color w:val="000000"/>
                <w:sz w:val="24"/>
                <w:szCs w:val="24"/>
              </w:rPr>
            </w:pPr>
            <w:r w:rsidRPr="00D14A37">
              <w:rPr>
                <w:rFonts w:ascii="Times New Roman" w:eastAsia="Times New Roman" w:hAnsi="Times New Roman" w:cs="Times New Roman"/>
                <w:b/>
                <w:color w:val="000000"/>
                <w:sz w:val="24"/>
                <w:szCs w:val="24"/>
              </w:rPr>
              <w:t>Total</w:t>
            </w:r>
          </w:p>
        </w:tc>
      </w:tr>
      <w:tr w:rsidR="00524A10" w:rsidRPr="00AD787E" w:rsidTr="005F0E93">
        <w:trPr>
          <w:gridAfter w:val="1"/>
          <w:wAfter w:w="10" w:type="dxa"/>
          <w:trHeight w:val="541"/>
          <w:jc w:val="center"/>
        </w:trPr>
        <w:tc>
          <w:tcPr>
            <w:tcW w:w="1347" w:type="dxa"/>
            <w:vMerge/>
            <w:tcBorders>
              <w:top w:val="single" w:sz="8" w:space="0" w:color="auto"/>
              <w:left w:val="single" w:sz="8" w:space="0" w:color="auto"/>
              <w:bottom w:val="single" w:sz="8" w:space="0" w:color="000000"/>
              <w:right w:val="single" w:sz="8" w:space="0" w:color="auto"/>
            </w:tcBorders>
            <w:vAlign w:val="center"/>
            <w:hideMark/>
          </w:tcPr>
          <w:p w:rsidR="00524A10" w:rsidRPr="00D14A37" w:rsidRDefault="00524A10" w:rsidP="005F0E93">
            <w:pPr>
              <w:spacing w:after="0" w:line="360" w:lineRule="auto"/>
              <w:rPr>
                <w:rFonts w:ascii="Times New Roman" w:eastAsia="Times New Roman" w:hAnsi="Times New Roman" w:cs="Times New Roman"/>
                <w:b/>
                <w:color w:val="000000"/>
                <w:sz w:val="24"/>
                <w:szCs w:val="24"/>
              </w:rPr>
            </w:pPr>
          </w:p>
        </w:tc>
        <w:tc>
          <w:tcPr>
            <w:tcW w:w="1607" w:type="dxa"/>
            <w:gridSpan w:val="2"/>
            <w:tcBorders>
              <w:top w:val="single" w:sz="8" w:space="0" w:color="auto"/>
              <w:left w:val="nil"/>
              <w:bottom w:val="single" w:sz="8" w:space="0" w:color="auto"/>
              <w:right w:val="single" w:sz="8" w:space="0" w:color="000000"/>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b/>
                <w:color w:val="000000"/>
                <w:sz w:val="24"/>
                <w:szCs w:val="24"/>
              </w:rPr>
            </w:pPr>
            <w:r w:rsidRPr="00D14A37">
              <w:rPr>
                <w:rFonts w:ascii="Times New Roman" w:eastAsia="Times New Roman" w:hAnsi="Times New Roman" w:cs="Times New Roman"/>
                <w:b/>
                <w:color w:val="000000"/>
                <w:sz w:val="24"/>
                <w:szCs w:val="24"/>
              </w:rPr>
              <w:t>Bien</w:t>
            </w:r>
          </w:p>
        </w:tc>
        <w:tc>
          <w:tcPr>
            <w:tcW w:w="1607" w:type="dxa"/>
            <w:gridSpan w:val="2"/>
            <w:tcBorders>
              <w:top w:val="single" w:sz="8" w:space="0" w:color="auto"/>
              <w:left w:val="nil"/>
              <w:bottom w:val="single" w:sz="8" w:space="0" w:color="auto"/>
              <w:right w:val="single" w:sz="8" w:space="0" w:color="000000"/>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b/>
                <w:color w:val="000000"/>
                <w:sz w:val="24"/>
                <w:szCs w:val="24"/>
              </w:rPr>
            </w:pPr>
            <w:r w:rsidRPr="00D14A37">
              <w:rPr>
                <w:rFonts w:ascii="Times New Roman" w:eastAsia="Times New Roman" w:hAnsi="Times New Roman" w:cs="Times New Roman"/>
                <w:b/>
                <w:color w:val="000000"/>
                <w:sz w:val="24"/>
                <w:szCs w:val="24"/>
              </w:rPr>
              <w:t>Regular</w:t>
            </w:r>
          </w:p>
        </w:tc>
        <w:tc>
          <w:tcPr>
            <w:tcW w:w="1607" w:type="dxa"/>
            <w:gridSpan w:val="2"/>
            <w:tcBorders>
              <w:top w:val="single" w:sz="8" w:space="0" w:color="auto"/>
              <w:left w:val="nil"/>
              <w:bottom w:val="single" w:sz="8" w:space="0" w:color="auto"/>
              <w:right w:val="single" w:sz="8" w:space="0" w:color="000000"/>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b/>
                <w:color w:val="000000"/>
                <w:sz w:val="24"/>
                <w:szCs w:val="24"/>
              </w:rPr>
            </w:pPr>
            <w:r w:rsidRPr="00D14A37">
              <w:rPr>
                <w:rFonts w:ascii="Times New Roman" w:eastAsia="Times New Roman" w:hAnsi="Times New Roman" w:cs="Times New Roman"/>
                <w:b/>
                <w:color w:val="000000"/>
                <w:sz w:val="24"/>
                <w:szCs w:val="24"/>
              </w:rPr>
              <w:t>Mal</w:t>
            </w:r>
          </w:p>
        </w:tc>
        <w:tc>
          <w:tcPr>
            <w:tcW w:w="1730" w:type="dxa"/>
            <w:gridSpan w:val="2"/>
            <w:vMerge/>
            <w:tcBorders>
              <w:left w:val="single" w:sz="8" w:space="0" w:color="auto"/>
              <w:bottom w:val="single" w:sz="8" w:space="0" w:color="000000"/>
              <w:right w:val="single" w:sz="8" w:space="0" w:color="000000"/>
            </w:tcBorders>
            <w:vAlign w:val="center"/>
            <w:hideMark/>
          </w:tcPr>
          <w:p w:rsidR="00524A10" w:rsidRPr="00D14A37" w:rsidRDefault="00524A10" w:rsidP="005F0E93">
            <w:pPr>
              <w:spacing w:after="0" w:line="360" w:lineRule="auto"/>
              <w:rPr>
                <w:rFonts w:ascii="Times New Roman" w:eastAsia="Times New Roman" w:hAnsi="Times New Roman" w:cs="Times New Roman"/>
                <w:color w:val="000000"/>
                <w:sz w:val="24"/>
                <w:szCs w:val="24"/>
              </w:rPr>
            </w:pPr>
          </w:p>
        </w:tc>
      </w:tr>
      <w:tr w:rsidR="00524A10" w:rsidRPr="00AD787E" w:rsidTr="005F0E93">
        <w:trPr>
          <w:trHeight w:val="541"/>
          <w:jc w:val="center"/>
        </w:trPr>
        <w:tc>
          <w:tcPr>
            <w:tcW w:w="1347" w:type="dxa"/>
            <w:vMerge/>
            <w:tcBorders>
              <w:top w:val="single" w:sz="8" w:space="0" w:color="auto"/>
              <w:left w:val="single" w:sz="8" w:space="0" w:color="auto"/>
              <w:bottom w:val="single" w:sz="8" w:space="0" w:color="000000"/>
              <w:right w:val="single" w:sz="8" w:space="0" w:color="auto"/>
            </w:tcBorders>
            <w:vAlign w:val="center"/>
            <w:hideMark/>
          </w:tcPr>
          <w:p w:rsidR="00524A10" w:rsidRPr="00D14A37" w:rsidRDefault="00524A10" w:rsidP="005F0E93">
            <w:pPr>
              <w:spacing w:after="0" w:line="360" w:lineRule="auto"/>
              <w:rPr>
                <w:rFonts w:ascii="Times New Roman" w:eastAsia="Times New Roman" w:hAnsi="Times New Roman" w:cs="Times New Roman"/>
                <w:color w:val="000000"/>
                <w:sz w:val="24"/>
                <w:szCs w:val="24"/>
              </w:rPr>
            </w:pPr>
          </w:p>
        </w:tc>
        <w:tc>
          <w:tcPr>
            <w:tcW w:w="690"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No.</w:t>
            </w:r>
          </w:p>
        </w:tc>
        <w:tc>
          <w:tcPr>
            <w:tcW w:w="917"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w:t>
            </w:r>
          </w:p>
        </w:tc>
        <w:tc>
          <w:tcPr>
            <w:tcW w:w="690"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No.</w:t>
            </w:r>
          </w:p>
        </w:tc>
        <w:tc>
          <w:tcPr>
            <w:tcW w:w="917"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w:t>
            </w:r>
          </w:p>
        </w:tc>
        <w:tc>
          <w:tcPr>
            <w:tcW w:w="690"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No.</w:t>
            </w:r>
          </w:p>
        </w:tc>
        <w:tc>
          <w:tcPr>
            <w:tcW w:w="917"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w:t>
            </w:r>
          </w:p>
        </w:tc>
        <w:tc>
          <w:tcPr>
            <w:tcW w:w="690"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No.</w:t>
            </w:r>
          </w:p>
        </w:tc>
        <w:tc>
          <w:tcPr>
            <w:tcW w:w="1050" w:type="dxa"/>
            <w:gridSpan w:val="2"/>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w:t>
            </w:r>
          </w:p>
        </w:tc>
      </w:tr>
      <w:tr w:rsidR="00524A10" w:rsidRPr="00AD787E" w:rsidTr="005F0E93">
        <w:trPr>
          <w:trHeight w:val="541"/>
          <w:jc w:val="center"/>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F</w:t>
            </w:r>
          </w:p>
        </w:tc>
        <w:tc>
          <w:tcPr>
            <w:tcW w:w="690"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24A10">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23</m:t>
                </m:r>
              </m:oMath>
            </m:oMathPara>
          </w:p>
        </w:tc>
        <w:tc>
          <w:tcPr>
            <w:tcW w:w="917"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95,83</m:t>
                </m:r>
              </m:oMath>
            </m:oMathPara>
          </w:p>
        </w:tc>
        <w:tc>
          <w:tcPr>
            <w:tcW w:w="690"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24A10">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m:t>
                </m:r>
              </m:oMath>
            </m:oMathPara>
          </w:p>
        </w:tc>
        <w:tc>
          <w:tcPr>
            <w:tcW w:w="917"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4,17</m:t>
                </m:r>
              </m:oMath>
            </m:oMathPara>
          </w:p>
        </w:tc>
        <w:tc>
          <w:tcPr>
            <w:tcW w:w="690"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24A10">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0</m:t>
                </m:r>
              </m:oMath>
            </m:oMathPara>
          </w:p>
        </w:tc>
        <w:tc>
          <w:tcPr>
            <w:tcW w:w="917"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00,00</m:t>
                </m:r>
              </m:oMath>
            </m:oMathPara>
          </w:p>
        </w:tc>
        <w:tc>
          <w:tcPr>
            <w:tcW w:w="690"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24</m:t>
                </m:r>
              </m:oMath>
            </m:oMathPara>
          </w:p>
        </w:tc>
        <w:tc>
          <w:tcPr>
            <w:tcW w:w="1050" w:type="dxa"/>
            <w:gridSpan w:val="2"/>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37,50</m:t>
                </m:r>
              </m:oMath>
            </m:oMathPara>
          </w:p>
        </w:tc>
      </w:tr>
      <w:tr w:rsidR="00524A10" w:rsidRPr="00AD787E" w:rsidTr="005F0E93">
        <w:trPr>
          <w:trHeight w:val="541"/>
          <w:jc w:val="center"/>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w:r w:rsidRPr="00D14A37">
              <w:rPr>
                <w:rFonts w:ascii="Times New Roman" w:eastAsia="Times New Roman" w:hAnsi="Times New Roman" w:cs="Times New Roman"/>
                <w:color w:val="000000"/>
                <w:sz w:val="24"/>
                <w:szCs w:val="24"/>
              </w:rPr>
              <w:t>M</w:t>
            </w:r>
          </w:p>
        </w:tc>
        <w:tc>
          <w:tcPr>
            <w:tcW w:w="690"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24A10">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34</m:t>
                </m:r>
              </m:oMath>
            </m:oMathPara>
          </w:p>
        </w:tc>
        <w:tc>
          <w:tcPr>
            <w:tcW w:w="917"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85,00</m:t>
                </m:r>
              </m:oMath>
            </m:oMathPara>
          </w:p>
        </w:tc>
        <w:tc>
          <w:tcPr>
            <w:tcW w:w="690"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m:t>
                </m:r>
              </m:oMath>
            </m:oMathPara>
          </w:p>
        </w:tc>
        <w:tc>
          <w:tcPr>
            <w:tcW w:w="917"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12,50</m:t>
                </m:r>
              </m:oMath>
            </m:oMathPara>
          </w:p>
        </w:tc>
        <w:tc>
          <w:tcPr>
            <w:tcW w:w="690"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24A10">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m:t>
                </m:r>
              </m:oMath>
            </m:oMathPara>
          </w:p>
        </w:tc>
        <w:tc>
          <w:tcPr>
            <w:tcW w:w="917"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2,50</m:t>
                </m:r>
              </m:oMath>
            </m:oMathPara>
          </w:p>
        </w:tc>
        <w:tc>
          <w:tcPr>
            <w:tcW w:w="690"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40</m:t>
                </m:r>
              </m:oMath>
            </m:oMathPara>
          </w:p>
        </w:tc>
        <w:tc>
          <w:tcPr>
            <w:tcW w:w="1050" w:type="dxa"/>
            <w:gridSpan w:val="2"/>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62,50</m:t>
                </m:r>
              </m:oMath>
            </m:oMathPara>
          </w:p>
        </w:tc>
      </w:tr>
      <w:tr w:rsidR="00524A10" w:rsidRPr="00AD787E" w:rsidTr="005F0E93">
        <w:trPr>
          <w:trHeight w:val="541"/>
          <w:jc w:val="center"/>
        </w:trPr>
        <w:tc>
          <w:tcPr>
            <w:tcW w:w="1347" w:type="dxa"/>
            <w:tcBorders>
              <w:top w:val="nil"/>
              <w:left w:val="single" w:sz="8" w:space="0" w:color="auto"/>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b/>
                <w:color w:val="000000"/>
                <w:sz w:val="24"/>
                <w:szCs w:val="24"/>
              </w:rPr>
            </w:pPr>
            <w:r w:rsidRPr="00D14A37">
              <w:rPr>
                <w:rFonts w:ascii="Times New Roman" w:eastAsia="Times New Roman" w:hAnsi="Times New Roman" w:cs="Times New Roman"/>
                <w:b/>
                <w:color w:val="000000"/>
                <w:sz w:val="24"/>
                <w:szCs w:val="24"/>
              </w:rPr>
              <w:t>Total</w:t>
            </w:r>
          </w:p>
        </w:tc>
        <w:tc>
          <w:tcPr>
            <w:tcW w:w="690"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24A10">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57</m:t>
                </m:r>
              </m:oMath>
            </m:oMathPara>
          </w:p>
        </w:tc>
        <w:tc>
          <w:tcPr>
            <w:tcW w:w="917"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89,06</m:t>
                </m:r>
              </m:oMath>
            </m:oMathPara>
          </w:p>
        </w:tc>
        <w:tc>
          <w:tcPr>
            <w:tcW w:w="690"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m:t>
                </m:r>
              </m:oMath>
            </m:oMathPara>
          </w:p>
        </w:tc>
        <w:tc>
          <w:tcPr>
            <w:tcW w:w="917"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9,38</m:t>
                </m:r>
              </m:oMath>
            </m:oMathPara>
          </w:p>
        </w:tc>
        <w:tc>
          <w:tcPr>
            <w:tcW w:w="690"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24A10">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m:t>
                </m:r>
              </m:oMath>
            </m:oMathPara>
          </w:p>
        </w:tc>
        <w:tc>
          <w:tcPr>
            <w:tcW w:w="917"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1,56</m:t>
                </m:r>
              </m:oMath>
            </m:oMathPara>
          </w:p>
        </w:tc>
        <w:tc>
          <w:tcPr>
            <w:tcW w:w="690" w:type="dxa"/>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64</m:t>
                </m:r>
              </m:oMath>
            </m:oMathPara>
          </w:p>
        </w:tc>
        <w:tc>
          <w:tcPr>
            <w:tcW w:w="1050" w:type="dxa"/>
            <w:gridSpan w:val="2"/>
            <w:tcBorders>
              <w:top w:val="nil"/>
              <w:left w:val="nil"/>
              <w:bottom w:val="single" w:sz="8" w:space="0" w:color="auto"/>
              <w:right w:val="single" w:sz="8" w:space="0" w:color="auto"/>
            </w:tcBorders>
            <w:shd w:val="clear" w:color="auto" w:fill="auto"/>
            <w:vAlign w:val="center"/>
            <w:hideMark/>
          </w:tcPr>
          <w:p w:rsidR="00524A10" w:rsidRPr="00D14A37" w:rsidRDefault="00524A10"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100,00</m:t>
                </m:r>
              </m:oMath>
            </m:oMathPara>
          </w:p>
        </w:tc>
      </w:tr>
    </w:tbl>
    <w:p w:rsidR="00524A10" w:rsidRDefault="00524A10" w:rsidP="00524A1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Tabla 5.</w:t>
      </w:r>
      <w:r w:rsidRPr="007D1C5F">
        <w:rPr>
          <w:rFonts w:ascii="Times New Roman" w:eastAsia="Times New Roman" w:hAnsi="Times New Roman" w:cs="Times New Roman"/>
          <w:sz w:val="24"/>
          <w:szCs w:val="24"/>
        </w:rPr>
        <w:t xml:space="preserve"> </w:t>
      </w:r>
      <w:r w:rsidRPr="00524A10">
        <w:rPr>
          <w:rFonts w:ascii="Times New Roman" w:eastAsia="Times New Roman" w:hAnsi="Times New Roman" w:cs="Times New Roman"/>
          <w:sz w:val="24"/>
          <w:szCs w:val="24"/>
        </w:rPr>
        <w:t>Nivel de conocimientos después de la intervención según sexo</w:t>
      </w:r>
    </w:p>
    <w:p w:rsidR="005F0E93" w:rsidRDefault="005C7FC4" w:rsidP="00697DCC">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5C7FC4">
        <w:rPr>
          <w:rFonts w:ascii="Times New Roman" w:eastAsia="Times New Roman" w:hAnsi="Times New Roman" w:cs="Times New Roman"/>
          <w:sz w:val="24"/>
          <w:szCs w:val="24"/>
        </w:rPr>
        <w:t>as respuestas correctas e incor</w:t>
      </w:r>
      <w:r>
        <w:rPr>
          <w:rFonts w:ascii="Times New Roman" w:eastAsia="Times New Roman" w:hAnsi="Times New Roman" w:cs="Times New Roman"/>
          <w:sz w:val="24"/>
          <w:szCs w:val="24"/>
        </w:rPr>
        <w:t>rectas antes de la intervención son mostradas en la Tabla 6</w:t>
      </w:r>
      <w:r w:rsidRPr="005C7FC4">
        <w:rPr>
          <w:rFonts w:ascii="Times New Roman" w:eastAsia="Times New Roman" w:hAnsi="Times New Roman" w:cs="Times New Roman"/>
          <w:sz w:val="24"/>
          <w:szCs w:val="24"/>
        </w:rPr>
        <w:t xml:space="preserve">, las preguntas con mayores problemas fueron la </w:t>
      </w:r>
      <m:oMath>
        <m:r>
          <w:rPr>
            <w:rFonts w:ascii="Cambria Math" w:eastAsia="Times New Roman" w:hAnsi="Cambria Math" w:cs="Times New Roman"/>
            <w:sz w:val="24"/>
            <w:szCs w:val="24"/>
          </w:rPr>
          <m:t>6</m:t>
        </m:r>
      </m:oMath>
      <w:r w:rsidRPr="005C7FC4">
        <w:rPr>
          <w:rFonts w:ascii="Times New Roman" w:eastAsia="Times New Roman" w:hAnsi="Times New Roman" w:cs="Times New Roman"/>
          <w:sz w:val="24"/>
          <w:szCs w:val="24"/>
        </w:rPr>
        <w:t xml:space="preserve"> con un </w:t>
      </w:r>
      <m:oMath>
        <m:r>
          <w:rPr>
            <w:rFonts w:ascii="Cambria Math" w:eastAsia="Times New Roman" w:hAnsi="Cambria Math" w:cs="Times New Roman"/>
            <w:sz w:val="24"/>
            <w:szCs w:val="24"/>
          </w:rPr>
          <m:t>75 %</m:t>
        </m:r>
      </m:oMath>
      <w:r w:rsidRPr="005C7FC4">
        <w:rPr>
          <w:rFonts w:ascii="Times New Roman" w:eastAsia="Times New Roman" w:hAnsi="Times New Roman" w:cs="Times New Roman"/>
          <w:sz w:val="24"/>
          <w:szCs w:val="24"/>
        </w:rPr>
        <w:t xml:space="preserve">, seguido de las preguntas </w:t>
      </w:r>
      <m:oMath>
        <m:r>
          <w:rPr>
            <w:rFonts w:ascii="Cambria Math" w:eastAsia="Times New Roman" w:hAnsi="Cambria Math" w:cs="Times New Roman"/>
            <w:sz w:val="24"/>
            <w:szCs w:val="24"/>
          </w:rPr>
          <m:t>8</m:t>
        </m:r>
      </m:oMath>
      <w:r w:rsidRPr="005C7FC4">
        <w:rPr>
          <w:rFonts w:ascii="Times New Roman" w:eastAsia="Times New Roman" w:hAnsi="Times New Roman" w:cs="Times New Roman"/>
          <w:sz w:val="24"/>
          <w:szCs w:val="24"/>
        </w:rPr>
        <w:t xml:space="preserve"> y </w:t>
      </w:r>
      <m:oMath>
        <m:r>
          <w:rPr>
            <w:rFonts w:ascii="Cambria Math" w:eastAsia="Times New Roman" w:hAnsi="Cambria Math" w:cs="Times New Roman"/>
            <w:sz w:val="24"/>
            <w:szCs w:val="24"/>
          </w:rPr>
          <m:t>12</m:t>
        </m:r>
      </m:oMath>
      <w:r w:rsidRPr="005C7FC4">
        <w:rPr>
          <w:rFonts w:ascii="Times New Roman" w:eastAsia="Times New Roman" w:hAnsi="Times New Roman" w:cs="Times New Roman"/>
          <w:sz w:val="24"/>
          <w:szCs w:val="24"/>
        </w:rPr>
        <w:t xml:space="preserve"> con </w:t>
      </w:r>
      <m:oMath>
        <m:r>
          <w:rPr>
            <w:rFonts w:ascii="Cambria Math" w:eastAsia="Times New Roman" w:hAnsi="Cambria Math" w:cs="Times New Roman"/>
            <w:sz w:val="24"/>
            <w:szCs w:val="24"/>
          </w:rPr>
          <m:t>62,5 %</m:t>
        </m:r>
      </m:oMath>
      <w:r w:rsidRPr="005C7FC4">
        <w:rPr>
          <w:rFonts w:ascii="Times New Roman" w:eastAsia="Times New Roman" w:hAnsi="Times New Roman" w:cs="Times New Roman"/>
          <w:sz w:val="24"/>
          <w:szCs w:val="24"/>
        </w:rPr>
        <w:t xml:space="preserve">, y las preguntas </w:t>
      </w:r>
      <m:oMath>
        <m:r>
          <w:rPr>
            <w:rFonts w:ascii="Cambria Math" w:eastAsia="Times New Roman" w:hAnsi="Cambria Math" w:cs="Times New Roman"/>
            <w:sz w:val="24"/>
            <w:szCs w:val="24"/>
          </w:rPr>
          <m:t>2</m:t>
        </m:r>
      </m:oMath>
      <w:r w:rsidRPr="005C7FC4">
        <w:rPr>
          <w:rFonts w:ascii="Times New Roman" w:eastAsia="Times New Roman" w:hAnsi="Times New Roman" w:cs="Times New Roman"/>
          <w:sz w:val="24"/>
          <w:szCs w:val="24"/>
        </w:rPr>
        <w:t xml:space="preserve"> y </w:t>
      </w:r>
      <m:oMath>
        <m:r>
          <w:rPr>
            <w:rFonts w:ascii="Cambria Math" w:eastAsia="Times New Roman" w:hAnsi="Cambria Math" w:cs="Times New Roman"/>
            <w:sz w:val="24"/>
            <w:szCs w:val="24"/>
          </w:rPr>
          <m:t>13</m:t>
        </m:r>
      </m:oMath>
      <w:r w:rsidRPr="005C7FC4">
        <w:rPr>
          <w:rFonts w:ascii="Times New Roman" w:eastAsia="Times New Roman" w:hAnsi="Times New Roman" w:cs="Times New Roman"/>
          <w:sz w:val="24"/>
          <w:szCs w:val="24"/>
        </w:rPr>
        <w:t xml:space="preserve"> con un </w:t>
      </w:r>
      <m:oMath>
        <m:r>
          <w:rPr>
            <w:rFonts w:ascii="Cambria Math" w:eastAsia="Times New Roman" w:hAnsi="Cambria Math" w:cs="Times New Roman"/>
            <w:sz w:val="24"/>
            <w:szCs w:val="24"/>
          </w:rPr>
          <m:t>60,94 %</m:t>
        </m:r>
      </m:oMath>
      <w:r w:rsidRPr="005C7FC4">
        <w:rPr>
          <w:rFonts w:ascii="Times New Roman" w:eastAsia="Times New Roman" w:hAnsi="Times New Roman" w:cs="Times New Roman"/>
          <w:sz w:val="24"/>
          <w:szCs w:val="24"/>
        </w:rPr>
        <w:t>.</w:t>
      </w:r>
      <w:r w:rsidR="005F0E93">
        <w:rPr>
          <w:rFonts w:ascii="Times New Roman" w:eastAsia="Times New Roman" w:hAnsi="Times New Roman" w:cs="Times New Roman"/>
          <w:sz w:val="24"/>
          <w:szCs w:val="24"/>
        </w:rPr>
        <w:t xml:space="preserve"> E</w:t>
      </w:r>
      <w:r w:rsidR="005F0E93" w:rsidRPr="005F0E93">
        <w:rPr>
          <w:rFonts w:ascii="Times New Roman" w:eastAsia="Times New Roman" w:hAnsi="Times New Roman" w:cs="Times New Roman"/>
          <w:sz w:val="24"/>
          <w:szCs w:val="24"/>
        </w:rPr>
        <w:t>l impacto en el nivel de conocimiento sobre salud gingival, después de aplicada la intervención</w:t>
      </w:r>
      <w:r w:rsidR="005F0E93">
        <w:rPr>
          <w:rFonts w:ascii="Times New Roman" w:eastAsia="Times New Roman" w:hAnsi="Times New Roman" w:cs="Times New Roman"/>
          <w:sz w:val="24"/>
          <w:szCs w:val="24"/>
        </w:rPr>
        <w:t xml:space="preserve"> es mostrado en la Tabla 7</w:t>
      </w:r>
      <w:r w:rsidR="005F0E93" w:rsidRPr="005F0E93">
        <w:rPr>
          <w:rFonts w:ascii="Times New Roman" w:eastAsia="Times New Roman" w:hAnsi="Times New Roman" w:cs="Times New Roman"/>
          <w:sz w:val="24"/>
          <w:szCs w:val="24"/>
        </w:rPr>
        <w:t xml:space="preserve">. Antes de la intervención, tenemos que la calificación de </w:t>
      </w:r>
      <w:r w:rsidR="005F0E93" w:rsidRPr="005F0E93">
        <w:rPr>
          <w:rFonts w:ascii="Times New Roman" w:eastAsia="Times New Roman" w:hAnsi="Times New Roman" w:cs="Times New Roman"/>
          <w:b/>
          <w:sz w:val="24"/>
          <w:szCs w:val="24"/>
        </w:rPr>
        <w:t>Mal</w:t>
      </w:r>
      <w:r w:rsidR="005F0E93" w:rsidRPr="005F0E93">
        <w:rPr>
          <w:rFonts w:ascii="Times New Roman" w:eastAsia="Times New Roman" w:hAnsi="Times New Roman" w:cs="Times New Roman"/>
          <w:sz w:val="24"/>
          <w:szCs w:val="24"/>
        </w:rPr>
        <w:t xml:space="preserve"> era de </w:t>
      </w:r>
      <m:oMath>
        <m:r>
          <w:rPr>
            <w:rFonts w:ascii="Cambria Math" w:eastAsia="Times New Roman" w:hAnsi="Cambria Math" w:cs="Times New Roman"/>
            <w:sz w:val="24"/>
            <w:szCs w:val="24"/>
          </w:rPr>
          <m:t>21,87 %</m:t>
        </m:r>
      </m:oMath>
      <w:r w:rsidR="005F0E93" w:rsidRPr="005F0E93">
        <w:rPr>
          <w:rFonts w:ascii="Times New Roman" w:eastAsia="Times New Roman" w:hAnsi="Times New Roman" w:cs="Times New Roman"/>
          <w:sz w:val="24"/>
          <w:szCs w:val="24"/>
        </w:rPr>
        <w:t xml:space="preserve"> y después de la intervención de </w:t>
      </w:r>
      <m:oMath>
        <m:r>
          <w:rPr>
            <w:rFonts w:ascii="Cambria Math" w:eastAsia="Times New Roman" w:hAnsi="Cambria Math" w:cs="Times New Roman"/>
            <w:sz w:val="24"/>
            <w:szCs w:val="24"/>
          </w:rPr>
          <m:t>1,56 %</m:t>
        </m:r>
      </m:oMath>
      <w:r w:rsidR="005F0E93">
        <w:rPr>
          <w:rFonts w:ascii="Times New Roman" w:eastAsia="Times New Roman" w:hAnsi="Times New Roman" w:cs="Times New Roman"/>
          <w:sz w:val="24"/>
          <w:szCs w:val="24"/>
        </w:rPr>
        <w:t xml:space="preserve">; la clasificación de </w:t>
      </w:r>
      <w:r w:rsidR="005F0E93" w:rsidRPr="005F0E93">
        <w:rPr>
          <w:rFonts w:ascii="Times New Roman" w:eastAsia="Times New Roman" w:hAnsi="Times New Roman" w:cs="Times New Roman"/>
          <w:b/>
          <w:sz w:val="24"/>
          <w:szCs w:val="24"/>
        </w:rPr>
        <w:t>Regular</w:t>
      </w:r>
      <w:r w:rsidR="005F0E93" w:rsidRPr="005F0E93">
        <w:rPr>
          <w:rFonts w:ascii="Times New Roman" w:eastAsia="Times New Roman" w:hAnsi="Times New Roman" w:cs="Times New Roman"/>
          <w:sz w:val="24"/>
          <w:szCs w:val="24"/>
        </w:rPr>
        <w:t xml:space="preserve"> representó un </w:t>
      </w:r>
      <m:oMath>
        <m:r>
          <w:rPr>
            <w:rFonts w:ascii="Cambria Math" w:eastAsia="Times New Roman" w:hAnsi="Cambria Math" w:cs="Times New Roman"/>
            <w:sz w:val="24"/>
            <w:szCs w:val="24"/>
          </w:rPr>
          <m:t>59,38 %</m:t>
        </m:r>
      </m:oMath>
      <w:r w:rsidR="005F0E93" w:rsidRPr="005F0E93">
        <w:rPr>
          <w:rFonts w:ascii="Times New Roman" w:eastAsia="Times New Roman" w:hAnsi="Times New Roman" w:cs="Times New Roman"/>
          <w:sz w:val="24"/>
          <w:szCs w:val="24"/>
        </w:rPr>
        <w:t xml:space="preserve"> y luego disminuyó a </w:t>
      </w:r>
      <m:oMath>
        <m:r>
          <w:rPr>
            <w:rFonts w:ascii="Cambria Math" w:eastAsia="Times New Roman" w:hAnsi="Cambria Math" w:cs="Times New Roman"/>
            <w:sz w:val="24"/>
            <w:szCs w:val="24"/>
          </w:rPr>
          <m:t>9,38 %</m:t>
        </m:r>
      </m:oMath>
      <w:r w:rsidR="005F0E93" w:rsidRPr="005F0E93">
        <w:rPr>
          <w:rFonts w:ascii="Times New Roman" w:eastAsia="Times New Roman" w:hAnsi="Times New Roman" w:cs="Times New Roman"/>
          <w:sz w:val="24"/>
          <w:szCs w:val="24"/>
        </w:rPr>
        <w:t xml:space="preserve">; previo a la intervención fueron evaluados de </w:t>
      </w:r>
      <w:r w:rsidR="005F0E93" w:rsidRPr="005F0E93">
        <w:rPr>
          <w:rFonts w:ascii="Times New Roman" w:eastAsia="Times New Roman" w:hAnsi="Times New Roman" w:cs="Times New Roman"/>
          <w:b/>
          <w:sz w:val="24"/>
          <w:szCs w:val="24"/>
        </w:rPr>
        <w:t>Bien</w:t>
      </w:r>
      <w:r w:rsidR="005F0E93" w:rsidRPr="005F0E93">
        <w:rPr>
          <w:rFonts w:ascii="Times New Roman" w:eastAsia="Times New Roman" w:hAnsi="Times New Roman" w:cs="Times New Roman"/>
          <w:sz w:val="24"/>
          <w:szCs w:val="24"/>
        </w:rPr>
        <w:t xml:space="preserve"> el </w:t>
      </w:r>
      <m:oMath>
        <m:r>
          <w:rPr>
            <w:rFonts w:ascii="Cambria Math" w:eastAsia="Times New Roman" w:hAnsi="Cambria Math" w:cs="Times New Roman"/>
            <w:sz w:val="24"/>
            <w:szCs w:val="24"/>
          </w:rPr>
          <m:t>18,75 %</m:t>
        </m:r>
      </m:oMath>
      <w:r w:rsidR="005F0E93" w:rsidRPr="005F0E93">
        <w:rPr>
          <w:rFonts w:ascii="Times New Roman" w:eastAsia="Times New Roman" w:hAnsi="Times New Roman" w:cs="Times New Roman"/>
          <w:sz w:val="24"/>
          <w:szCs w:val="24"/>
        </w:rPr>
        <w:t xml:space="preserve"> y después aumentó la cifra hasta </w:t>
      </w:r>
      <m:oMath>
        <m:r>
          <w:rPr>
            <w:rFonts w:ascii="Cambria Math" w:eastAsia="Times New Roman" w:hAnsi="Cambria Math" w:cs="Times New Roman"/>
            <w:sz w:val="24"/>
            <w:szCs w:val="24"/>
          </w:rPr>
          <m:t>89,06 %,</m:t>
        </m:r>
      </m:oMath>
      <w:r w:rsidR="005F0E93" w:rsidRPr="005F0E93">
        <w:rPr>
          <w:rFonts w:ascii="Times New Roman" w:eastAsia="Times New Roman" w:hAnsi="Times New Roman" w:cs="Times New Roman"/>
          <w:sz w:val="24"/>
          <w:szCs w:val="24"/>
        </w:rPr>
        <w:t xml:space="preserve"> siendo el valor de </w:t>
      </w:r>
      <m:oMath>
        <m:r>
          <w:rPr>
            <w:rFonts w:ascii="Cambria Math" w:eastAsia="Times New Roman" w:hAnsi="Cambria Math" w:cs="Times New Roman"/>
            <w:sz w:val="24"/>
            <w:szCs w:val="24"/>
          </w:rPr>
          <m:t>p=0,000</m:t>
        </m:r>
      </m:oMath>
      <w:r w:rsidR="005F0E93" w:rsidRPr="005F0E93">
        <w:rPr>
          <w:rFonts w:ascii="Times New Roman" w:eastAsia="Times New Roman" w:hAnsi="Times New Roman" w:cs="Times New Roman"/>
          <w:sz w:val="24"/>
          <w:szCs w:val="24"/>
        </w:rPr>
        <w:t>.</w:t>
      </w:r>
      <w:r w:rsidR="00697DCC">
        <w:rPr>
          <w:rFonts w:ascii="Times New Roman" w:eastAsia="Times New Roman" w:hAnsi="Times New Roman" w:cs="Times New Roman"/>
          <w:sz w:val="24"/>
          <w:szCs w:val="24"/>
        </w:rPr>
        <w:t xml:space="preserve"> </w:t>
      </w:r>
      <w:r w:rsidR="00697DCC" w:rsidRPr="00697DCC">
        <w:rPr>
          <w:rFonts w:ascii="Times New Roman" w:eastAsia="Times New Roman" w:hAnsi="Times New Roman" w:cs="Times New Roman"/>
          <w:sz w:val="24"/>
          <w:szCs w:val="24"/>
        </w:rPr>
        <w:t xml:space="preserve">Prueba de los rangos con </w:t>
      </w:r>
      <w:r w:rsidR="00697DCC">
        <w:rPr>
          <w:rFonts w:ascii="Times New Roman" w:eastAsia="Times New Roman" w:hAnsi="Times New Roman" w:cs="Times New Roman"/>
          <w:sz w:val="24"/>
          <w:szCs w:val="24"/>
        </w:rPr>
        <w:t xml:space="preserve">signo de </w:t>
      </w:r>
      <w:proofErr w:type="spellStart"/>
      <w:r w:rsidR="00697DCC">
        <w:rPr>
          <w:rFonts w:ascii="Times New Roman" w:eastAsia="Times New Roman" w:hAnsi="Times New Roman" w:cs="Times New Roman"/>
          <w:sz w:val="24"/>
          <w:szCs w:val="24"/>
        </w:rPr>
        <w:t>Wilcoxon</w:t>
      </w:r>
      <w:proofErr w:type="spellEnd"/>
      <w:r w:rsidR="00DA2E0C">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Z= - 6,766.</m:t>
        </m:r>
      </m:oMath>
    </w:p>
    <w:p w:rsidR="005F0E93" w:rsidRDefault="005F0E93" w:rsidP="00DD52D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 la Tabla 8 se presenta </w:t>
      </w:r>
      <w:r w:rsidRPr="005F0E93">
        <w:rPr>
          <w:rFonts w:ascii="Times New Roman" w:eastAsia="Times New Roman" w:hAnsi="Times New Roman" w:cs="Times New Roman"/>
          <w:sz w:val="24"/>
          <w:szCs w:val="24"/>
        </w:rPr>
        <w:t xml:space="preserve">la evaluación de la efectividad de la intervención educativa sobre gingivitis crónica en estudiantes de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mo</m:t>
            </m:r>
          </m:sup>
        </m:sSup>
      </m:oMath>
      <w:r w:rsidRPr="005F0E93">
        <w:rPr>
          <w:rFonts w:ascii="Times New Roman" w:eastAsia="Times New Roman" w:hAnsi="Times New Roman" w:cs="Times New Roman"/>
          <w:sz w:val="24"/>
          <w:szCs w:val="24"/>
        </w:rPr>
        <w:t xml:space="preserve"> y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11</m:t>
            </m:r>
          </m:e>
          <m:sup>
            <m:r>
              <w:rPr>
                <w:rFonts w:ascii="Cambria Math" w:eastAsia="Times New Roman" w:hAnsi="Cambria Math" w:cs="Times New Roman"/>
                <w:sz w:val="24"/>
                <w:szCs w:val="24"/>
              </w:rPr>
              <m:t>no</m:t>
            </m:r>
          </m:sup>
        </m:sSup>
      </m:oMath>
      <w:r w:rsidRPr="005F0E93">
        <w:rPr>
          <w:rFonts w:ascii="Times New Roman" w:eastAsia="Times New Roman" w:hAnsi="Times New Roman" w:cs="Times New Roman"/>
          <w:sz w:val="24"/>
          <w:szCs w:val="24"/>
        </w:rPr>
        <w:t xml:space="preserve"> grado de la Escuela Militar Camilo Cienfuegos, donde se observa que de los </w:t>
      </w:r>
      <m:oMath>
        <m:r>
          <w:rPr>
            <w:rFonts w:ascii="Cambria Math" w:eastAsia="Times New Roman" w:hAnsi="Cambria Math" w:cs="Times New Roman"/>
            <w:sz w:val="24"/>
            <w:szCs w:val="24"/>
          </w:rPr>
          <m:t>52</m:t>
        </m:r>
      </m:oMath>
      <w:r w:rsidRPr="005F0E93">
        <w:rPr>
          <w:rFonts w:ascii="Times New Roman" w:eastAsia="Times New Roman" w:hAnsi="Times New Roman" w:cs="Times New Roman"/>
          <w:sz w:val="24"/>
          <w:szCs w:val="24"/>
        </w:rPr>
        <w:t xml:space="preserve"> pacientes evaluados de </w:t>
      </w:r>
      <w:r w:rsidRPr="005F0E93">
        <w:rPr>
          <w:rFonts w:ascii="Times New Roman" w:eastAsia="Times New Roman" w:hAnsi="Times New Roman" w:cs="Times New Roman"/>
          <w:b/>
          <w:sz w:val="24"/>
          <w:szCs w:val="24"/>
        </w:rPr>
        <w:t>Regular</w:t>
      </w:r>
      <w:r>
        <w:rPr>
          <w:rFonts w:ascii="Times New Roman" w:eastAsia="Times New Roman" w:hAnsi="Times New Roman" w:cs="Times New Roman"/>
          <w:sz w:val="24"/>
          <w:szCs w:val="24"/>
        </w:rPr>
        <w:t xml:space="preserve"> y </w:t>
      </w:r>
      <w:r w:rsidRPr="005F0E93">
        <w:rPr>
          <w:rFonts w:ascii="Times New Roman" w:eastAsia="Times New Roman" w:hAnsi="Times New Roman" w:cs="Times New Roman"/>
          <w:b/>
          <w:sz w:val="24"/>
          <w:szCs w:val="24"/>
        </w:rPr>
        <w:t>Mal</w:t>
      </w:r>
      <w:r w:rsidRPr="005F0E93">
        <w:rPr>
          <w:rFonts w:ascii="Times New Roman" w:eastAsia="Times New Roman" w:hAnsi="Times New Roman" w:cs="Times New Roman"/>
          <w:sz w:val="24"/>
          <w:szCs w:val="24"/>
        </w:rPr>
        <w:t xml:space="preserve"> antes de aplicada la intervención, </w:t>
      </w:r>
      <m:oMath>
        <m:r>
          <w:rPr>
            <w:rFonts w:ascii="Cambria Math" w:eastAsia="Times New Roman" w:hAnsi="Cambria Math" w:cs="Times New Roman"/>
            <w:sz w:val="24"/>
            <w:szCs w:val="24"/>
          </w:rPr>
          <m:t>51</m:t>
        </m:r>
      </m:oMath>
      <w:r w:rsidRPr="005F0E93">
        <w:rPr>
          <w:rFonts w:ascii="Times New Roman" w:eastAsia="Times New Roman" w:hAnsi="Times New Roman" w:cs="Times New Roman"/>
          <w:sz w:val="24"/>
          <w:szCs w:val="24"/>
        </w:rPr>
        <w:t xml:space="preserve"> mejoraron su nivel de conocimientos una vez aplicada la misma, cumpliendo con el criterio de efectividad  </w:t>
      </w:r>
      <m:oMath>
        <m:r>
          <w:rPr>
            <w:rFonts w:ascii="Cambria Math" w:eastAsia="Times New Roman" w:hAnsi="Cambria Math" w:cs="Times New Roman"/>
            <w:sz w:val="24"/>
            <w:szCs w:val="24"/>
          </w:rPr>
          <m:t>p=0,000</m:t>
        </m:r>
      </m:oMath>
      <w:r w:rsidRPr="005F0E93">
        <w:rPr>
          <w:rFonts w:ascii="Times New Roman" w:eastAsia="Times New Roman" w:hAnsi="Times New Roman" w:cs="Times New Roman"/>
          <w:sz w:val="24"/>
          <w:szCs w:val="24"/>
        </w:rPr>
        <w:t>.</w:t>
      </w:r>
    </w:p>
    <w:tbl>
      <w:tblPr>
        <w:tblW w:w="5844" w:type="dxa"/>
        <w:jc w:val="center"/>
        <w:tblLayout w:type="fixed"/>
        <w:tblLook w:val="04A0" w:firstRow="1" w:lastRow="0" w:firstColumn="1" w:lastColumn="0" w:noHBand="0" w:noVBand="1"/>
      </w:tblPr>
      <w:tblGrid>
        <w:gridCol w:w="1376"/>
        <w:gridCol w:w="690"/>
        <w:gridCol w:w="1067"/>
        <w:gridCol w:w="8"/>
        <w:gridCol w:w="682"/>
        <w:gridCol w:w="2021"/>
      </w:tblGrid>
      <w:tr w:rsidR="005F0E93" w:rsidRPr="005F0E93" w:rsidTr="00070330">
        <w:trPr>
          <w:trHeight w:val="945"/>
          <w:jc w:val="center"/>
        </w:trPr>
        <w:tc>
          <w:tcPr>
            <w:tcW w:w="13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F0E93" w:rsidRPr="005F0E93" w:rsidRDefault="005F0E93" w:rsidP="005F0E93">
            <w:pPr>
              <w:spacing w:after="0" w:line="360" w:lineRule="auto"/>
              <w:jc w:val="center"/>
              <w:rPr>
                <w:rFonts w:ascii="Times New Roman" w:eastAsia="Times New Roman" w:hAnsi="Times New Roman" w:cs="Times New Roman"/>
                <w:b/>
                <w:color w:val="000000"/>
                <w:sz w:val="24"/>
                <w:szCs w:val="24"/>
              </w:rPr>
            </w:pPr>
            <w:r w:rsidRPr="005F0E93">
              <w:rPr>
                <w:rFonts w:ascii="Times New Roman" w:eastAsia="Times New Roman" w:hAnsi="Times New Roman" w:cs="Times New Roman"/>
                <w:b/>
                <w:color w:val="000000"/>
                <w:sz w:val="24"/>
                <w:szCs w:val="24"/>
              </w:rPr>
              <w:t>Preguntas</w:t>
            </w:r>
          </w:p>
        </w:tc>
        <w:tc>
          <w:tcPr>
            <w:tcW w:w="4468" w:type="dxa"/>
            <w:gridSpan w:val="5"/>
            <w:tcBorders>
              <w:top w:val="single" w:sz="8" w:space="0" w:color="auto"/>
              <w:left w:val="nil"/>
              <w:bottom w:val="single" w:sz="8" w:space="0" w:color="auto"/>
              <w:right w:val="single" w:sz="8" w:space="0" w:color="000000"/>
            </w:tcBorders>
            <w:shd w:val="clear" w:color="auto" w:fill="auto"/>
            <w:vAlign w:val="center"/>
            <w:hideMark/>
          </w:tcPr>
          <w:p w:rsidR="005F0E93" w:rsidRPr="005F0E93" w:rsidRDefault="005F0E93" w:rsidP="005F0E93">
            <w:pPr>
              <w:spacing w:after="0" w:line="360" w:lineRule="auto"/>
              <w:jc w:val="center"/>
              <w:rPr>
                <w:rFonts w:ascii="Times New Roman" w:eastAsia="Times New Roman" w:hAnsi="Times New Roman" w:cs="Times New Roman"/>
                <w:b/>
                <w:color w:val="000000"/>
                <w:sz w:val="24"/>
                <w:szCs w:val="24"/>
              </w:rPr>
            </w:pPr>
            <w:r w:rsidRPr="005F0E93">
              <w:rPr>
                <w:rFonts w:ascii="Times New Roman" w:eastAsia="Times New Roman" w:hAnsi="Times New Roman" w:cs="Times New Roman"/>
                <w:b/>
                <w:color w:val="000000"/>
                <w:sz w:val="24"/>
                <w:szCs w:val="24"/>
              </w:rPr>
              <w:t>Antes</w:t>
            </w:r>
          </w:p>
        </w:tc>
      </w:tr>
      <w:tr w:rsidR="005F0E93" w:rsidRPr="005F0E93" w:rsidTr="00070330">
        <w:trPr>
          <w:trHeight w:val="945"/>
          <w:jc w:val="center"/>
        </w:trPr>
        <w:tc>
          <w:tcPr>
            <w:tcW w:w="1376" w:type="dxa"/>
            <w:vMerge/>
            <w:tcBorders>
              <w:top w:val="single" w:sz="8" w:space="0" w:color="auto"/>
              <w:left w:val="single" w:sz="8" w:space="0" w:color="auto"/>
              <w:bottom w:val="single" w:sz="8" w:space="0" w:color="000000"/>
              <w:right w:val="single" w:sz="8" w:space="0" w:color="auto"/>
            </w:tcBorders>
            <w:vAlign w:val="center"/>
            <w:hideMark/>
          </w:tcPr>
          <w:p w:rsidR="005F0E93" w:rsidRPr="005F0E93" w:rsidRDefault="005F0E93" w:rsidP="005F0E93">
            <w:pPr>
              <w:spacing w:after="0" w:line="360" w:lineRule="auto"/>
              <w:jc w:val="center"/>
              <w:rPr>
                <w:rFonts w:ascii="Times New Roman" w:eastAsia="Times New Roman" w:hAnsi="Times New Roman" w:cs="Times New Roman"/>
                <w:b/>
                <w:color w:val="000000"/>
                <w:sz w:val="24"/>
                <w:szCs w:val="24"/>
              </w:rPr>
            </w:pPr>
          </w:p>
        </w:tc>
        <w:tc>
          <w:tcPr>
            <w:tcW w:w="1765" w:type="dxa"/>
            <w:gridSpan w:val="3"/>
            <w:tcBorders>
              <w:top w:val="single" w:sz="8" w:space="0" w:color="auto"/>
              <w:left w:val="nil"/>
              <w:bottom w:val="single" w:sz="8" w:space="0" w:color="auto"/>
              <w:right w:val="single" w:sz="8" w:space="0" w:color="000000"/>
            </w:tcBorders>
            <w:shd w:val="clear" w:color="auto" w:fill="auto"/>
            <w:vAlign w:val="center"/>
            <w:hideMark/>
          </w:tcPr>
          <w:p w:rsidR="005F0E93" w:rsidRPr="005F0E93" w:rsidRDefault="005F0E93" w:rsidP="005F0E93">
            <w:pPr>
              <w:spacing w:after="0" w:line="360" w:lineRule="auto"/>
              <w:jc w:val="center"/>
              <w:rPr>
                <w:rFonts w:ascii="Times New Roman" w:eastAsia="Times New Roman" w:hAnsi="Times New Roman" w:cs="Times New Roman"/>
                <w:b/>
                <w:color w:val="000000"/>
                <w:sz w:val="24"/>
                <w:szCs w:val="24"/>
              </w:rPr>
            </w:pPr>
            <w:r w:rsidRPr="005F0E93">
              <w:rPr>
                <w:rFonts w:ascii="Times New Roman" w:eastAsia="Times New Roman" w:hAnsi="Times New Roman" w:cs="Times New Roman"/>
                <w:b/>
                <w:color w:val="000000"/>
                <w:sz w:val="24"/>
                <w:szCs w:val="24"/>
              </w:rPr>
              <w:t>Respuestas Correctas</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rsidR="005F0E93" w:rsidRPr="005F0E93" w:rsidRDefault="005F0E93" w:rsidP="005F0E93">
            <w:pPr>
              <w:spacing w:after="0" w:line="360" w:lineRule="auto"/>
              <w:jc w:val="center"/>
              <w:rPr>
                <w:rFonts w:ascii="Times New Roman" w:eastAsia="Times New Roman" w:hAnsi="Times New Roman" w:cs="Times New Roman"/>
                <w:b/>
                <w:color w:val="000000"/>
                <w:sz w:val="24"/>
                <w:szCs w:val="24"/>
              </w:rPr>
            </w:pPr>
            <w:r w:rsidRPr="005F0E93">
              <w:rPr>
                <w:rFonts w:ascii="Times New Roman" w:eastAsia="Times New Roman" w:hAnsi="Times New Roman" w:cs="Times New Roman"/>
                <w:b/>
                <w:color w:val="000000"/>
                <w:sz w:val="24"/>
                <w:szCs w:val="24"/>
              </w:rPr>
              <w:t>Respuestas Incorrectas</w:t>
            </w:r>
          </w:p>
        </w:tc>
      </w:tr>
      <w:tr w:rsidR="005F0E93" w:rsidRPr="005F0E93" w:rsidTr="00070330">
        <w:trPr>
          <w:trHeight w:val="496"/>
          <w:jc w:val="center"/>
        </w:trPr>
        <w:tc>
          <w:tcPr>
            <w:tcW w:w="1376" w:type="dxa"/>
            <w:vMerge/>
            <w:tcBorders>
              <w:top w:val="single" w:sz="8" w:space="0" w:color="auto"/>
              <w:left w:val="single" w:sz="8" w:space="0" w:color="auto"/>
              <w:bottom w:val="single" w:sz="8" w:space="0" w:color="000000"/>
              <w:right w:val="single" w:sz="8" w:space="0" w:color="auto"/>
            </w:tcBorders>
            <w:vAlign w:val="center"/>
            <w:hideMark/>
          </w:tcPr>
          <w:p w:rsidR="005F0E93" w:rsidRPr="005F0E93" w:rsidRDefault="005F0E93" w:rsidP="005F0E93">
            <w:pPr>
              <w:spacing w:after="0" w:line="360" w:lineRule="auto"/>
              <w:jc w:val="center"/>
              <w:rPr>
                <w:rFonts w:ascii="Times New Roman" w:eastAsia="Times New Roman" w:hAnsi="Times New Roman" w:cs="Times New Roman"/>
                <w:color w:val="000000"/>
                <w:sz w:val="24"/>
                <w:szCs w:val="24"/>
              </w:rPr>
            </w:pPr>
          </w:p>
        </w:tc>
        <w:tc>
          <w:tcPr>
            <w:tcW w:w="690" w:type="dxa"/>
            <w:tcBorders>
              <w:top w:val="nil"/>
              <w:left w:val="nil"/>
              <w:bottom w:val="single" w:sz="8" w:space="0" w:color="000000"/>
              <w:right w:val="single" w:sz="8" w:space="0" w:color="auto"/>
            </w:tcBorders>
            <w:shd w:val="clear" w:color="auto" w:fill="auto"/>
            <w:vAlign w:val="center"/>
            <w:hideMark/>
          </w:tcPr>
          <w:p w:rsidR="005F0E93" w:rsidRPr="005F0E93" w:rsidRDefault="005F0E93" w:rsidP="005F0E93">
            <w:pPr>
              <w:spacing w:after="0" w:line="360" w:lineRule="auto"/>
              <w:jc w:val="center"/>
              <w:rPr>
                <w:rFonts w:ascii="Times New Roman" w:eastAsia="Times New Roman" w:hAnsi="Times New Roman" w:cs="Times New Roman"/>
                <w:color w:val="000000"/>
                <w:sz w:val="24"/>
                <w:szCs w:val="24"/>
              </w:rPr>
            </w:pPr>
            <w:r w:rsidRPr="005F0E93">
              <w:rPr>
                <w:rFonts w:ascii="Times New Roman" w:eastAsia="Times New Roman" w:hAnsi="Times New Roman" w:cs="Times New Roman"/>
                <w:color w:val="000000"/>
                <w:sz w:val="24"/>
                <w:szCs w:val="24"/>
              </w:rPr>
              <w:t>No.</w:t>
            </w:r>
          </w:p>
        </w:tc>
        <w:tc>
          <w:tcPr>
            <w:tcW w:w="1067" w:type="dxa"/>
            <w:tcBorders>
              <w:top w:val="nil"/>
              <w:left w:val="nil"/>
              <w:bottom w:val="single" w:sz="8" w:space="0" w:color="000000"/>
              <w:right w:val="single" w:sz="8" w:space="0" w:color="000000"/>
            </w:tcBorders>
            <w:shd w:val="clear" w:color="auto" w:fill="auto"/>
            <w:vAlign w:val="center"/>
            <w:hideMark/>
          </w:tcPr>
          <w:p w:rsidR="005F0E93" w:rsidRPr="005F0E93" w:rsidRDefault="005F0E93" w:rsidP="005F0E93">
            <w:pPr>
              <w:spacing w:after="0" w:line="360" w:lineRule="auto"/>
              <w:jc w:val="center"/>
              <w:rPr>
                <w:rFonts w:ascii="Times New Roman" w:eastAsia="Times New Roman" w:hAnsi="Times New Roman" w:cs="Times New Roman"/>
                <w:color w:val="000000"/>
                <w:sz w:val="24"/>
                <w:szCs w:val="24"/>
              </w:rPr>
            </w:pPr>
            <w:r w:rsidRPr="005F0E93">
              <w:rPr>
                <w:rFonts w:ascii="Times New Roman" w:eastAsia="Times New Roman" w:hAnsi="Times New Roman" w:cs="Times New Roman"/>
                <w:color w:val="000000"/>
                <w:sz w:val="24"/>
                <w:szCs w:val="24"/>
              </w:rPr>
              <w:t>%</w:t>
            </w:r>
          </w:p>
        </w:tc>
        <w:tc>
          <w:tcPr>
            <w:tcW w:w="690" w:type="dxa"/>
            <w:gridSpan w:val="2"/>
            <w:tcBorders>
              <w:top w:val="nil"/>
              <w:left w:val="nil"/>
              <w:bottom w:val="single" w:sz="8" w:space="0" w:color="000000"/>
              <w:right w:val="single" w:sz="8" w:space="0" w:color="auto"/>
            </w:tcBorders>
            <w:shd w:val="clear" w:color="auto" w:fill="auto"/>
            <w:vAlign w:val="center"/>
            <w:hideMark/>
          </w:tcPr>
          <w:p w:rsidR="005F0E93" w:rsidRPr="005F0E93" w:rsidRDefault="005F0E93" w:rsidP="005F0E93">
            <w:pPr>
              <w:spacing w:after="0" w:line="360" w:lineRule="auto"/>
              <w:jc w:val="center"/>
              <w:rPr>
                <w:rFonts w:ascii="Times New Roman" w:eastAsia="Times New Roman" w:hAnsi="Times New Roman" w:cs="Times New Roman"/>
                <w:color w:val="000000"/>
                <w:sz w:val="24"/>
                <w:szCs w:val="24"/>
              </w:rPr>
            </w:pPr>
            <w:r w:rsidRPr="005F0E93">
              <w:rPr>
                <w:rFonts w:ascii="Times New Roman" w:eastAsia="Times New Roman" w:hAnsi="Times New Roman" w:cs="Times New Roman"/>
                <w:color w:val="000000"/>
                <w:sz w:val="24"/>
                <w:szCs w:val="24"/>
              </w:rPr>
              <w:t>No.</w:t>
            </w:r>
          </w:p>
        </w:tc>
        <w:tc>
          <w:tcPr>
            <w:tcW w:w="2021" w:type="dxa"/>
            <w:tcBorders>
              <w:top w:val="nil"/>
              <w:left w:val="nil"/>
              <w:bottom w:val="single" w:sz="8" w:space="0" w:color="000000"/>
              <w:right w:val="single" w:sz="8" w:space="0" w:color="000000"/>
            </w:tcBorders>
            <w:shd w:val="clear" w:color="auto" w:fill="auto"/>
            <w:vAlign w:val="center"/>
            <w:hideMark/>
          </w:tcPr>
          <w:p w:rsidR="005F0E93" w:rsidRPr="005F0E93" w:rsidRDefault="005F0E93" w:rsidP="005F0E93">
            <w:pPr>
              <w:spacing w:after="0" w:line="360" w:lineRule="auto"/>
              <w:jc w:val="center"/>
              <w:rPr>
                <w:rFonts w:ascii="Times New Roman" w:eastAsia="Times New Roman" w:hAnsi="Times New Roman" w:cs="Times New Roman"/>
                <w:color w:val="000000"/>
                <w:sz w:val="24"/>
                <w:szCs w:val="24"/>
              </w:rPr>
            </w:pPr>
            <w:r w:rsidRPr="005F0E93">
              <w:rPr>
                <w:rFonts w:ascii="Times New Roman" w:eastAsia="Times New Roman" w:hAnsi="Times New Roman" w:cs="Times New Roman"/>
                <w:color w:val="000000"/>
                <w:sz w:val="24"/>
                <w:szCs w:val="24"/>
              </w:rPr>
              <w:t>%</w:t>
            </w:r>
          </w:p>
        </w:tc>
      </w:tr>
      <w:tr w:rsidR="005F0E93" w:rsidRPr="005F0E93" w:rsidTr="00070330">
        <w:trPr>
          <w:trHeight w:val="496"/>
          <w:jc w:val="center"/>
        </w:trPr>
        <w:tc>
          <w:tcPr>
            <w:tcW w:w="1376" w:type="dxa"/>
            <w:tcBorders>
              <w:top w:val="nil"/>
              <w:left w:val="single" w:sz="8" w:space="0" w:color="auto"/>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m:t>
                </m:r>
              </m:oMath>
            </m:oMathPara>
          </w:p>
        </w:tc>
        <w:tc>
          <w:tcPr>
            <w:tcW w:w="690" w:type="dxa"/>
            <w:tcBorders>
              <w:top w:val="nil"/>
              <w:left w:val="nil"/>
              <w:bottom w:val="single" w:sz="8" w:space="0" w:color="000000"/>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64</m:t>
                </m:r>
              </m:oMath>
            </m:oMathPara>
          </w:p>
        </w:tc>
        <w:tc>
          <w:tcPr>
            <w:tcW w:w="1067" w:type="dxa"/>
            <w:tcBorders>
              <w:top w:val="nil"/>
              <w:left w:val="nil"/>
              <w:bottom w:val="single" w:sz="8" w:space="0" w:color="000000"/>
              <w:right w:val="single" w:sz="8" w:space="0" w:color="000000"/>
            </w:tcBorders>
            <w:shd w:val="clear" w:color="auto" w:fill="auto"/>
            <w:vAlign w:val="center"/>
            <w:hideMark/>
          </w:tcPr>
          <w:p w:rsidR="005F0E93" w:rsidRPr="005F0E93" w:rsidRDefault="00A17739" w:rsidP="00A17739">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100,00</m:t>
                </m:r>
              </m:oMath>
            </m:oMathPara>
          </w:p>
        </w:tc>
        <w:tc>
          <w:tcPr>
            <w:tcW w:w="690" w:type="dxa"/>
            <w:gridSpan w:val="2"/>
            <w:tcBorders>
              <w:top w:val="nil"/>
              <w:left w:val="nil"/>
              <w:bottom w:val="single" w:sz="8" w:space="0" w:color="000000"/>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0</m:t>
                </m:r>
              </m:oMath>
            </m:oMathPara>
          </w:p>
        </w:tc>
        <w:tc>
          <w:tcPr>
            <w:tcW w:w="2021" w:type="dxa"/>
            <w:tcBorders>
              <w:top w:val="nil"/>
              <w:left w:val="nil"/>
              <w:bottom w:val="single" w:sz="8" w:space="0" w:color="000000"/>
              <w:right w:val="single" w:sz="8" w:space="0" w:color="000000"/>
            </w:tcBorders>
            <w:shd w:val="clear" w:color="auto" w:fill="auto"/>
            <w:vAlign w:val="center"/>
            <w:hideMark/>
          </w:tcPr>
          <w:p w:rsidR="005F0E93" w:rsidRPr="005F0E93" w:rsidRDefault="00A869E2"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0,00</m:t>
                </m:r>
              </m:oMath>
            </m:oMathPara>
          </w:p>
        </w:tc>
      </w:tr>
      <w:tr w:rsidR="005F0E93" w:rsidRPr="005F0E93" w:rsidTr="00070330">
        <w:trPr>
          <w:trHeight w:val="496"/>
          <w:jc w:val="center"/>
        </w:trPr>
        <w:tc>
          <w:tcPr>
            <w:tcW w:w="1376" w:type="dxa"/>
            <w:tcBorders>
              <w:top w:val="nil"/>
              <w:left w:val="single" w:sz="8" w:space="0" w:color="auto"/>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m:t>
                </m:r>
              </m:oMath>
            </m:oMathPara>
          </w:p>
        </w:tc>
        <w:tc>
          <w:tcPr>
            <w:tcW w:w="690" w:type="dxa"/>
            <w:tcBorders>
              <w:top w:val="nil"/>
              <w:left w:val="nil"/>
              <w:bottom w:val="single" w:sz="8" w:space="0" w:color="000000"/>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25</m:t>
                </m:r>
              </m:oMath>
            </m:oMathPara>
          </w:p>
        </w:tc>
        <w:tc>
          <w:tcPr>
            <w:tcW w:w="1067" w:type="dxa"/>
            <w:tcBorders>
              <w:top w:val="nil"/>
              <w:left w:val="nil"/>
              <w:bottom w:val="single" w:sz="8" w:space="0" w:color="000000"/>
              <w:right w:val="single" w:sz="8" w:space="0" w:color="000000"/>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39,06</m:t>
                </m:r>
              </m:oMath>
            </m:oMathPara>
          </w:p>
        </w:tc>
        <w:tc>
          <w:tcPr>
            <w:tcW w:w="690" w:type="dxa"/>
            <w:gridSpan w:val="2"/>
            <w:tcBorders>
              <w:top w:val="nil"/>
              <w:left w:val="nil"/>
              <w:bottom w:val="single" w:sz="8" w:space="0" w:color="000000"/>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39</m:t>
                </m:r>
              </m:oMath>
            </m:oMathPara>
          </w:p>
        </w:tc>
        <w:tc>
          <w:tcPr>
            <w:tcW w:w="2021" w:type="dxa"/>
            <w:tcBorders>
              <w:top w:val="nil"/>
              <w:left w:val="nil"/>
              <w:bottom w:val="single" w:sz="8" w:space="0" w:color="000000"/>
              <w:right w:val="single" w:sz="8" w:space="0" w:color="000000"/>
            </w:tcBorders>
            <w:shd w:val="clear" w:color="auto" w:fill="auto"/>
            <w:vAlign w:val="center"/>
            <w:hideMark/>
          </w:tcPr>
          <w:p w:rsidR="005F0E93" w:rsidRPr="005F0E93" w:rsidRDefault="00A869E2"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60,94</m:t>
                </m:r>
              </m:oMath>
            </m:oMathPara>
          </w:p>
        </w:tc>
      </w:tr>
      <w:tr w:rsidR="005F0E93" w:rsidRPr="005F0E93" w:rsidTr="00070330">
        <w:trPr>
          <w:trHeight w:val="496"/>
          <w:jc w:val="center"/>
        </w:trPr>
        <w:tc>
          <w:tcPr>
            <w:tcW w:w="1376" w:type="dxa"/>
            <w:tcBorders>
              <w:top w:val="nil"/>
              <w:left w:val="single" w:sz="8" w:space="0" w:color="auto"/>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m:t>
                </m:r>
              </m:oMath>
            </m:oMathPara>
          </w:p>
        </w:tc>
        <w:tc>
          <w:tcPr>
            <w:tcW w:w="690" w:type="dxa"/>
            <w:tcBorders>
              <w:top w:val="nil"/>
              <w:left w:val="nil"/>
              <w:bottom w:val="single" w:sz="8" w:space="0" w:color="000000"/>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38</m:t>
                </m:r>
              </m:oMath>
            </m:oMathPara>
          </w:p>
        </w:tc>
        <w:tc>
          <w:tcPr>
            <w:tcW w:w="1067" w:type="dxa"/>
            <w:tcBorders>
              <w:top w:val="nil"/>
              <w:left w:val="nil"/>
              <w:bottom w:val="single" w:sz="8" w:space="0" w:color="000000"/>
              <w:right w:val="single" w:sz="8" w:space="0" w:color="000000"/>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59,38</m:t>
                </m:r>
              </m:oMath>
            </m:oMathPara>
          </w:p>
        </w:tc>
        <w:tc>
          <w:tcPr>
            <w:tcW w:w="690" w:type="dxa"/>
            <w:gridSpan w:val="2"/>
            <w:tcBorders>
              <w:top w:val="nil"/>
              <w:left w:val="nil"/>
              <w:bottom w:val="single" w:sz="8" w:space="0" w:color="000000"/>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26</m:t>
                </m:r>
              </m:oMath>
            </m:oMathPara>
          </w:p>
        </w:tc>
        <w:tc>
          <w:tcPr>
            <w:tcW w:w="2021" w:type="dxa"/>
            <w:tcBorders>
              <w:top w:val="nil"/>
              <w:left w:val="nil"/>
              <w:bottom w:val="single" w:sz="8" w:space="0" w:color="000000"/>
              <w:right w:val="single" w:sz="8" w:space="0" w:color="000000"/>
            </w:tcBorders>
            <w:shd w:val="clear" w:color="auto" w:fill="auto"/>
            <w:vAlign w:val="center"/>
            <w:hideMark/>
          </w:tcPr>
          <w:p w:rsidR="005F0E93" w:rsidRPr="005F0E93" w:rsidRDefault="00A869E2"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40,63</m:t>
                </m:r>
              </m:oMath>
            </m:oMathPara>
          </w:p>
        </w:tc>
      </w:tr>
      <w:tr w:rsidR="005F0E93" w:rsidRPr="005F0E93" w:rsidTr="00070330">
        <w:trPr>
          <w:trHeight w:val="496"/>
          <w:jc w:val="center"/>
        </w:trPr>
        <w:tc>
          <w:tcPr>
            <w:tcW w:w="1376" w:type="dxa"/>
            <w:tcBorders>
              <w:top w:val="nil"/>
              <w:left w:val="single" w:sz="8" w:space="0" w:color="auto"/>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4</m:t>
                </m:r>
              </m:oMath>
            </m:oMathPara>
          </w:p>
        </w:tc>
        <w:tc>
          <w:tcPr>
            <w:tcW w:w="690" w:type="dxa"/>
            <w:tcBorders>
              <w:top w:val="nil"/>
              <w:left w:val="nil"/>
              <w:bottom w:val="single" w:sz="8" w:space="0" w:color="000000"/>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47</m:t>
                </m:r>
              </m:oMath>
            </m:oMathPara>
          </w:p>
        </w:tc>
        <w:tc>
          <w:tcPr>
            <w:tcW w:w="1067" w:type="dxa"/>
            <w:tcBorders>
              <w:top w:val="nil"/>
              <w:left w:val="nil"/>
              <w:bottom w:val="single" w:sz="8" w:space="0" w:color="000000"/>
              <w:right w:val="single" w:sz="8" w:space="0" w:color="000000"/>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73,44</m:t>
                </m:r>
              </m:oMath>
            </m:oMathPara>
          </w:p>
        </w:tc>
        <w:tc>
          <w:tcPr>
            <w:tcW w:w="690" w:type="dxa"/>
            <w:gridSpan w:val="2"/>
            <w:tcBorders>
              <w:top w:val="nil"/>
              <w:left w:val="nil"/>
              <w:bottom w:val="single" w:sz="8" w:space="0" w:color="000000"/>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17</m:t>
                </m:r>
              </m:oMath>
            </m:oMathPara>
          </w:p>
        </w:tc>
        <w:tc>
          <w:tcPr>
            <w:tcW w:w="2021" w:type="dxa"/>
            <w:tcBorders>
              <w:top w:val="nil"/>
              <w:left w:val="nil"/>
              <w:bottom w:val="single" w:sz="8" w:space="0" w:color="000000"/>
              <w:right w:val="single" w:sz="8" w:space="0" w:color="000000"/>
            </w:tcBorders>
            <w:shd w:val="clear" w:color="auto" w:fill="auto"/>
            <w:vAlign w:val="center"/>
            <w:hideMark/>
          </w:tcPr>
          <w:p w:rsidR="005F0E93" w:rsidRPr="005F0E93" w:rsidRDefault="00A869E2"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26,56</m:t>
                </m:r>
              </m:oMath>
            </m:oMathPara>
          </w:p>
        </w:tc>
      </w:tr>
      <w:tr w:rsidR="005F0E93" w:rsidRPr="005F0E93" w:rsidTr="00070330">
        <w:trPr>
          <w:trHeight w:val="496"/>
          <w:jc w:val="center"/>
        </w:trPr>
        <w:tc>
          <w:tcPr>
            <w:tcW w:w="1376" w:type="dxa"/>
            <w:tcBorders>
              <w:top w:val="nil"/>
              <w:left w:val="single" w:sz="8" w:space="0" w:color="auto"/>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m:t>
                </m:r>
              </m:oMath>
            </m:oMathPara>
          </w:p>
        </w:tc>
        <w:tc>
          <w:tcPr>
            <w:tcW w:w="690" w:type="dxa"/>
            <w:tcBorders>
              <w:top w:val="nil"/>
              <w:left w:val="nil"/>
              <w:bottom w:val="single" w:sz="8" w:space="0" w:color="000000"/>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39</m:t>
                </m:r>
              </m:oMath>
            </m:oMathPara>
          </w:p>
        </w:tc>
        <w:tc>
          <w:tcPr>
            <w:tcW w:w="1067" w:type="dxa"/>
            <w:tcBorders>
              <w:top w:val="nil"/>
              <w:left w:val="nil"/>
              <w:bottom w:val="single" w:sz="8" w:space="0" w:color="000000"/>
              <w:right w:val="single" w:sz="8" w:space="0" w:color="000000"/>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60,94</m:t>
                </m:r>
              </m:oMath>
            </m:oMathPara>
          </w:p>
        </w:tc>
        <w:tc>
          <w:tcPr>
            <w:tcW w:w="690" w:type="dxa"/>
            <w:gridSpan w:val="2"/>
            <w:tcBorders>
              <w:top w:val="nil"/>
              <w:left w:val="nil"/>
              <w:bottom w:val="single" w:sz="8" w:space="0" w:color="000000"/>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25</m:t>
                </m:r>
              </m:oMath>
            </m:oMathPara>
          </w:p>
        </w:tc>
        <w:tc>
          <w:tcPr>
            <w:tcW w:w="2021" w:type="dxa"/>
            <w:tcBorders>
              <w:top w:val="nil"/>
              <w:left w:val="nil"/>
              <w:bottom w:val="single" w:sz="8" w:space="0" w:color="000000"/>
              <w:right w:val="single" w:sz="8" w:space="0" w:color="000000"/>
            </w:tcBorders>
            <w:shd w:val="clear" w:color="auto" w:fill="auto"/>
            <w:vAlign w:val="center"/>
            <w:hideMark/>
          </w:tcPr>
          <w:p w:rsidR="005F0E93" w:rsidRPr="005F0E93" w:rsidRDefault="00A869E2"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39,06</m:t>
                </m:r>
              </m:oMath>
            </m:oMathPara>
          </w:p>
        </w:tc>
      </w:tr>
      <w:tr w:rsidR="005F0E93" w:rsidRPr="005F0E93" w:rsidTr="00070330">
        <w:trPr>
          <w:trHeight w:val="496"/>
          <w:jc w:val="center"/>
        </w:trPr>
        <w:tc>
          <w:tcPr>
            <w:tcW w:w="1376" w:type="dxa"/>
            <w:tcBorders>
              <w:top w:val="nil"/>
              <w:left w:val="single" w:sz="8" w:space="0" w:color="auto"/>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m:t>
                </m:r>
              </m:oMath>
            </m:oMathPara>
          </w:p>
        </w:tc>
        <w:tc>
          <w:tcPr>
            <w:tcW w:w="690" w:type="dxa"/>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16</m:t>
                </m:r>
              </m:oMath>
            </m:oMathPara>
          </w:p>
        </w:tc>
        <w:tc>
          <w:tcPr>
            <w:tcW w:w="1067" w:type="dxa"/>
            <w:tcBorders>
              <w:top w:val="nil"/>
              <w:left w:val="nil"/>
              <w:bottom w:val="single" w:sz="8" w:space="0" w:color="000000"/>
              <w:right w:val="single" w:sz="8" w:space="0" w:color="000000"/>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25,00</m:t>
                </m:r>
              </m:oMath>
            </m:oMathPara>
          </w:p>
        </w:tc>
        <w:tc>
          <w:tcPr>
            <w:tcW w:w="690" w:type="dxa"/>
            <w:gridSpan w:val="2"/>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48</m:t>
                </m:r>
              </m:oMath>
            </m:oMathPara>
          </w:p>
        </w:tc>
        <w:tc>
          <w:tcPr>
            <w:tcW w:w="2021" w:type="dxa"/>
            <w:tcBorders>
              <w:top w:val="nil"/>
              <w:left w:val="nil"/>
              <w:bottom w:val="single" w:sz="8" w:space="0" w:color="000000"/>
              <w:right w:val="single" w:sz="8" w:space="0" w:color="000000"/>
            </w:tcBorders>
            <w:shd w:val="clear" w:color="auto" w:fill="auto"/>
            <w:vAlign w:val="center"/>
            <w:hideMark/>
          </w:tcPr>
          <w:p w:rsidR="005F0E93" w:rsidRPr="005F0E93" w:rsidRDefault="00A869E2"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75,00</m:t>
                </m:r>
              </m:oMath>
            </m:oMathPara>
          </w:p>
        </w:tc>
      </w:tr>
      <w:tr w:rsidR="005F0E93" w:rsidRPr="005F0E93" w:rsidTr="00070330">
        <w:trPr>
          <w:trHeight w:val="496"/>
          <w:jc w:val="center"/>
        </w:trPr>
        <w:tc>
          <w:tcPr>
            <w:tcW w:w="1376" w:type="dxa"/>
            <w:tcBorders>
              <w:top w:val="nil"/>
              <w:left w:val="single" w:sz="8" w:space="0" w:color="auto"/>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7</m:t>
                </m:r>
              </m:oMath>
            </m:oMathPara>
          </w:p>
        </w:tc>
        <w:tc>
          <w:tcPr>
            <w:tcW w:w="690" w:type="dxa"/>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34</m:t>
                </m:r>
              </m:oMath>
            </m:oMathPara>
          </w:p>
        </w:tc>
        <w:tc>
          <w:tcPr>
            <w:tcW w:w="1067" w:type="dxa"/>
            <w:tcBorders>
              <w:top w:val="nil"/>
              <w:left w:val="nil"/>
              <w:bottom w:val="single" w:sz="8" w:space="0" w:color="000000"/>
              <w:right w:val="single" w:sz="8" w:space="0" w:color="000000"/>
            </w:tcBorders>
            <w:shd w:val="clear" w:color="auto" w:fill="auto"/>
            <w:vAlign w:val="center"/>
            <w:hideMark/>
          </w:tcPr>
          <w:p w:rsidR="005F0E93" w:rsidRPr="005F0E93" w:rsidRDefault="00A17739" w:rsidP="00A17739">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53,13</m:t>
                </m:r>
              </m:oMath>
            </m:oMathPara>
          </w:p>
        </w:tc>
        <w:tc>
          <w:tcPr>
            <w:tcW w:w="690" w:type="dxa"/>
            <w:gridSpan w:val="2"/>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30</m:t>
                </m:r>
              </m:oMath>
            </m:oMathPara>
          </w:p>
        </w:tc>
        <w:tc>
          <w:tcPr>
            <w:tcW w:w="2021" w:type="dxa"/>
            <w:tcBorders>
              <w:top w:val="nil"/>
              <w:left w:val="nil"/>
              <w:bottom w:val="single" w:sz="8" w:space="0" w:color="000000"/>
              <w:right w:val="single" w:sz="8" w:space="0" w:color="000000"/>
            </w:tcBorders>
            <w:shd w:val="clear" w:color="auto" w:fill="auto"/>
            <w:vAlign w:val="center"/>
            <w:hideMark/>
          </w:tcPr>
          <w:p w:rsidR="005F0E93" w:rsidRPr="005F0E93" w:rsidRDefault="00A869E2"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46,88</m:t>
                </m:r>
              </m:oMath>
            </m:oMathPara>
          </w:p>
        </w:tc>
      </w:tr>
      <w:tr w:rsidR="005F0E93" w:rsidRPr="005F0E93" w:rsidTr="00070330">
        <w:trPr>
          <w:trHeight w:val="496"/>
          <w:jc w:val="center"/>
        </w:trPr>
        <w:tc>
          <w:tcPr>
            <w:tcW w:w="1376" w:type="dxa"/>
            <w:tcBorders>
              <w:top w:val="nil"/>
              <w:left w:val="single" w:sz="8" w:space="0" w:color="auto"/>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8</m:t>
                </m:r>
              </m:oMath>
            </m:oMathPara>
          </w:p>
        </w:tc>
        <w:tc>
          <w:tcPr>
            <w:tcW w:w="690" w:type="dxa"/>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24</m:t>
                </m:r>
              </m:oMath>
            </m:oMathPara>
          </w:p>
        </w:tc>
        <w:tc>
          <w:tcPr>
            <w:tcW w:w="1067" w:type="dxa"/>
            <w:tcBorders>
              <w:top w:val="nil"/>
              <w:left w:val="nil"/>
              <w:bottom w:val="single" w:sz="8" w:space="0" w:color="000000"/>
              <w:right w:val="single" w:sz="8" w:space="0" w:color="000000"/>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37,50</m:t>
                </m:r>
              </m:oMath>
            </m:oMathPara>
          </w:p>
        </w:tc>
        <w:tc>
          <w:tcPr>
            <w:tcW w:w="690" w:type="dxa"/>
            <w:gridSpan w:val="2"/>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40</m:t>
                </m:r>
              </m:oMath>
            </m:oMathPara>
          </w:p>
        </w:tc>
        <w:tc>
          <w:tcPr>
            <w:tcW w:w="2021" w:type="dxa"/>
            <w:tcBorders>
              <w:top w:val="nil"/>
              <w:left w:val="nil"/>
              <w:bottom w:val="single" w:sz="8" w:space="0" w:color="000000"/>
              <w:right w:val="single" w:sz="8" w:space="0" w:color="000000"/>
            </w:tcBorders>
            <w:shd w:val="clear" w:color="auto" w:fill="auto"/>
            <w:vAlign w:val="center"/>
            <w:hideMark/>
          </w:tcPr>
          <w:p w:rsidR="005F0E93" w:rsidRPr="005F0E93" w:rsidRDefault="00A869E2" w:rsidP="00A869E2">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62,50</m:t>
                </m:r>
              </m:oMath>
            </m:oMathPara>
          </w:p>
        </w:tc>
      </w:tr>
      <w:tr w:rsidR="005F0E93" w:rsidRPr="005F0E93" w:rsidTr="00070330">
        <w:trPr>
          <w:trHeight w:val="496"/>
          <w:jc w:val="center"/>
        </w:trPr>
        <w:tc>
          <w:tcPr>
            <w:tcW w:w="1376" w:type="dxa"/>
            <w:tcBorders>
              <w:top w:val="nil"/>
              <w:left w:val="single" w:sz="8" w:space="0" w:color="auto"/>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w:lastRenderedPageBreak/>
                  <m:t>9</m:t>
                </m:r>
              </m:oMath>
            </m:oMathPara>
          </w:p>
        </w:tc>
        <w:tc>
          <w:tcPr>
            <w:tcW w:w="690" w:type="dxa"/>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39</m:t>
                </m:r>
              </m:oMath>
            </m:oMathPara>
          </w:p>
        </w:tc>
        <w:tc>
          <w:tcPr>
            <w:tcW w:w="1067" w:type="dxa"/>
            <w:tcBorders>
              <w:top w:val="nil"/>
              <w:left w:val="nil"/>
              <w:bottom w:val="single" w:sz="8" w:space="0" w:color="000000"/>
              <w:right w:val="single" w:sz="8" w:space="0" w:color="000000"/>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60,94</m:t>
                </m:r>
              </m:oMath>
            </m:oMathPara>
          </w:p>
        </w:tc>
        <w:tc>
          <w:tcPr>
            <w:tcW w:w="690" w:type="dxa"/>
            <w:gridSpan w:val="2"/>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25</m:t>
                </m:r>
              </m:oMath>
            </m:oMathPara>
          </w:p>
        </w:tc>
        <w:tc>
          <w:tcPr>
            <w:tcW w:w="2021" w:type="dxa"/>
            <w:tcBorders>
              <w:top w:val="nil"/>
              <w:left w:val="nil"/>
              <w:bottom w:val="single" w:sz="8" w:space="0" w:color="000000"/>
              <w:right w:val="single" w:sz="8" w:space="0" w:color="000000"/>
            </w:tcBorders>
            <w:shd w:val="clear" w:color="auto" w:fill="auto"/>
            <w:vAlign w:val="center"/>
            <w:hideMark/>
          </w:tcPr>
          <w:p w:rsidR="005F0E93" w:rsidRPr="005F0E93" w:rsidRDefault="00A869E2"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39,06</m:t>
                </m:r>
              </m:oMath>
            </m:oMathPara>
          </w:p>
        </w:tc>
      </w:tr>
      <w:tr w:rsidR="005F0E93" w:rsidRPr="005F0E93" w:rsidTr="00070330">
        <w:trPr>
          <w:trHeight w:val="496"/>
          <w:jc w:val="center"/>
        </w:trPr>
        <w:tc>
          <w:tcPr>
            <w:tcW w:w="1376" w:type="dxa"/>
            <w:tcBorders>
              <w:top w:val="nil"/>
              <w:left w:val="single" w:sz="8" w:space="0" w:color="auto"/>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10</m:t>
                </m:r>
              </m:oMath>
            </m:oMathPara>
          </w:p>
        </w:tc>
        <w:tc>
          <w:tcPr>
            <w:tcW w:w="690" w:type="dxa"/>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37</m:t>
                </m:r>
              </m:oMath>
            </m:oMathPara>
          </w:p>
        </w:tc>
        <w:tc>
          <w:tcPr>
            <w:tcW w:w="1067" w:type="dxa"/>
            <w:tcBorders>
              <w:top w:val="nil"/>
              <w:left w:val="nil"/>
              <w:bottom w:val="single" w:sz="8" w:space="0" w:color="000000"/>
              <w:right w:val="single" w:sz="8" w:space="0" w:color="000000"/>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57,81</m:t>
                </m:r>
              </m:oMath>
            </m:oMathPara>
          </w:p>
        </w:tc>
        <w:tc>
          <w:tcPr>
            <w:tcW w:w="690" w:type="dxa"/>
            <w:gridSpan w:val="2"/>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27</m:t>
                </m:r>
              </m:oMath>
            </m:oMathPara>
          </w:p>
        </w:tc>
        <w:tc>
          <w:tcPr>
            <w:tcW w:w="2021" w:type="dxa"/>
            <w:tcBorders>
              <w:top w:val="nil"/>
              <w:left w:val="nil"/>
              <w:bottom w:val="single" w:sz="8" w:space="0" w:color="000000"/>
              <w:right w:val="single" w:sz="8" w:space="0" w:color="000000"/>
            </w:tcBorders>
            <w:shd w:val="clear" w:color="auto" w:fill="auto"/>
            <w:vAlign w:val="center"/>
            <w:hideMark/>
          </w:tcPr>
          <w:p w:rsidR="005F0E93" w:rsidRPr="005F0E93" w:rsidRDefault="00A869E2"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42,19</m:t>
                </m:r>
              </m:oMath>
            </m:oMathPara>
          </w:p>
        </w:tc>
      </w:tr>
      <w:tr w:rsidR="005F0E93" w:rsidRPr="005F0E93" w:rsidTr="00070330">
        <w:trPr>
          <w:trHeight w:val="496"/>
          <w:jc w:val="center"/>
        </w:trPr>
        <w:tc>
          <w:tcPr>
            <w:tcW w:w="1376" w:type="dxa"/>
            <w:tcBorders>
              <w:top w:val="nil"/>
              <w:left w:val="single" w:sz="8" w:space="0" w:color="auto"/>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11</m:t>
                </m:r>
              </m:oMath>
            </m:oMathPara>
          </w:p>
        </w:tc>
        <w:tc>
          <w:tcPr>
            <w:tcW w:w="690" w:type="dxa"/>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33</m:t>
                </m:r>
              </m:oMath>
            </m:oMathPara>
          </w:p>
        </w:tc>
        <w:tc>
          <w:tcPr>
            <w:tcW w:w="1067" w:type="dxa"/>
            <w:tcBorders>
              <w:top w:val="nil"/>
              <w:left w:val="nil"/>
              <w:bottom w:val="single" w:sz="8" w:space="0" w:color="000000"/>
              <w:right w:val="single" w:sz="8" w:space="0" w:color="000000"/>
            </w:tcBorders>
            <w:shd w:val="clear" w:color="auto" w:fill="auto"/>
            <w:vAlign w:val="center"/>
            <w:hideMark/>
          </w:tcPr>
          <w:p w:rsidR="005F0E93" w:rsidRPr="005F0E93" w:rsidRDefault="00A17739" w:rsidP="00A17739">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51,56</m:t>
                </m:r>
              </m:oMath>
            </m:oMathPara>
          </w:p>
        </w:tc>
        <w:tc>
          <w:tcPr>
            <w:tcW w:w="690" w:type="dxa"/>
            <w:gridSpan w:val="2"/>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31</m:t>
                </m:r>
              </m:oMath>
            </m:oMathPara>
          </w:p>
        </w:tc>
        <w:tc>
          <w:tcPr>
            <w:tcW w:w="2021" w:type="dxa"/>
            <w:tcBorders>
              <w:top w:val="nil"/>
              <w:left w:val="nil"/>
              <w:bottom w:val="single" w:sz="8" w:space="0" w:color="000000"/>
              <w:right w:val="single" w:sz="8" w:space="0" w:color="000000"/>
            </w:tcBorders>
            <w:shd w:val="clear" w:color="auto" w:fill="auto"/>
            <w:vAlign w:val="center"/>
            <w:hideMark/>
          </w:tcPr>
          <w:p w:rsidR="005F0E93" w:rsidRPr="005F0E93" w:rsidRDefault="005F0E93" w:rsidP="005F0E93">
            <w:pPr>
              <w:spacing w:after="0" w:line="360" w:lineRule="auto"/>
              <w:jc w:val="center"/>
              <w:rPr>
                <w:rFonts w:ascii="Times New Roman" w:eastAsia="Times New Roman" w:hAnsi="Times New Roman" w:cs="Times New Roman"/>
                <w:color w:val="000000"/>
                <w:sz w:val="24"/>
                <w:szCs w:val="24"/>
              </w:rPr>
            </w:pPr>
            <w:r w:rsidRPr="005F0E93">
              <w:rPr>
                <w:rFonts w:ascii="Times New Roman" w:eastAsia="Times New Roman" w:hAnsi="Times New Roman" w:cs="Times New Roman"/>
                <w:color w:val="000000"/>
                <w:sz w:val="24"/>
                <w:szCs w:val="24"/>
              </w:rPr>
              <w:t>48.44</w:t>
            </w:r>
          </w:p>
        </w:tc>
      </w:tr>
      <w:tr w:rsidR="005F0E93" w:rsidRPr="005F0E93" w:rsidTr="00070330">
        <w:trPr>
          <w:trHeight w:val="496"/>
          <w:jc w:val="center"/>
        </w:trPr>
        <w:tc>
          <w:tcPr>
            <w:tcW w:w="1376" w:type="dxa"/>
            <w:tcBorders>
              <w:top w:val="nil"/>
              <w:left w:val="single" w:sz="8" w:space="0" w:color="auto"/>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12</m:t>
                </m:r>
              </m:oMath>
            </m:oMathPara>
          </w:p>
        </w:tc>
        <w:tc>
          <w:tcPr>
            <w:tcW w:w="690" w:type="dxa"/>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24</m:t>
                </m:r>
              </m:oMath>
            </m:oMathPara>
          </w:p>
        </w:tc>
        <w:tc>
          <w:tcPr>
            <w:tcW w:w="1067" w:type="dxa"/>
            <w:tcBorders>
              <w:top w:val="nil"/>
              <w:left w:val="nil"/>
              <w:bottom w:val="single" w:sz="8" w:space="0" w:color="000000"/>
              <w:right w:val="single" w:sz="8" w:space="0" w:color="000000"/>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37,50</m:t>
                </m:r>
              </m:oMath>
            </m:oMathPara>
          </w:p>
        </w:tc>
        <w:tc>
          <w:tcPr>
            <w:tcW w:w="690" w:type="dxa"/>
            <w:gridSpan w:val="2"/>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40</m:t>
                </m:r>
              </m:oMath>
            </m:oMathPara>
          </w:p>
        </w:tc>
        <w:tc>
          <w:tcPr>
            <w:tcW w:w="2021" w:type="dxa"/>
            <w:tcBorders>
              <w:top w:val="nil"/>
              <w:left w:val="nil"/>
              <w:bottom w:val="single" w:sz="8" w:space="0" w:color="000000"/>
              <w:right w:val="single" w:sz="8" w:space="0" w:color="000000"/>
            </w:tcBorders>
            <w:shd w:val="clear" w:color="auto" w:fill="auto"/>
            <w:vAlign w:val="center"/>
            <w:hideMark/>
          </w:tcPr>
          <w:p w:rsidR="005F0E93" w:rsidRPr="005F0E93" w:rsidRDefault="00B4619B"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62,50</m:t>
                </m:r>
              </m:oMath>
            </m:oMathPara>
          </w:p>
        </w:tc>
      </w:tr>
      <w:tr w:rsidR="005F0E93" w:rsidRPr="005F0E93" w:rsidTr="004D5BD4">
        <w:trPr>
          <w:trHeight w:val="388"/>
          <w:jc w:val="center"/>
        </w:trPr>
        <w:tc>
          <w:tcPr>
            <w:tcW w:w="1376" w:type="dxa"/>
            <w:tcBorders>
              <w:top w:val="nil"/>
              <w:left w:val="single" w:sz="8" w:space="0" w:color="auto"/>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13</m:t>
                </m:r>
              </m:oMath>
            </m:oMathPara>
          </w:p>
        </w:tc>
        <w:tc>
          <w:tcPr>
            <w:tcW w:w="690" w:type="dxa"/>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25</m:t>
                </m:r>
              </m:oMath>
            </m:oMathPara>
          </w:p>
        </w:tc>
        <w:tc>
          <w:tcPr>
            <w:tcW w:w="1067" w:type="dxa"/>
            <w:tcBorders>
              <w:top w:val="nil"/>
              <w:left w:val="nil"/>
              <w:bottom w:val="single" w:sz="8" w:space="0" w:color="000000"/>
              <w:right w:val="single" w:sz="8" w:space="0" w:color="000000"/>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39,06</m:t>
                </m:r>
              </m:oMath>
            </m:oMathPara>
          </w:p>
        </w:tc>
        <w:tc>
          <w:tcPr>
            <w:tcW w:w="690" w:type="dxa"/>
            <w:gridSpan w:val="2"/>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39</m:t>
                </m:r>
              </m:oMath>
            </m:oMathPara>
          </w:p>
        </w:tc>
        <w:tc>
          <w:tcPr>
            <w:tcW w:w="2021" w:type="dxa"/>
            <w:tcBorders>
              <w:top w:val="nil"/>
              <w:left w:val="nil"/>
              <w:bottom w:val="single" w:sz="8" w:space="0" w:color="000000"/>
              <w:right w:val="single" w:sz="8" w:space="0" w:color="000000"/>
            </w:tcBorders>
            <w:shd w:val="clear" w:color="auto" w:fill="auto"/>
            <w:vAlign w:val="center"/>
            <w:hideMark/>
          </w:tcPr>
          <w:p w:rsidR="005F0E93" w:rsidRPr="005F0E93" w:rsidRDefault="00B4619B"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60,94</m:t>
                </m:r>
              </m:oMath>
            </m:oMathPara>
          </w:p>
        </w:tc>
      </w:tr>
      <w:tr w:rsidR="005F0E93" w:rsidRPr="005F0E93" w:rsidTr="004D5BD4">
        <w:trPr>
          <w:trHeight w:val="438"/>
          <w:jc w:val="center"/>
        </w:trPr>
        <w:tc>
          <w:tcPr>
            <w:tcW w:w="1376" w:type="dxa"/>
            <w:tcBorders>
              <w:top w:val="nil"/>
              <w:left w:val="single" w:sz="8" w:space="0" w:color="auto"/>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14</m:t>
                </m:r>
              </m:oMath>
            </m:oMathPara>
          </w:p>
        </w:tc>
        <w:tc>
          <w:tcPr>
            <w:tcW w:w="690" w:type="dxa"/>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36</m:t>
                </m:r>
              </m:oMath>
            </m:oMathPara>
          </w:p>
        </w:tc>
        <w:tc>
          <w:tcPr>
            <w:tcW w:w="1067" w:type="dxa"/>
            <w:tcBorders>
              <w:top w:val="nil"/>
              <w:left w:val="nil"/>
              <w:bottom w:val="single" w:sz="8" w:space="0" w:color="000000"/>
              <w:right w:val="single" w:sz="8" w:space="0" w:color="000000"/>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56,25</m:t>
                </m:r>
              </m:oMath>
            </m:oMathPara>
          </w:p>
        </w:tc>
        <w:tc>
          <w:tcPr>
            <w:tcW w:w="690" w:type="dxa"/>
            <w:gridSpan w:val="2"/>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28</m:t>
                </m:r>
              </m:oMath>
            </m:oMathPara>
          </w:p>
        </w:tc>
        <w:tc>
          <w:tcPr>
            <w:tcW w:w="2021" w:type="dxa"/>
            <w:tcBorders>
              <w:top w:val="nil"/>
              <w:left w:val="nil"/>
              <w:bottom w:val="single" w:sz="8" w:space="0" w:color="000000"/>
              <w:right w:val="single" w:sz="8" w:space="0" w:color="000000"/>
            </w:tcBorders>
            <w:shd w:val="clear" w:color="auto" w:fill="auto"/>
            <w:vAlign w:val="center"/>
            <w:hideMark/>
          </w:tcPr>
          <w:p w:rsidR="005F0E93" w:rsidRPr="005F0E93" w:rsidRDefault="00B4619B" w:rsidP="00B4619B">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43,75</m:t>
                </m:r>
              </m:oMath>
            </m:oMathPara>
          </w:p>
        </w:tc>
      </w:tr>
      <w:tr w:rsidR="005F0E93" w:rsidRPr="005F0E93" w:rsidTr="004D5BD4">
        <w:trPr>
          <w:trHeight w:val="346"/>
          <w:jc w:val="center"/>
        </w:trPr>
        <w:tc>
          <w:tcPr>
            <w:tcW w:w="1376" w:type="dxa"/>
            <w:tcBorders>
              <w:top w:val="nil"/>
              <w:left w:val="single" w:sz="8" w:space="0" w:color="auto"/>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15</m:t>
                </m:r>
              </m:oMath>
            </m:oMathPara>
          </w:p>
        </w:tc>
        <w:tc>
          <w:tcPr>
            <w:tcW w:w="690" w:type="dxa"/>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55</m:t>
                </m:r>
              </m:oMath>
            </m:oMathPara>
          </w:p>
        </w:tc>
        <w:tc>
          <w:tcPr>
            <w:tcW w:w="1067" w:type="dxa"/>
            <w:tcBorders>
              <w:top w:val="nil"/>
              <w:left w:val="nil"/>
              <w:bottom w:val="single" w:sz="8" w:space="0" w:color="000000"/>
              <w:right w:val="single" w:sz="8" w:space="0" w:color="000000"/>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85,94</m:t>
                </m:r>
              </m:oMath>
            </m:oMathPara>
          </w:p>
        </w:tc>
        <w:tc>
          <w:tcPr>
            <w:tcW w:w="690" w:type="dxa"/>
            <w:gridSpan w:val="2"/>
            <w:tcBorders>
              <w:top w:val="nil"/>
              <w:left w:val="nil"/>
              <w:bottom w:val="single" w:sz="8" w:space="0" w:color="auto"/>
              <w:right w:val="single" w:sz="8" w:space="0" w:color="auto"/>
            </w:tcBorders>
            <w:shd w:val="clear" w:color="auto" w:fill="auto"/>
            <w:vAlign w:val="center"/>
            <w:hideMark/>
          </w:tcPr>
          <w:p w:rsidR="005F0E93" w:rsidRPr="005F0E93" w:rsidRDefault="00A17739"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9</m:t>
                </m:r>
              </m:oMath>
            </m:oMathPara>
          </w:p>
        </w:tc>
        <w:tc>
          <w:tcPr>
            <w:tcW w:w="2021" w:type="dxa"/>
            <w:tcBorders>
              <w:top w:val="nil"/>
              <w:left w:val="nil"/>
              <w:bottom w:val="single" w:sz="8" w:space="0" w:color="000000"/>
              <w:right w:val="single" w:sz="8" w:space="0" w:color="000000"/>
            </w:tcBorders>
            <w:shd w:val="clear" w:color="auto" w:fill="auto"/>
            <w:vAlign w:val="center"/>
            <w:hideMark/>
          </w:tcPr>
          <w:p w:rsidR="005F0E93" w:rsidRPr="005F0E93" w:rsidRDefault="00B4619B" w:rsidP="005F0E93">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14,06</m:t>
                </m:r>
              </m:oMath>
            </m:oMathPara>
          </w:p>
        </w:tc>
      </w:tr>
    </w:tbl>
    <w:p w:rsidR="005F0E93" w:rsidRDefault="005F0E93" w:rsidP="005F0E93">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Tabla 6.</w:t>
      </w:r>
      <w:r w:rsidRPr="007D1C5F">
        <w:rPr>
          <w:rFonts w:ascii="Times New Roman" w:eastAsia="Times New Roman" w:hAnsi="Times New Roman" w:cs="Times New Roman"/>
          <w:sz w:val="24"/>
          <w:szCs w:val="24"/>
        </w:rPr>
        <w:t xml:space="preserve"> </w:t>
      </w:r>
      <w:r w:rsidRPr="005F0E93">
        <w:rPr>
          <w:rFonts w:ascii="Times New Roman" w:eastAsia="Times New Roman" w:hAnsi="Times New Roman" w:cs="Times New Roman"/>
          <w:sz w:val="24"/>
          <w:szCs w:val="24"/>
        </w:rPr>
        <w:t>Necesidad de aprendizaje antes de la intervención</w:t>
      </w:r>
    </w:p>
    <w:tbl>
      <w:tblPr>
        <w:tblW w:w="7114" w:type="dxa"/>
        <w:jc w:val="center"/>
        <w:tblLook w:val="04A0" w:firstRow="1" w:lastRow="0" w:firstColumn="1" w:lastColumn="0" w:noHBand="0" w:noVBand="1"/>
      </w:tblPr>
      <w:tblGrid>
        <w:gridCol w:w="803"/>
        <w:gridCol w:w="976"/>
        <w:gridCol w:w="570"/>
        <w:gridCol w:w="797"/>
        <w:gridCol w:w="570"/>
        <w:gridCol w:w="664"/>
        <w:gridCol w:w="570"/>
        <w:gridCol w:w="664"/>
        <w:gridCol w:w="570"/>
        <w:gridCol w:w="930"/>
      </w:tblGrid>
      <w:tr w:rsidR="008E05B5" w:rsidRPr="00AD787E" w:rsidTr="004D5BD4">
        <w:trPr>
          <w:trHeight w:val="668"/>
          <w:jc w:val="center"/>
        </w:trPr>
        <w:tc>
          <w:tcPr>
            <w:tcW w:w="177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b/>
                <w:color w:val="000000"/>
                <w:sz w:val="24"/>
                <w:szCs w:val="24"/>
              </w:rPr>
            </w:pPr>
            <w:r w:rsidRPr="008E05B5">
              <w:rPr>
                <w:rFonts w:ascii="Times New Roman" w:eastAsia="Times New Roman" w:hAnsi="Times New Roman" w:cs="Times New Roman"/>
                <w:b/>
                <w:color w:val="000000"/>
                <w:sz w:val="24"/>
                <w:szCs w:val="24"/>
              </w:rPr>
              <w:t>Nivel de conocimientos</w:t>
            </w:r>
          </w:p>
        </w:tc>
        <w:tc>
          <w:tcPr>
            <w:tcW w:w="3835" w:type="dxa"/>
            <w:gridSpan w:val="6"/>
            <w:tcBorders>
              <w:top w:val="single" w:sz="8" w:space="0" w:color="000000"/>
              <w:left w:val="nil"/>
              <w:bottom w:val="single" w:sz="8" w:space="0" w:color="auto"/>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b/>
                <w:color w:val="000000"/>
                <w:sz w:val="24"/>
                <w:szCs w:val="24"/>
              </w:rPr>
            </w:pPr>
            <w:r w:rsidRPr="008E05B5">
              <w:rPr>
                <w:rFonts w:ascii="Times New Roman" w:eastAsia="Times New Roman" w:hAnsi="Times New Roman" w:cs="Times New Roman"/>
                <w:b/>
                <w:color w:val="000000"/>
                <w:sz w:val="24"/>
                <w:szCs w:val="24"/>
              </w:rPr>
              <w:t>Después</w:t>
            </w:r>
          </w:p>
        </w:tc>
        <w:tc>
          <w:tcPr>
            <w:tcW w:w="150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b/>
                <w:color w:val="000000"/>
                <w:sz w:val="24"/>
                <w:szCs w:val="24"/>
              </w:rPr>
            </w:pPr>
            <w:r w:rsidRPr="008E05B5">
              <w:rPr>
                <w:rFonts w:ascii="Times New Roman" w:eastAsia="Times New Roman" w:hAnsi="Times New Roman" w:cs="Times New Roman"/>
                <w:b/>
                <w:color w:val="000000"/>
                <w:sz w:val="24"/>
                <w:szCs w:val="24"/>
              </w:rPr>
              <w:t>Total</w:t>
            </w:r>
          </w:p>
        </w:tc>
      </w:tr>
      <w:tr w:rsidR="008E05B5" w:rsidRPr="00AD787E" w:rsidTr="004D5BD4">
        <w:trPr>
          <w:trHeight w:val="668"/>
          <w:jc w:val="center"/>
        </w:trPr>
        <w:tc>
          <w:tcPr>
            <w:tcW w:w="1779" w:type="dxa"/>
            <w:gridSpan w:val="2"/>
            <w:vMerge/>
            <w:tcBorders>
              <w:top w:val="single" w:sz="8" w:space="0" w:color="000000"/>
              <w:left w:val="single" w:sz="8" w:space="0" w:color="000000"/>
              <w:bottom w:val="single" w:sz="8" w:space="0" w:color="000000"/>
              <w:right w:val="single" w:sz="8" w:space="0" w:color="000000"/>
            </w:tcBorders>
            <w:vAlign w:val="center"/>
            <w:hideMark/>
          </w:tcPr>
          <w:p w:rsidR="008E05B5" w:rsidRPr="008E05B5" w:rsidRDefault="008E05B5" w:rsidP="008E05B5">
            <w:pPr>
              <w:spacing w:after="0" w:line="360" w:lineRule="auto"/>
              <w:rPr>
                <w:rFonts w:ascii="Times New Roman" w:eastAsia="Times New Roman" w:hAnsi="Times New Roman" w:cs="Times New Roman"/>
                <w:b/>
                <w:color w:val="000000"/>
                <w:sz w:val="24"/>
                <w:szCs w:val="24"/>
              </w:rPr>
            </w:pPr>
          </w:p>
        </w:tc>
        <w:tc>
          <w:tcPr>
            <w:tcW w:w="1367" w:type="dxa"/>
            <w:gridSpan w:val="2"/>
            <w:tcBorders>
              <w:top w:val="single" w:sz="8" w:space="0" w:color="auto"/>
              <w:left w:val="nil"/>
              <w:bottom w:val="single" w:sz="8" w:space="0" w:color="000000"/>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b/>
                <w:color w:val="000000"/>
                <w:sz w:val="24"/>
                <w:szCs w:val="24"/>
              </w:rPr>
            </w:pPr>
            <w:r w:rsidRPr="008E05B5">
              <w:rPr>
                <w:rFonts w:ascii="Times New Roman" w:eastAsia="Times New Roman" w:hAnsi="Times New Roman" w:cs="Times New Roman"/>
                <w:b/>
                <w:color w:val="000000"/>
                <w:sz w:val="24"/>
                <w:szCs w:val="24"/>
              </w:rPr>
              <w:t>Bien</w:t>
            </w:r>
          </w:p>
        </w:tc>
        <w:tc>
          <w:tcPr>
            <w:tcW w:w="1234" w:type="dxa"/>
            <w:gridSpan w:val="2"/>
            <w:tcBorders>
              <w:top w:val="single" w:sz="8" w:space="0" w:color="auto"/>
              <w:left w:val="nil"/>
              <w:bottom w:val="single" w:sz="8" w:space="0" w:color="000000"/>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b/>
                <w:color w:val="000000"/>
                <w:sz w:val="24"/>
                <w:szCs w:val="24"/>
              </w:rPr>
            </w:pPr>
            <w:r w:rsidRPr="008E05B5">
              <w:rPr>
                <w:rFonts w:ascii="Times New Roman" w:eastAsia="Times New Roman" w:hAnsi="Times New Roman" w:cs="Times New Roman"/>
                <w:b/>
                <w:color w:val="000000"/>
                <w:sz w:val="24"/>
                <w:szCs w:val="24"/>
              </w:rPr>
              <w:t>Regular</w:t>
            </w:r>
          </w:p>
        </w:tc>
        <w:tc>
          <w:tcPr>
            <w:tcW w:w="1234" w:type="dxa"/>
            <w:gridSpan w:val="2"/>
            <w:tcBorders>
              <w:top w:val="single" w:sz="8" w:space="0" w:color="auto"/>
              <w:left w:val="nil"/>
              <w:bottom w:val="single" w:sz="8" w:space="0" w:color="000000"/>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b/>
                <w:color w:val="000000"/>
                <w:sz w:val="24"/>
                <w:szCs w:val="24"/>
              </w:rPr>
            </w:pPr>
            <w:r w:rsidRPr="008E05B5">
              <w:rPr>
                <w:rFonts w:ascii="Times New Roman" w:eastAsia="Times New Roman" w:hAnsi="Times New Roman" w:cs="Times New Roman"/>
                <w:b/>
                <w:color w:val="000000"/>
                <w:sz w:val="24"/>
                <w:szCs w:val="24"/>
              </w:rPr>
              <w:t>Mal</w:t>
            </w:r>
          </w:p>
        </w:tc>
        <w:tc>
          <w:tcPr>
            <w:tcW w:w="1500" w:type="dxa"/>
            <w:gridSpan w:val="2"/>
            <w:vMerge/>
            <w:tcBorders>
              <w:top w:val="single" w:sz="8" w:space="0" w:color="000000"/>
              <w:left w:val="single" w:sz="8" w:space="0" w:color="000000"/>
              <w:bottom w:val="single" w:sz="8" w:space="0" w:color="000000"/>
              <w:right w:val="single" w:sz="8" w:space="0" w:color="000000"/>
            </w:tcBorders>
            <w:vAlign w:val="center"/>
            <w:hideMark/>
          </w:tcPr>
          <w:p w:rsidR="008E05B5" w:rsidRPr="008E05B5" w:rsidRDefault="008E05B5" w:rsidP="008E05B5">
            <w:pPr>
              <w:spacing w:after="0" w:line="360" w:lineRule="auto"/>
              <w:rPr>
                <w:rFonts w:ascii="Times New Roman" w:eastAsia="Times New Roman" w:hAnsi="Times New Roman" w:cs="Times New Roman"/>
                <w:color w:val="000000"/>
                <w:sz w:val="24"/>
                <w:szCs w:val="24"/>
              </w:rPr>
            </w:pPr>
          </w:p>
        </w:tc>
      </w:tr>
      <w:tr w:rsidR="008E05B5" w:rsidRPr="00AD787E" w:rsidTr="004D5BD4">
        <w:trPr>
          <w:trHeight w:val="668"/>
          <w:jc w:val="center"/>
        </w:trPr>
        <w:tc>
          <w:tcPr>
            <w:tcW w:w="1779" w:type="dxa"/>
            <w:gridSpan w:val="2"/>
            <w:vMerge/>
            <w:tcBorders>
              <w:top w:val="single" w:sz="8" w:space="0" w:color="000000"/>
              <w:left w:val="single" w:sz="8" w:space="0" w:color="000000"/>
              <w:bottom w:val="single" w:sz="8" w:space="0" w:color="000000"/>
              <w:right w:val="single" w:sz="8" w:space="0" w:color="000000"/>
            </w:tcBorders>
            <w:vAlign w:val="center"/>
            <w:hideMark/>
          </w:tcPr>
          <w:p w:rsidR="008E05B5" w:rsidRPr="008E05B5" w:rsidRDefault="008E05B5" w:rsidP="008E05B5">
            <w:pPr>
              <w:spacing w:after="0" w:line="360" w:lineRule="auto"/>
              <w:rPr>
                <w:rFonts w:ascii="Times New Roman" w:eastAsia="Times New Roman" w:hAnsi="Times New Roman" w:cs="Times New Roman"/>
                <w:color w:val="000000"/>
                <w:sz w:val="24"/>
                <w:szCs w:val="24"/>
              </w:rPr>
            </w:pPr>
          </w:p>
        </w:tc>
        <w:tc>
          <w:tcPr>
            <w:tcW w:w="570" w:type="dxa"/>
            <w:tcBorders>
              <w:top w:val="nil"/>
              <w:left w:val="nil"/>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w:r w:rsidRPr="008E05B5">
              <w:rPr>
                <w:rFonts w:ascii="Times New Roman" w:eastAsia="Times New Roman" w:hAnsi="Times New Roman" w:cs="Times New Roman"/>
                <w:color w:val="000000"/>
                <w:sz w:val="24"/>
                <w:szCs w:val="24"/>
              </w:rPr>
              <w:t>No.</w:t>
            </w:r>
          </w:p>
        </w:tc>
        <w:tc>
          <w:tcPr>
            <w:tcW w:w="797" w:type="dxa"/>
            <w:tcBorders>
              <w:top w:val="nil"/>
              <w:left w:val="nil"/>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w:r w:rsidRPr="008E05B5">
              <w:rPr>
                <w:rFonts w:ascii="Times New Roman" w:eastAsia="Times New Roman" w:hAnsi="Times New Roman" w:cs="Times New Roman"/>
                <w:color w:val="000000"/>
                <w:sz w:val="24"/>
                <w:szCs w:val="24"/>
              </w:rPr>
              <w:t>%</w:t>
            </w:r>
          </w:p>
        </w:tc>
        <w:tc>
          <w:tcPr>
            <w:tcW w:w="570" w:type="dxa"/>
            <w:tcBorders>
              <w:top w:val="nil"/>
              <w:left w:val="nil"/>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w:r w:rsidRPr="008E05B5">
              <w:rPr>
                <w:rFonts w:ascii="Times New Roman" w:eastAsia="Times New Roman" w:hAnsi="Times New Roman" w:cs="Times New Roman"/>
                <w:color w:val="000000"/>
                <w:sz w:val="24"/>
                <w:szCs w:val="24"/>
              </w:rPr>
              <w:t>No.</w:t>
            </w:r>
          </w:p>
        </w:tc>
        <w:tc>
          <w:tcPr>
            <w:tcW w:w="664" w:type="dxa"/>
            <w:tcBorders>
              <w:top w:val="nil"/>
              <w:left w:val="nil"/>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w:r w:rsidRPr="008E05B5">
              <w:rPr>
                <w:rFonts w:ascii="Times New Roman" w:eastAsia="Times New Roman" w:hAnsi="Times New Roman" w:cs="Times New Roman"/>
                <w:color w:val="000000"/>
                <w:sz w:val="24"/>
                <w:szCs w:val="24"/>
              </w:rPr>
              <w:t>%</w:t>
            </w:r>
          </w:p>
        </w:tc>
        <w:tc>
          <w:tcPr>
            <w:tcW w:w="570" w:type="dxa"/>
            <w:tcBorders>
              <w:top w:val="nil"/>
              <w:left w:val="nil"/>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w:r w:rsidRPr="008E05B5">
              <w:rPr>
                <w:rFonts w:ascii="Times New Roman" w:eastAsia="Times New Roman" w:hAnsi="Times New Roman" w:cs="Times New Roman"/>
                <w:color w:val="000000"/>
                <w:sz w:val="24"/>
                <w:szCs w:val="24"/>
              </w:rPr>
              <w:t>No.</w:t>
            </w:r>
          </w:p>
        </w:tc>
        <w:tc>
          <w:tcPr>
            <w:tcW w:w="664" w:type="dxa"/>
            <w:tcBorders>
              <w:top w:val="nil"/>
              <w:left w:val="nil"/>
              <w:bottom w:val="single" w:sz="8" w:space="0" w:color="000000"/>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w:r w:rsidRPr="008E05B5">
              <w:rPr>
                <w:rFonts w:ascii="Times New Roman" w:eastAsia="Times New Roman" w:hAnsi="Times New Roman" w:cs="Times New Roman"/>
                <w:color w:val="000000"/>
                <w:sz w:val="24"/>
                <w:szCs w:val="24"/>
              </w:rPr>
              <w:t>%</w:t>
            </w:r>
          </w:p>
        </w:tc>
        <w:tc>
          <w:tcPr>
            <w:tcW w:w="570" w:type="dxa"/>
            <w:tcBorders>
              <w:top w:val="nil"/>
              <w:left w:val="nil"/>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w:r w:rsidRPr="008E05B5">
              <w:rPr>
                <w:rFonts w:ascii="Times New Roman" w:eastAsia="Times New Roman" w:hAnsi="Times New Roman" w:cs="Times New Roman"/>
                <w:color w:val="000000"/>
                <w:sz w:val="24"/>
                <w:szCs w:val="24"/>
              </w:rPr>
              <w:t>No.</w:t>
            </w:r>
          </w:p>
        </w:tc>
        <w:tc>
          <w:tcPr>
            <w:tcW w:w="930" w:type="dxa"/>
            <w:tcBorders>
              <w:top w:val="nil"/>
              <w:left w:val="nil"/>
              <w:bottom w:val="single" w:sz="8" w:space="0" w:color="000000"/>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w:r w:rsidRPr="008E05B5">
              <w:rPr>
                <w:rFonts w:ascii="Times New Roman" w:eastAsia="Times New Roman" w:hAnsi="Times New Roman" w:cs="Times New Roman"/>
                <w:color w:val="000000"/>
                <w:sz w:val="24"/>
                <w:szCs w:val="24"/>
              </w:rPr>
              <w:t>%</w:t>
            </w:r>
          </w:p>
        </w:tc>
      </w:tr>
      <w:tr w:rsidR="008E05B5" w:rsidRPr="00AD787E" w:rsidTr="004D5BD4">
        <w:trPr>
          <w:trHeight w:val="668"/>
          <w:jc w:val="center"/>
        </w:trPr>
        <w:tc>
          <w:tcPr>
            <w:tcW w:w="803" w:type="dxa"/>
            <w:vMerge w:val="restart"/>
            <w:tcBorders>
              <w:top w:val="nil"/>
              <w:left w:val="single" w:sz="8" w:space="0" w:color="000000"/>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b/>
                <w:color w:val="000000"/>
                <w:sz w:val="24"/>
                <w:szCs w:val="24"/>
              </w:rPr>
            </w:pPr>
            <w:r w:rsidRPr="008E05B5">
              <w:rPr>
                <w:rFonts w:ascii="Times New Roman" w:eastAsia="Times New Roman" w:hAnsi="Times New Roman" w:cs="Times New Roman"/>
                <w:b/>
                <w:color w:val="000000"/>
                <w:sz w:val="24"/>
                <w:szCs w:val="24"/>
              </w:rPr>
              <w:t>Antes</w:t>
            </w:r>
          </w:p>
        </w:tc>
        <w:tc>
          <w:tcPr>
            <w:tcW w:w="976" w:type="dxa"/>
            <w:tcBorders>
              <w:top w:val="nil"/>
              <w:left w:val="nil"/>
              <w:bottom w:val="single" w:sz="8" w:space="0" w:color="000000"/>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w:r w:rsidRPr="008E05B5">
              <w:rPr>
                <w:rFonts w:ascii="Times New Roman" w:eastAsia="Times New Roman" w:hAnsi="Times New Roman" w:cs="Times New Roman"/>
                <w:color w:val="000000"/>
                <w:sz w:val="24"/>
                <w:szCs w:val="24"/>
              </w:rPr>
              <w:t>Bien</w:t>
            </w:r>
          </w:p>
        </w:tc>
        <w:tc>
          <w:tcPr>
            <w:tcW w:w="570" w:type="dxa"/>
            <w:tcBorders>
              <w:top w:val="nil"/>
              <w:left w:val="nil"/>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12</m:t>
                </m:r>
              </m:oMath>
            </m:oMathPara>
          </w:p>
        </w:tc>
        <w:tc>
          <w:tcPr>
            <w:tcW w:w="797" w:type="dxa"/>
            <w:tcBorders>
              <w:top w:val="nil"/>
              <w:left w:val="nil"/>
              <w:bottom w:val="single" w:sz="8" w:space="0" w:color="000000"/>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18,75</m:t>
                </m:r>
              </m:oMath>
            </m:oMathPara>
          </w:p>
        </w:tc>
        <w:tc>
          <w:tcPr>
            <w:tcW w:w="570" w:type="dxa"/>
            <w:tcBorders>
              <w:top w:val="nil"/>
              <w:left w:val="nil"/>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0</m:t>
                </m:r>
              </m:oMath>
            </m:oMathPara>
          </w:p>
        </w:tc>
        <w:tc>
          <w:tcPr>
            <w:tcW w:w="664" w:type="dxa"/>
            <w:tcBorders>
              <w:top w:val="nil"/>
              <w:left w:val="nil"/>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0,00</m:t>
                </m:r>
              </m:oMath>
            </m:oMathPara>
          </w:p>
        </w:tc>
        <w:tc>
          <w:tcPr>
            <w:tcW w:w="570" w:type="dxa"/>
            <w:tcBorders>
              <w:top w:val="nil"/>
              <w:left w:val="nil"/>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0</m:t>
                </m:r>
              </m:oMath>
            </m:oMathPara>
          </w:p>
        </w:tc>
        <w:tc>
          <w:tcPr>
            <w:tcW w:w="664" w:type="dxa"/>
            <w:tcBorders>
              <w:top w:val="nil"/>
              <w:left w:val="nil"/>
              <w:bottom w:val="single" w:sz="8" w:space="0" w:color="000000"/>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0,00</m:t>
                </m:r>
              </m:oMath>
            </m:oMathPara>
          </w:p>
        </w:tc>
        <w:tc>
          <w:tcPr>
            <w:tcW w:w="570" w:type="dxa"/>
            <w:tcBorders>
              <w:top w:val="nil"/>
              <w:left w:val="nil"/>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12</m:t>
                </m:r>
              </m:oMath>
            </m:oMathPara>
          </w:p>
        </w:tc>
        <w:tc>
          <w:tcPr>
            <w:tcW w:w="930" w:type="dxa"/>
            <w:tcBorders>
              <w:top w:val="nil"/>
              <w:left w:val="nil"/>
              <w:bottom w:val="single" w:sz="8" w:space="0" w:color="000000"/>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18,75</m:t>
                </m:r>
              </m:oMath>
            </m:oMathPara>
          </w:p>
        </w:tc>
      </w:tr>
      <w:tr w:rsidR="008E05B5" w:rsidRPr="00AD787E" w:rsidTr="004D5BD4">
        <w:trPr>
          <w:trHeight w:val="668"/>
          <w:jc w:val="center"/>
        </w:trPr>
        <w:tc>
          <w:tcPr>
            <w:tcW w:w="803" w:type="dxa"/>
            <w:vMerge/>
            <w:tcBorders>
              <w:top w:val="nil"/>
              <w:left w:val="single" w:sz="8" w:space="0" w:color="000000"/>
              <w:bottom w:val="single" w:sz="8" w:space="0" w:color="000000"/>
              <w:right w:val="single" w:sz="8" w:space="0" w:color="auto"/>
            </w:tcBorders>
            <w:vAlign w:val="center"/>
            <w:hideMark/>
          </w:tcPr>
          <w:p w:rsidR="008E05B5" w:rsidRPr="008E05B5" w:rsidRDefault="008E05B5" w:rsidP="008E05B5">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single" w:sz="8" w:space="0" w:color="auto"/>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w:r w:rsidRPr="008E05B5">
              <w:rPr>
                <w:rFonts w:ascii="Times New Roman" w:eastAsia="Times New Roman" w:hAnsi="Times New Roman" w:cs="Times New Roman"/>
                <w:color w:val="000000"/>
                <w:sz w:val="24"/>
                <w:szCs w:val="24"/>
              </w:rPr>
              <w:t>Regular</w:t>
            </w:r>
          </w:p>
        </w:tc>
        <w:tc>
          <w:tcPr>
            <w:tcW w:w="570" w:type="dxa"/>
            <w:tcBorders>
              <w:top w:val="nil"/>
              <w:left w:val="nil"/>
              <w:bottom w:val="single" w:sz="8" w:space="0" w:color="auto"/>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33</m:t>
                </m:r>
              </m:oMath>
            </m:oMathPara>
          </w:p>
        </w:tc>
        <w:tc>
          <w:tcPr>
            <w:tcW w:w="797" w:type="dxa"/>
            <w:tcBorders>
              <w:top w:val="nil"/>
              <w:left w:val="nil"/>
              <w:bottom w:val="single" w:sz="8" w:space="0" w:color="auto"/>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51,56</m:t>
                </m:r>
              </m:oMath>
            </m:oMathPara>
          </w:p>
        </w:tc>
        <w:tc>
          <w:tcPr>
            <w:tcW w:w="570" w:type="dxa"/>
            <w:tcBorders>
              <w:top w:val="nil"/>
              <w:left w:val="nil"/>
              <w:bottom w:val="single" w:sz="8" w:space="0" w:color="auto"/>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m:t>
                </m:r>
              </m:oMath>
            </m:oMathPara>
          </w:p>
        </w:tc>
        <w:tc>
          <w:tcPr>
            <w:tcW w:w="664" w:type="dxa"/>
            <w:tcBorders>
              <w:top w:val="nil"/>
              <w:left w:val="nil"/>
              <w:bottom w:val="single" w:sz="8" w:space="0" w:color="auto"/>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7,82</m:t>
                </m:r>
              </m:oMath>
            </m:oMathPara>
          </w:p>
        </w:tc>
        <w:tc>
          <w:tcPr>
            <w:tcW w:w="570" w:type="dxa"/>
            <w:tcBorders>
              <w:top w:val="nil"/>
              <w:left w:val="nil"/>
              <w:bottom w:val="single" w:sz="8" w:space="0" w:color="auto"/>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0</m:t>
                </m:r>
              </m:oMath>
            </m:oMathPara>
          </w:p>
        </w:tc>
        <w:tc>
          <w:tcPr>
            <w:tcW w:w="664" w:type="dxa"/>
            <w:tcBorders>
              <w:top w:val="nil"/>
              <w:left w:val="nil"/>
              <w:bottom w:val="single" w:sz="8" w:space="0" w:color="auto"/>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0,00</m:t>
                </m:r>
              </m:oMath>
            </m:oMathPara>
          </w:p>
        </w:tc>
        <w:tc>
          <w:tcPr>
            <w:tcW w:w="570" w:type="dxa"/>
            <w:tcBorders>
              <w:top w:val="nil"/>
              <w:left w:val="nil"/>
              <w:bottom w:val="single" w:sz="8" w:space="0" w:color="auto"/>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38</m:t>
                </m:r>
              </m:oMath>
            </m:oMathPara>
          </w:p>
        </w:tc>
        <w:tc>
          <w:tcPr>
            <w:tcW w:w="930" w:type="dxa"/>
            <w:tcBorders>
              <w:top w:val="nil"/>
              <w:left w:val="nil"/>
              <w:bottom w:val="single" w:sz="8" w:space="0" w:color="auto"/>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59,38</m:t>
                </m:r>
              </m:oMath>
            </m:oMathPara>
          </w:p>
        </w:tc>
      </w:tr>
      <w:tr w:rsidR="008E05B5" w:rsidRPr="00AD787E" w:rsidTr="004D5BD4">
        <w:trPr>
          <w:trHeight w:val="668"/>
          <w:jc w:val="center"/>
        </w:trPr>
        <w:tc>
          <w:tcPr>
            <w:tcW w:w="803" w:type="dxa"/>
            <w:vMerge/>
            <w:tcBorders>
              <w:top w:val="nil"/>
              <w:left w:val="single" w:sz="8" w:space="0" w:color="000000"/>
              <w:bottom w:val="single" w:sz="8" w:space="0" w:color="000000"/>
              <w:right w:val="single" w:sz="8" w:space="0" w:color="auto"/>
            </w:tcBorders>
            <w:vAlign w:val="center"/>
            <w:hideMark/>
          </w:tcPr>
          <w:p w:rsidR="008E05B5" w:rsidRPr="008E05B5" w:rsidRDefault="008E05B5" w:rsidP="008E05B5">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single" w:sz="8" w:space="0" w:color="auto"/>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w:r w:rsidRPr="008E05B5">
              <w:rPr>
                <w:rFonts w:ascii="Times New Roman" w:eastAsia="Times New Roman" w:hAnsi="Times New Roman" w:cs="Times New Roman"/>
                <w:color w:val="000000"/>
                <w:sz w:val="24"/>
                <w:szCs w:val="24"/>
              </w:rPr>
              <w:t>Mal</w:t>
            </w:r>
          </w:p>
        </w:tc>
        <w:tc>
          <w:tcPr>
            <w:tcW w:w="570" w:type="dxa"/>
            <w:tcBorders>
              <w:top w:val="nil"/>
              <w:left w:val="nil"/>
              <w:bottom w:val="single" w:sz="8" w:space="0" w:color="auto"/>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12</m:t>
                </m:r>
              </m:oMath>
            </m:oMathPara>
          </w:p>
        </w:tc>
        <w:tc>
          <w:tcPr>
            <w:tcW w:w="797" w:type="dxa"/>
            <w:tcBorders>
              <w:top w:val="nil"/>
              <w:left w:val="nil"/>
              <w:bottom w:val="single" w:sz="8" w:space="0" w:color="auto"/>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18,75</m:t>
                </m:r>
              </m:oMath>
            </m:oMathPara>
          </w:p>
        </w:tc>
        <w:tc>
          <w:tcPr>
            <w:tcW w:w="570" w:type="dxa"/>
            <w:tcBorders>
              <w:top w:val="nil"/>
              <w:left w:val="nil"/>
              <w:bottom w:val="single" w:sz="8" w:space="0" w:color="auto"/>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m:t>
                </m:r>
              </m:oMath>
            </m:oMathPara>
          </w:p>
        </w:tc>
        <w:tc>
          <w:tcPr>
            <w:tcW w:w="664" w:type="dxa"/>
            <w:tcBorders>
              <w:top w:val="nil"/>
              <w:left w:val="nil"/>
              <w:bottom w:val="single" w:sz="8" w:space="0" w:color="auto"/>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1,56</m:t>
                </m:r>
              </m:oMath>
            </m:oMathPara>
          </w:p>
        </w:tc>
        <w:tc>
          <w:tcPr>
            <w:tcW w:w="570" w:type="dxa"/>
            <w:tcBorders>
              <w:top w:val="nil"/>
              <w:left w:val="nil"/>
              <w:bottom w:val="single" w:sz="8" w:space="0" w:color="auto"/>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w:r w:rsidRPr="008E05B5">
              <w:rPr>
                <w:rFonts w:ascii="Times New Roman" w:eastAsia="Times New Roman" w:hAnsi="Times New Roman" w:cs="Times New Roman"/>
                <w:color w:val="000000"/>
                <w:sz w:val="24"/>
                <w:szCs w:val="24"/>
              </w:rPr>
              <w:t>1</w:t>
            </w:r>
          </w:p>
        </w:tc>
        <w:tc>
          <w:tcPr>
            <w:tcW w:w="664" w:type="dxa"/>
            <w:tcBorders>
              <w:top w:val="nil"/>
              <w:left w:val="nil"/>
              <w:bottom w:val="single" w:sz="8" w:space="0" w:color="auto"/>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1,56</m:t>
                </m:r>
              </m:oMath>
            </m:oMathPara>
          </w:p>
        </w:tc>
        <w:tc>
          <w:tcPr>
            <w:tcW w:w="570" w:type="dxa"/>
            <w:tcBorders>
              <w:top w:val="nil"/>
              <w:left w:val="nil"/>
              <w:bottom w:val="single" w:sz="8" w:space="0" w:color="auto"/>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14</m:t>
                </m:r>
              </m:oMath>
            </m:oMathPara>
          </w:p>
        </w:tc>
        <w:tc>
          <w:tcPr>
            <w:tcW w:w="930" w:type="dxa"/>
            <w:tcBorders>
              <w:top w:val="nil"/>
              <w:left w:val="nil"/>
              <w:bottom w:val="single" w:sz="8" w:space="0" w:color="auto"/>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21,87</m:t>
                </m:r>
              </m:oMath>
            </m:oMathPara>
          </w:p>
        </w:tc>
      </w:tr>
      <w:tr w:rsidR="008E05B5" w:rsidRPr="00AD787E" w:rsidTr="004D5BD4">
        <w:trPr>
          <w:trHeight w:val="668"/>
          <w:jc w:val="center"/>
        </w:trPr>
        <w:tc>
          <w:tcPr>
            <w:tcW w:w="803" w:type="dxa"/>
            <w:vMerge/>
            <w:tcBorders>
              <w:top w:val="nil"/>
              <w:left w:val="single" w:sz="8" w:space="0" w:color="000000"/>
              <w:bottom w:val="single" w:sz="8" w:space="0" w:color="000000"/>
              <w:right w:val="single" w:sz="8" w:space="0" w:color="auto"/>
            </w:tcBorders>
            <w:vAlign w:val="center"/>
            <w:hideMark/>
          </w:tcPr>
          <w:p w:rsidR="008E05B5" w:rsidRPr="008E05B5" w:rsidRDefault="008E05B5" w:rsidP="008E05B5">
            <w:pPr>
              <w:spacing w:after="0" w:line="360" w:lineRule="auto"/>
              <w:rPr>
                <w:rFonts w:ascii="Times New Roman" w:eastAsia="Times New Roman" w:hAnsi="Times New Roman" w:cs="Times New Roman"/>
                <w:color w:val="000000"/>
                <w:sz w:val="24"/>
                <w:szCs w:val="24"/>
              </w:rPr>
            </w:pPr>
          </w:p>
        </w:tc>
        <w:tc>
          <w:tcPr>
            <w:tcW w:w="976" w:type="dxa"/>
            <w:tcBorders>
              <w:top w:val="nil"/>
              <w:left w:val="nil"/>
              <w:bottom w:val="single" w:sz="8" w:space="0" w:color="auto"/>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w:r w:rsidRPr="008E05B5">
              <w:rPr>
                <w:rFonts w:ascii="Times New Roman" w:eastAsia="Times New Roman" w:hAnsi="Times New Roman" w:cs="Times New Roman"/>
                <w:color w:val="000000"/>
                <w:sz w:val="24"/>
                <w:szCs w:val="24"/>
              </w:rPr>
              <w:t>Total</w:t>
            </w:r>
          </w:p>
        </w:tc>
        <w:tc>
          <w:tcPr>
            <w:tcW w:w="570" w:type="dxa"/>
            <w:tcBorders>
              <w:top w:val="nil"/>
              <w:left w:val="nil"/>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57</m:t>
                </m:r>
              </m:oMath>
            </m:oMathPara>
          </w:p>
        </w:tc>
        <w:tc>
          <w:tcPr>
            <w:tcW w:w="797" w:type="dxa"/>
            <w:tcBorders>
              <w:top w:val="nil"/>
              <w:left w:val="nil"/>
              <w:bottom w:val="single" w:sz="8" w:space="0" w:color="000000"/>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89,06</m:t>
                </m:r>
              </m:oMath>
            </m:oMathPara>
          </w:p>
        </w:tc>
        <w:tc>
          <w:tcPr>
            <w:tcW w:w="570" w:type="dxa"/>
            <w:tcBorders>
              <w:top w:val="nil"/>
              <w:left w:val="nil"/>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m:t>
                </m:r>
              </m:oMath>
            </m:oMathPara>
          </w:p>
        </w:tc>
        <w:tc>
          <w:tcPr>
            <w:tcW w:w="664" w:type="dxa"/>
            <w:tcBorders>
              <w:top w:val="nil"/>
              <w:left w:val="nil"/>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9,38</m:t>
                </m:r>
              </m:oMath>
            </m:oMathPara>
          </w:p>
        </w:tc>
        <w:tc>
          <w:tcPr>
            <w:tcW w:w="570" w:type="dxa"/>
            <w:tcBorders>
              <w:top w:val="nil"/>
              <w:left w:val="nil"/>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m:t>
                </m:r>
              </m:oMath>
            </m:oMathPara>
          </w:p>
        </w:tc>
        <w:tc>
          <w:tcPr>
            <w:tcW w:w="664" w:type="dxa"/>
            <w:tcBorders>
              <w:top w:val="nil"/>
              <w:left w:val="nil"/>
              <w:bottom w:val="single" w:sz="8" w:space="0" w:color="000000"/>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1,56</m:t>
                </m:r>
              </m:oMath>
            </m:oMathPara>
          </w:p>
        </w:tc>
        <w:tc>
          <w:tcPr>
            <w:tcW w:w="570" w:type="dxa"/>
            <w:tcBorders>
              <w:top w:val="nil"/>
              <w:left w:val="nil"/>
              <w:bottom w:val="single" w:sz="8" w:space="0" w:color="000000"/>
              <w:right w:val="single" w:sz="8" w:space="0" w:color="auto"/>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64</m:t>
                </m:r>
              </m:oMath>
            </m:oMathPara>
          </w:p>
        </w:tc>
        <w:tc>
          <w:tcPr>
            <w:tcW w:w="930" w:type="dxa"/>
            <w:tcBorders>
              <w:top w:val="nil"/>
              <w:left w:val="nil"/>
              <w:bottom w:val="single" w:sz="8" w:space="0" w:color="000000"/>
              <w:right w:val="single" w:sz="8" w:space="0" w:color="000000"/>
            </w:tcBorders>
            <w:shd w:val="clear" w:color="auto" w:fill="auto"/>
            <w:vAlign w:val="center"/>
            <w:hideMark/>
          </w:tcPr>
          <w:p w:rsidR="008E05B5" w:rsidRPr="008E05B5" w:rsidRDefault="008E05B5" w:rsidP="008E05B5">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100,00</m:t>
                </m:r>
              </m:oMath>
            </m:oMathPara>
          </w:p>
        </w:tc>
      </w:tr>
    </w:tbl>
    <w:p w:rsidR="008E05B5" w:rsidRDefault="006F37A2" w:rsidP="008E05B5">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Tabla 7</w:t>
      </w:r>
      <w:r w:rsidR="008E05B5">
        <w:rPr>
          <w:rFonts w:ascii="Times New Roman" w:eastAsia="Times New Roman" w:hAnsi="Times New Roman" w:cs="Times New Roman"/>
          <w:sz w:val="24"/>
          <w:szCs w:val="24"/>
        </w:rPr>
        <w:t>.</w:t>
      </w:r>
      <w:r w:rsidR="008E05B5" w:rsidRPr="007D1C5F">
        <w:rPr>
          <w:rFonts w:ascii="Times New Roman" w:eastAsia="Times New Roman" w:hAnsi="Times New Roman" w:cs="Times New Roman"/>
          <w:sz w:val="24"/>
          <w:szCs w:val="24"/>
        </w:rPr>
        <w:t xml:space="preserve"> </w:t>
      </w:r>
      <w:r w:rsidR="008E05B5" w:rsidRPr="005F0E93">
        <w:rPr>
          <w:rFonts w:ascii="Times New Roman" w:eastAsia="Times New Roman" w:hAnsi="Times New Roman" w:cs="Times New Roman"/>
          <w:sz w:val="24"/>
          <w:szCs w:val="24"/>
        </w:rPr>
        <w:t>Necesidad de aprendizaje antes de la intervención</w:t>
      </w:r>
    </w:p>
    <w:p w:rsidR="00BD1A8D" w:rsidRDefault="00BD1A8D" w:rsidP="008E05B5">
      <w:pPr>
        <w:spacing w:before="240" w:after="240" w:line="360" w:lineRule="auto"/>
        <w:jc w:val="center"/>
        <w:rPr>
          <w:rFonts w:ascii="Times New Roman" w:eastAsia="Times New Roman" w:hAnsi="Times New Roman" w:cs="Times New Roman"/>
          <w:sz w:val="24"/>
          <w:szCs w:val="24"/>
        </w:rPr>
      </w:pPr>
    </w:p>
    <w:tbl>
      <w:tblPr>
        <w:tblW w:w="6096" w:type="dxa"/>
        <w:tblInd w:w="1242" w:type="dxa"/>
        <w:tblLook w:val="04A0" w:firstRow="1" w:lastRow="0" w:firstColumn="1" w:lastColumn="0" w:noHBand="0" w:noVBand="1"/>
      </w:tblPr>
      <w:tblGrid>
        <w:gridCol w:w="2217"/>
        <w:gridCol w:w="1894"/>
        <w:gridCol w:w="1985"/>
      </w:tblGrid>
      <w:tr w:rsidR="00070330" w:rsidRPr="00AD787E" w:rsidTr="00070330">
        <w:trPr>
          <w:trHeight w:val="759"/>
        </w:trPr>
        <w:tc>
          <w:tcPr>
            <w:tcW w:w="22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w:r w:rsidRPr="00070330">
              <w:rPr>
                <w:rFonts w:ascii="Times New Roman" w:eastAsia="Times New Roman" w:hAnsi="Times New Roman" w:cs="Times New Roman"/>
                <w:color w:val="000000"/>
                <w:sz w:val="24"/>
                <w:szCs w:val="24"/>
              </w:rPr>
              <w:t>Número de casos</w:t>
            </w:r>
          </w:p>
        </w:tc>
        <w:tc>
          <w:tcPr>
            <w:tcW w:w="3879" w:type="dxa"/>
            <w:gridSpan w:val="2"/>
            <w:tcBorders>
              <w:top w:val="single" w:sz="8" w:space="0" w:color="auto"/>
              <w:left w:val="nil"/>
              <w:bottom w:val="single" w:sz="8" w:space="0" w:color="auto"/>
              <w:right w:val="single" w:sz="8" w:space="0" w:color="000000"/>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51</m:t>
                </m:r>
              </m:oMath>
            </m:oMathPara>
          </w:p>
        </w:tc>
      </w:tr>
      <w:tr w:rsidR="00070330" w:rsidRPr="00AD787E" w:rsidTr="00070330">
        <w:trPr>
          <w:trHeight w:val="759"/>
        </w:trPr>
        <w:tc>
          <w:tcPr>
            <w:tcW w:w="2217" w:type="dxa"/>
            <w:tcBorders>
              <w:top w:val="nil"/>
              <w:left w:val="single" w:sz="8" w:space="0" w:color="auto"/>
              <w:bottom w:val="single" w:sz="8" w:space="0" w:color="auto"/>
              <w:right w:val="single" w:sz="8" w:space="0" w:color="auto"/>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w:r w:rsidRPr="00070330">
              <w:rPr>
                <w:rFonts w:ascii="Times New Roman" w:eastAsia="Times New Roman" w:hAnsi="Times New Roman" w:cs="Times New Roman"/>
                <w:color w:val="000000"/>
                <w:sz w:val="24"/>
                <w:szCs w:val="24"/>
              </w:rPr>
              <w:t>Tamaño de muestra</w:t>
            </w:r>
          </w:p>
        </w:tc>
        <w:tc>
          <w:tcPr>
            <w:tcW w:w="3879" w:type="dxa"/>
            <w:gridSpan w:val="2"/>
            <w:tcBorders>
              <w:top w:val="single" w:sz="8" w:space="0" w:color="auto"/>
              <w:left w:val="nil"/>
              <w:bottom w:val="single" w:sz="8" w:space="0" w:color="auto"/>
              <w:right w:val="single" w:sz="8" w:space="0" w:color="000000"/>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52</m:t>
                </m:r>
              </m:oMath>
            </m:oMathPara>
          </w:p>
        </w:tc>
      </w:tr>
      <w:tr w:rsidR="00070330" w:rsidRPr="00AD787E" w:rsidTr="00070330">
        <w:trPr>
          <w:trHeight w:val="759"/>
        </w:trPr>
        <w:tc>
          <w:tcPr>
            <w:tcW w:w="2217" w:type="dxa"/>
            <w:tcBorders>
              <w:top w:val="nil"/>
              <w:left w:val="single" w:sz="8" w:space="0" w:color="auto"/>
              <w:bottom w:val="single" w:sz="8" w:space="0" w:color="auto"/>
              <w:right w:val="single" w:sz="8" w:space="0" w:color="auto"/>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w:r w:rsidRPr="00070330">
              <w:rPr>
                <w:rFonts w:ascii="Times New Roman" w:eastAsia="Times New Roman" w:hAnsi="Times New Roman" w:cs="Times New Roman"/>
                <w:color w:val="000000"/>
                <w:sz w:val="24"/>
                <w:szCs w:val="24"/>
              </w:rPr>
              <w:t>Valor a contrastar</w:t>
            </w:r>
          </w:p>
        </w:tc>
        <w:tc>
          <w:tcPr>
            <w:tcW w:w="3879" w:type="dxa"/>
            <w:gridSpan w:val="2"/>
            <w:tcBorders>
              <w:top w:val="single" w:sz="8" w:space="0" w:color="auto"/>
              <w:left w:val="nil"/>
              <w:bottom w:val="single" w:sz="8" w:space="0" w:color="auto"/>
              <w:right w:val="single" w:sz="8" w:space="0" w:color="000000"/>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85 %</m:t>
                </m:r>
              </m:oMath>
            </m:oMathPara>
          </w:p>
        </w:tc>
      </w:tr>
      <w:tr w:rsidR="00070330" w:rsidRPr="00AD787E" w:rsidTr="00070330">
        <w:trPr>
          <w:trHeight w:val="759"/>
        </w:trPr>
        <w:tc>
          <w:tcPr>
            <w:tcW w:w="2217" w:type="dxa"/>
            <w:tcBorders>
              <w:top w:val="nil"/>
              <w:left w:val="single" w:sz="8" w:space="0" w:color="auto"/>
              <w:bottom w:val="single" w:sz="8" w:space="0" w:color="auto"/>
              <w:right w:val="single" w:sz="8" w:space="0" w:color="auto"/>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w:r w:rsidRPr="00070330">
              <w:rPr>
                <w:rFonts w:ascii="Times New Roman" w:eastAsia="Times New Roman" w:hAnsi="Times New Roman" w:cs="Times New Roman"/>
                <w:color w:val="000000"/>
                <w:sz w:val="24"/>
                <w:szCs w:val="24"/>
              </w:rPr>
              <w:lastRenderedPageBreak/>
              <w:t>Nivel de confianza</w:t>
            </w:r>
          </w:p>
        </w:tc>
        <w:tc>
          <w:tcPr>
            <w:tcW w:w="3879" w:type="dxa"/>
            <w:gridSpan w:val="2"/>
            <w:tcBorders>
              <w:top w:val="single" w:sz="8" w:space="0" w:color="auto"/>
              <w:left w:val="nil"/>
              <w:bottom w:val="single" w:sz="8" w:space="0" w:color="auto"/>
              <w:right w:val="single" w:sz="8" w:space="0" w:color="000000"/>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95 %</m:t>
                </m:r>
              </m:oMath>
            </m:oMathPara>
          </w:p>
        </w:tc>
      </w:tr>
      <w:tr w:rsidR="00070330" w:rsidRPr="00AD787E" w:rsidTr="00070330">
        <w:trPr>
          <w:trHeight w:val="759"/>
        </w:trPr>
        <w:tc>
          <w:tcPr>
            <w:tcW w:w="2217" w:type="dxa"/>
            <w:tcBorders>
              <w:top w:val="nil"/>
              <w:left w:val="single" w:sz="8" w:space="0" w:color="auto"/>
              <w:bottom w:val="single" w:sz="8" w:space="0" w:color="auto"/>
              <w:right w:val="single" w:sz="8" w:space="0" w:color="auto"/>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w:r w:rsidRPr="00070330">
              <w:rPr>
                <w:rFonts w:ascii="Times New Roman" w:eastAsia="Times New Roman" w:hAnsi="Times New Roman" w:cs="Times New Roman"/>
                <w:color w:val="000000"/>
                <w:sz w:val="24"/>
                <w:szCs w:val="24"/>
              </w:rPr>
              <w:t>Proporción</w:t>
            </w:r>
          </w:p>
        </w:tc>
        <w:tc>
          <w:tcPr>
            <w:tcW w:w="3879" w:type="dxa"/>
            <w:gridSpan w:val="2"/>
            <w:tcBorders>
              <w:top w:val="single" w:sz="8" w:space="0" w:color="auto"/>
              <w:left w:val="nil"/>
              <w:bottom w:val="single" w:sz="8" w:space="0" w:color="auto"/>
              <w:right w:val="single" w:sz="8" w:space="0" w:color="000000"/>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98,077</m:t>
                </m:r>
              </m:oMath>
            </m:oMathPara>
          </w:p>
        </w:tc>
      </w:tr>
      <w:tr w:rsidR="00070330" w:rsidRPr="00AD787E" w:rsidTr="00070330">
        <w:trPr>
          <w:trHeight w:val="759"/>
        </w:trPr>
        <w:tc>
          <w:tcPr>
            <w:tcW w:w="2217" w:type="dxa"/>
            <w:vMerge w:val="restart"/>
            <w:tcBorders>
              <w:top w:val="nil"/>
              <w:left w:val="single" w:sz="8" w:space="0" w:color="auto"/>
              <w:bottom w:val="single" w:sz="8" w:space="0" w:color="000000"/>
              <w:right w:val="single" w:sz="8" w:space="0" w:color="auto"/>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w:r w:rsidRPr="00070330">
              <w:rPr>
                <w:rFonts w:ascii="Times New Roman" w:eastAsia="Times New Roman" w:hAnsi="Times New Roman" w:cs="Times New Roman"/>
                <w:color w:val="000000"/>
                <w:sz w:val="24"/>
                <w:szCs w:val="24"/>
              </w:rPr>
              <w:t>Intervalo de confianza</w:t>
            </w:r>
          </w:p>
        </w:tc>
        <w:tc>
          <w:tcPr>
            <w:tcW w:w="1894" w:type="dxa"/>
            <w:tcBorders>
              <w:top w:val="nil"/>
              <w:left w:val="nil"/>
              <w:bottom w:val="single" w:sz="8" w:space="0" w:color="auto"/>
              <w:right w:val="single" w:sz="8" w:space="0" w:color="auto"/>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w:r w:rsidRPr="00070330">
              <w:rPr>
                <w:rFonts w:ascii="Times New Roman" w:eastAsia="Times New Roman" w:hAnsi="Times New Roman" w:cs="Times New Roman"/>
                <w:color w:val="000000"/>
                <w:sz w:val="24"/>
                <w:szCs w:val="24"/>
              </w:rPr>
              <w:t>Límite inferior</w:t>
            </w:r>
          </w:p>
        </w:tc>
        <w:tc>
          <w:tcPr>
            <w:tcW w:w="1985" w:type="dxa"/>
            <w:tcBorders>
              <w:top w:val="nil"/>
              <w:left w:val="nil"/>
              <w:bottom w:val="single" w:sz="8" w:space="0" w:color="auto"/>
              <w:right w:val="single" w:sz="8" w:space="0" w:color="auto"/>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w:r w:rsidRPr="00070330">
              <w:rPr>
                <w:rFonts w:ascii="Times New Roman" w:eastAsia="Times New Roman" w:hAnsi="Times New Roman" w:cs="Times New Roman"/>
                <w:color w:val="000000"/>
                <w:sz w:val="24"/>
                <w:szCs w:val="24"/>
              </w:rPr>
              <w:t>Límite superior</w:t>
            </w:r>
          </w:p>
        </w:tc>
      </w:tr>
      <w:tr w:rsidR="00070330" w:rsidRPr="00AD787E" w:rsidTr="00070330">
        <w:trPr>
          <w:trHeight w:val="759"/>
        </w:trPr>
        <w:tc>
          <w:tcPr>
            <w:tcW w:w="2217" w:type="dxa"/>
            <w:vMerge/>
            <w:tcBorders>
              <w:top w:val="nil"/>
              <w:left w:val="single" w:sz="8" w:space="0" w:color="auto"/>
              <w:bottom w:val="single" w:sz="8" w:space="0" w:color="000000"/>
              <w:right w:val="single" w:sz="8" w:space="0" w:color="auto"/>
            </w:tcBorders>
            <w:vAlign w:val="center"/>
            <w:hideMark/>
          </w:tcPr>
          <w:p w:rsidR="00070330" w:rsidRPr="00070330" w:rsidRDefault="00070330" w:rsidP="00683367">
            <w:pPr>
              <w:spacing w:after="0" w:line="360" w:lineRule="auto"/>
              <w:rPr>
                <w:rFonts w:ascii="Times New Roman" w:eastAsia="Times New Roman" w:hAnsi="Times New Roman" w:cs="Times New Roman"/>
                <w:color w:val="000000"/>
                <w:sz w:val="24"/>
                <w:szCs w:val="24"/>
              </w:rPr>
            </w:pPr>
          </w:p>
        </w:tc>
        <w:tc>
          <w:tcPr>
            <w:tcW w:w="1894" w:type="dxa"/>
            <w:tcBorders>
              <w:top w:val="nil"/>
              <w:left w:val="nil"/>
              <w:bottom w:val="single" w:sz="8" w:space="0" w:color="auto"/>
              <w:right w:val="single" w:sz="8" w:space="0" w:color="auto"/>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89,745</m:t>
                </m:r>
              </m:oMath>
            </m:oMathPara>
          </w:p>
        </w:tc>
        <w:tc>
          <w:tcPr>
            <w:tcW w:w="1985" w:type="dxa"/>
            <w:tcBorders>
              <w:top w:val="nil"/>
              <w:left w:val="nil"/>
              <w:bottom w:val="single" w:sz="8" w:space="0" w:color="auto"/>
              <w:right w:val="single" w:sz="8" w:space="0" w:color="auto"/>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99,951</m:t>
                </m:r>
              </m:oMath>
            </m:oMathPara>
          </w:p>
        </w:tc>
      </w:tr>
      <w:tr w:rsidR="00070330" w:rsidRPr="00AD787E" w:rsidTr="00070330">
        <w:trPr>
          <w:trHeight w:val="759"/>
        </w:trPr>
        <w:tc>
          <w:tcPr>
            <w:tcW w:w="2217" w:type="dxa"/>
            <w:tcBorders>
              <w:top w:val="nil"/>
              <w:left w:val="single" w:sz="8" w:space="0" w:color="auto"/>
              <w:bottom w:val="single" w:sz="8" w:space="0" w:color="auto"/>
              <w:right w:val="single" w:sz="8" w:space="0" w:color="auto"/>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w:r w:rsidRPr="00070330">
              <w:rPr>
                <w:rFonts w:ascii="Times New Roman" w:eastAsia="Times New Roman" w:hAnsi="Times New Roman" w:cs="Times New Roman"/>
                <w:color w:val="000000"/>
                <w:sz w:val="24"/>
                <w:szCs w:val="24"/>
              </w:rPr>
              <w:t>Nivel de significación</w:t>
            </w:r>
          </w:p>
        </w:tc>
        <w:tc>
          <w:tcPr>
            <w:tcW w:w="3879" w:type="dxa"/>
            <w:gridSpan w:val="2"/>
            <w:tcBorders>
              <w:top w:val="single" w:sz="8" w:space="0" w:color="auto"/>
              <w:left w:val="nil"/>
              <w:bottom w:val="single" w:sz="8" w:space="0" w:color="auto"/>
              <w:right w:val="single" w:sz="8" w:space="0" w:color="000000"/>
            </w:tcBorders>
            <w:shd w:val="clear" w:color="auto" w:fill="auto"/>
            <w:vAlign w:val="center"/>
            <w:hideMark/>
          </w:tcPr>
          <w:p w:rsidR="00070330" w:rsidRPr="00070330" w:rsidRDefault="00070330" w:rsidP="00683367">
            <w:pPr>
              <w:spacing w:after="0" w:line="360" w:lineRule="auto"/>
              <w:jc w:val="center"/>
              <w:rPr>
                <w:rFonts w:ascii="Times New Roman" w:eastAsia="Times New Roman" w:hAnsi="Times New Roman" w:cs="Times New Roman"/>
                <w:color w:val="000000"/>
                <w:sz w:val="24"/>
                <w:szCs w:val="24"/>
              </w:rPr>
            </w:pPr>
            <m:oMathPara>
              <m:oMath>
                <m:r>
                  <w:rPr>
                    <w:rFonts w:ascii="Cambria Math" w:eastAsia="Times New Roman" w:hAnsi="Cambria Math" w:cs="Times New Roman"/>
                    <w:color w:val="000000"/>
                    <w:sz w:val="24"/>
                    <w:szCs w:val="24"/>
                  </w:rPr>
                  <m:t>0,0043</m:t>
                </m:r>
              </m:oMath>
            </m:oMathPara>
          </w:p>
        </w:tc>
      </w:tr>
    </w:tbl>
    <w:p w:rsidR="00070330" w:rsidRDefault="00070330" w:rsidP="00070330">
      <w:pPr>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Tabla 8.</w:t>
      </w:r>
      <w:r w:rsidRPr="007D1C5F">
        <w:rPr>
          <w:rFonts w:ascii="Times New Roman" w:eastAsia="Times New Roman" w:hAnsi="Times New Roman" w:cs="Times New Roman"/>
          <w:sz w:val="24"/>
          <w:szCs w:val="24"/>
        </w:rPr>
        <w:t xml:space="preserve"> </w:t>
      </w:r>
      <w:r w:rsidRPr="00070330">
        <w:rPr>
          <w:rFonts w:ascii="Times New Roman" w:eastAsia="Times New Roman" w:hAnsi="Times New Roman" w:cs="Times New Roman"/>
          <w:sz w:val="24"/>
          <w:szCs w:val="24"/>
        </w:rPr>
        <w:t xml:space="preserve">Evaluación de la efectividad de la intervención educativa </w:t>
      </w:r>
    </w:p>
    <w:p w:rsidR="004D5BD4" w:rsidRDefault="004D5BD4" w:rsidP="00070330">
      <w:pPr>
        <w:spacing w:before="240" w:after="240" w:line="360" w:lineRule="auto"/>
        <w:jc w:val="center"/>
        <w:rPr>
          <w:rFonts w:ascii="Times New Roman" w:eastAsia="Times New Roman" w:hAnsi="Times New Roman" w:cs="Times New Roman"/>
          <w:sz w:val="24"/>
          <w:szCs w:val="24"/>
        </w:rPr>
      </w:pPr>
    </w:p>
    <w:p w:rsidR="008111A9" w:rsidRDefault="00AC3E37">
      <w:pPr>
        <w:spacing w:after="240" w:line="360" w:lineRule="auto"/>
        <w:jc w:val="both"/>
        <w:rPr>
          <w:rFonts w:ascii="Times New Roman" w:eastAsia="Times New Roman" w:hAnsi="Times New Roman" w:cs="Times New Roman"/>
          <w:b/>
          <w:sz w:val="24"/>
        </w:rPr>
      </w:pPr>
      <w:r w:rsidRPr="00107D9F">
        <w:rPr>
          <w:rFonts w:ascii="Times New Roman" w:eastAsia="Times New Roman" w:hAnsi="Times New Roman" w:cs="Times New Roman"/>
          <w:b/>
          <w:sz w:val="24"/>
        </w:rPr>
        <w:t>Discusión</w:t>
      </w:r>
    </w:p>
    <w:p w:rsidR="002C0DFB" w:rsidRDefault="00460E0A">
      <w:pPr>
        <w:spacing w:after="240" w:line="360" w:lineRule="auto"/>
        <w:jc w:val="both"/>
        <w:rPr>
          <w:rFonts w:ascii="Times New Roman" w:eastAsia="Times New Roman" w:hAnsi="Times New Roman" w:cs="Times New Roman"/>
          <w:sz w:val="24"/>
        </w:rPr>
      </w:pPr>
      <w:r w:rsidRPr="00460E0A">
        <w:rPr>
          <w:rFonts w:ascii="Times New Roman" w:eastAsia="Times New Roman" w:hAnsi="Times New Roman" w:cs="Times New Roman"/>
          <w:sz w:val="24"/>
        </w:rPr>
        <w:t xml:space="preserve">Los resultados </w:t>
      </w:r>
      <w:r>
        <w:rPr>
          <w:rFonts w:ascii="Times New Roman" w:eastAsia="Times New Roman" w:hAnsi="Times New Roman" w:cs="Times New Roman"/>
          <w:sz w:val="24"/>
        </w:rPr>
        <w:t>referidos a la T</w:t>
      </w:r>
      <w:r w:rsidR="00F054A1">
        <w:rPr>
          <w:rFonts w:ascii="Times New Roman" w:eastAsia="Times New Roman" w:hAnsi="Times New Roman" w:cs="Times New Roman"/>
          <w:sz w:val="24"/>
        </w:rPr>
        <w:t>abla 2</w:t>
      </w:r>
      <w:r w:rsidRPr="00460E0A">
        <w:rPr>
          <w:rFonts w:ascii="Times New Roman" w:eastAsia="Times New Roman" w:hAnsi="Times New Roman" w:cs="Times New Roman"/>
          <w:sz w:val="24"/>
        </w:rPr>
        <w:t>, evidencian que los estudiantes tenían pocos conocimientos sobre gingivitis crónica antes de la intervención educ</w:t>
      </w:r>
      <w:r w:rsidR="00EC5B7F">
        <w:rPr>
          <w:rFonts w:ascii="Times New Roman" w:eastAsia="Times New Roman" w:hAnsi="Times New Roman" w:cs="Times New Roman"/>
          <w:sz w:val="24"/>
        </w:rPr>
        <w:t xml:space="preserve">ativa y que los de mayor </w:t>
      </w:r>
      <w:r w:rsidRPr="00460E0A">
        <w:rPr>
          <w:rFonts w:ascii="Times New Roman" w:eastAsia="Times New Roman" w:hAnsi="Times New Roman" w:cs="Times New Roman"/>
          <w:sz w:val="24"/>
        </w:rPr>
        <w:t>grado escolar son los que presentaron mayor desconocimiento sobre el tema; lo cual puede deberse a que han recibido menos información sobre este tema en específico, en comparación con otros como el de Caries dental, a través de los programas de promoción y educación para la salud que se realizan en este tipo de instituciones.</w:t>
      </w:r>
    </w:p>
    <w:p w:rsidR="00510F66" w:rsidRDefault="00510F66">
      <w:pPr>
        <w:spacing w:after="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Los resultados obtenidos en la </w:t>
      </w:r>
      <w:r w:rsidRPr="00510F66">
        <w:rPr>
          <w:rFonts w:ascii="Times New Roman" w:eastAsia="Times New Roman" w:hAnsi="Times New Roman" w:cs="Times New Roman"/>
          <w:sz w:val="24"/>
        </w:rPr>
        <w:t xml:space="preserve">intervención educativa sobre gingivitis crónica en estudiantes de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10</m:t>
            </m:r>
          </m:e>
          <m:sup>
            <m:r>
              <w:rPr>
                <w:rFonts w:ascii="Cambria Math" w:eastAsia="Times New Roman" w:hAnsi="Cambria Math" w:cs="Times New Roman"/>
                <w:sz w:val="24"/>
              </w:rPr>
              <m:t>mo</m:t>
            </m:r>
          </m:sup>
        </m:sSup>
      </m:oMath>
      <w:r w:rsidR="005122EC">
        <w:rPr>
          <w:rFonts w:ascii="Times New Roman" w:eastAsia="Times New Roman" w:hAnsi="Times New Roman" w:cs="Times New Roman"/>
          <w:sz w:val="24"/>
        </w:rPr>
        <w:t xml:space="preserve"> grado del IPU Julio A. Mella,</w:t>
      </w:r>
      <w:r w:rsidRPr="00510F66">
        <w:rPr>
          <w:rFonts w:ascii="Times New Roman" w:eastAsia="Times New Roman" w:hAnsi="Times New Roman" w:cs="Times New Roman"/>
          <w:sz w:val="24"/>
        </w:rPr>
        <w:t xml:space="preserve"> Bayamo</w:t>
      </w:r>
      <w:r w:rsidR="005122EC">
        <w:rPr>
          <w:rFonts w:ascii="Times New Roman" w:eastAsia="Times New Roman" w:hAnsi="Times New Roman" w:cs="Times New Roman"/>
          <w:sz w:val="24"/>
        </w:rPr>
        <w:t>, Granma,</w:t>
      </w:r>
      <w:r w:rsidRPr="00510F66">
        <w:rPr>
          <w:rFonts w:ascii="Times New Roman" w:eastAsia="Times New Roman" w:hAnsi="Times New Roman" w:cs="Times New Roman"/>
          <w:sz w:val="24"/>
        </w:rPr>
        <w:t xml:space="preserve"> </w:t>
      </w:r>
      <w:r w:rsidR="00EC5B7F">
        <w:rPr>
          <w:rFonts w:ascii="Times New Roman" w:eastAsia="Times New Roman" w:hAnsi="Times New Roman" w:cs="Times New Roman"/>
          <w:sz w:val="24"/>
        </w:rPr>
        <w:t xml:space="preserve">realizada en </w:t>
      </w:r>
      <w:sdt>
        <w:sdtPr>
          <w:rPr>
            <w:rFonts w:ascii="Times New Roman" w:eastAsia="Times New Roman" w:hAnsi="Times New Roman" w:cs="Times New Roman"/>
            <w:sz w:val="24"/>
          </w:rPr>
          <w:id w:val="2072995292"/>
          <w:citation/>
        </w:sdtPr>
        <w:sdtContent>
          <w:r w:rsidR="00237052">
            <w:rPr>
              <w:rFonts w:ascii="Times New Roman" w:eastAsia="Times New Roman" w:hAnsi="Times New Roman" w:cs="Times New Roman"/>
              <w:sz w:val="24"/>
            </w:rPr>
            <w:fldChar w:fldCharType="begin"/>
          </w:r>
          <w:r w:rsidR="00237052" w:rsidRPr="00237052">
            <w:rPr>
              <w:rFonts w:ascii="Times New Roman" w:eastAsia="Times New Roman" w:hAnsi="Times New Roman" w:cs="Times New Roman"/>
              <w:sz w:val="24"/>
              <w:lang w:val="es-ES_tradnl"/>
            </w:rPr>
            <w:instrText xml:space="preserve"> CITATION Gon15 \l 1033 </w:instrText>
          </w:r>
          <w:r w:rsidR="00237052">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(González, 2015)</w:t>
          </w:r>
          <w:r w:rsidR="00237052">
            <w:rPr>
              <w:rFonts w:ascii="Times New Roman" w:eastAsia="Times New Roman" w:hAnsi="Times New Roman" w:cs="Times New Roman"/>
              <w:sz w:val="24"/>
            </w:rPr>
            <w:fldChar w:fldCharType="end"/>
          </w:r>
        </w:sdtContent>
      </w:sdt>
      <w:r>
        <w:rPr>
          <w:rFonts w:ascii="Times New Roman" w:eastAsia="Times New Roman" w:hAnsi="Times New Roman" w:cs="Times New Roman"/>
          <w:sz w:val="24"/>
        </w:rPr>
        <w:t xml:space="preserve"> </w:t>
      </w:r>
      <w:r w:rsidR="005122EC">
        <w:rPr>
          <w:rFonts w:ascii="Times New Roman" w:eastAsia="Times New Roman" w:hAnsi="Times New Roman" w:cs="Times New Roman"/>
          <w:sz w:val="24"/>
        </w:rPr>
        <w:t>arrojaron resultados similares</w:t>
      </w:r>
      <w:r w:rsidRPr="00510F66">
        <w:rPr>
          <w:rFonts w:ascii="Times New Roman" w:eastAsia="Times New Roman" w:hAnsi="Times New Roman" w:cs="Times New Roman"/>
          <w:sz w:val="24"/>
        </w:rPr>
        <w:t xml:space="preserve">, siendo </w:t>
      </w:r>
      <w:r w:rsidRPr="005122EC">
        <w:rPr>
          <w:rFonts w:ascii="Times New Roman" w:eastAsia="Times New Roman" w:hAnsi="Times New Roman" w:cs="Times New Roman"/>
          <w:b/>
          <w:sz w:val="24"/>
        </w:rPr>
        <w:t>Regular</w:t>
      </w:r>
      <w:r w:rsidRPr="00510F66">
        <w:rPr>
          <w:rFonts w:ascii="Times New Roman" w:eastAsia="Times New Roman" w:hAnsi="Times New Roman" w:cs="Times New Roman"/>
          <w:sz w:val="24"/>
        </w:rPr>
        <w:t xml:space="preserve"> la evaluación predominante; sin embargo ambos resultados difieren al comparar las edades de mayor afectación, debido a que los </w:t>
      </w:r>
      <w:r w:rsidR="005122EC">
        <w:rPr>
          <w:rFonts w:ascii="Times New Roman" w:eastAsia="Times New Roman" w:hAnsi="Times New Roman" w:cs="Times New Roman"/>
          <w:sz w:val="24"/>
        </w:rPr>
        <w:t xml:space="preserve">estudiantes de menor edad, </w:t>
      </w:r>
      <m:oMath>
        <m:r>
          <w:rPr>
            <w:rFonts w:ascii="Cambria Math" w:eastAsia="Times New Roman" w:hAnsi="Cambria Math" w:cs="Times New Roman"/>
            <w:sz w:val="24"/>
          </w:rPr>
          <m:t>15</m:t>
        </m:r>
      </m:oMath>
      <w:r w:rsidR="005122EC">
        <w:rPr>
          <w:rFonts w:ascii="Times New Roman" w:eastAsia="Times New Roman" w:hAnsi="Times New Roman" w:cs="Times New Roman"/>
          <w:sz w:val="24"/>
        </w:rPr>
        <w:t xml:space="preserve"> años,</w:t>
      </w:r>
      <w:r w:rsidRPr="00510F66">
        <w:rPr>
          <w:rFonts w:ascii="Times New Roman" w:eastAsia="Times New Roman" w:hAnsi="Times New Roman" w:cs="Times New Roman"/>
          <w:sz w:val="24"/>
        </w:rPr>
        <w:t xml:space="preserve"> fueron los más afectados, representados por el </w:t>
      </w:r>
      <m:oMath>
        <m:r>
          <w:rPr>
            <w:rFonts w:ascii="Cambria Math" w:eastAsia="Times New Roman" w:hAnsi="Cambria Math" w:cs="Times New Roman"/>
            <w:sz w:val="24"/>
          </w:rPr>
          <m:t>51,08 %</m:t>
        </m:r>
      </m:oMath>
      <w:r w:rsidRPr="00510F66">
        <w:rPr>
          <w:rFonts w:ascii="Times New Roman" w:eastAsia="Times New Roman" w:hAnsi="Times New Roman" w:cs="Times New Roman"/>
          <w:sz w:val="24"/>
        </w:rPr>
        <w:t xml:space="preserve"> de su total, en </w:t>
      </w:r>
      <w:r w:rsidR="00703816">
        <w:rPr>
          <w:rFonts w:ascii="Times New Roman" w:eastAsia="Times New Roman" w:hAnsi="Times New Roman" w:cs="Times New Roman"/>
          <w:sz w:val="24"/>
        </w:rPr>
        <w:t>su informe, mientras que para los</w:t>
      </w:r>
      <w:r w:rsidRPr="00510F66">
        <w:rPr>
          <w:rFonts w:ascii="Times New Roman" w:eastAsia="Times New Roman" w:hAnsi="Times New Roman" w:cs="Times New Roman"/>
          <w:sz w:val="24"/>
        </w:rPr>
        <w:t xml:space="preserve"> autor</w:t>
      </w:r>
      <w:r w:rsidR="00703816">
        <w:rPr>
          <w:rFonts w:ascii="Times New Roman" w:eastAsia="Times New Roman" w:hAnsi="Times New Roman" w:cs="Times New Roman"/>
          <w:sz w:val="24"/>
        </w:rPr>
        <w:t>es</w:t>
      </w:r>
      <w:r w:rsidRPr="00510F66">
        <w:rPr>
          <w:rFonts w:ascii="Times New Roman" w:eastAsia="Times New Roman" w:hAnsi="Times New Roman" w:cs="Times New Roman"/>
          <w:sz w:val="24"/>
        </w:rPr>
        <w:t xml:space="preserve">, los pacientes más afectados son los de mayor edad,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11</m:t>
            </m:r>
          </m:e>
          <m:sup>
            <m:r>
              <w:rPr>
                <w:rFonts w:ascii="Cambria Math" w:eastAsia="Times New Roman" w:hAnsi="Cambria Math" w:cs="Times New Roman"/>
                <w:sz w:val="24"/>
              </w:rPr>
              <m:t>no</m:t>
            </m:r>
          </m:sup>
        </m:sSup>
      </m:oMath>
      <w:r w:rsidRPr="00510F66">
        <w:rPr>
          <w:rFonts w:ascii="Times New Roman" w:eastAsia="Times New Roman" w:hAnsi="Times New Roman" w:cs="Times New Roman"/>
          <w:sz w:val="24"/>
        </w:rPr>
        <w:t xml:space="preserve"> grado.</w:t>
      </w:r>
    </w:p>
    <w:p w:rsidR="00B21393" w:rsidRDefault="00B21393">
      <w:pPr>
        <w:spacing w:after="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La T</w:t>
      </w:r>
      <w:r w:rsidR="00F054A1">
        <w:rPr>
          <w:rFonts w:ascii="Times New Roman" w:eastAsia="Times New Roman" w:hAnsi="Times New Roman" w:cs="Times New Roman"/>
          <w:sz w:val="24"/>
        </w:rPr>
        <w:t>abla 3</w:t>
      </w:r>
      <w:r w:rsidRPr="00B21393">
        <w:rPr>
          <w:rFonts w:ascii="Times New Roman" w:eastAsia="Times New Roman" w:hAnsi="Times New Roman" w:cs="Times New Roman"/>
          <w:sz w:val="24"/>
        </w:rPr>
        <w:t xml:space="preserve"> muestra que se elevó el nivel de conocimientos, evidencian que la forma para lograr que los estudiantes aumenten su nivel de conocimiento sobre los temas relacionados con la gingivitis crónica, es precisamente, incluyendo estos temas en las labores educativas del personal de salud que labora en estas instituciones.</w:t>
      </w:r>
    </w:p>
    <w:p w:rsidR="00024779" w:rsidRDefault="00024779">
      <w:pPr>
        <w:spacing w:after="240" w:line="360" w:lineRule="auto"/>
        <w:jc w:val="both"/>
        <w:rPr>
          <w:rFonts w:ascii="Times New Roman" w:eastAsia="Times New Roman" w:hAnsi="Times New Roman" w:cs="Times New Roman"/>
          <w:sz w:val="24"/>
        </w:rPr>
      </w:pPr>
      <w:r w:rsidRPr="00024779">
        <w:rPr>
          <w:rFonts w:ascii="Times New Roman" w:eastAsia="Times New Roman" w:hAnsi="Times New Roman" w:cs="Times New Roman"/>
          <w:sz w:val="24"/>
        </w:rPr>
        <w:lastRenderedPageBreak/>
        <w:t xml:space="preserve">A pesar que las féminas por lo general son más cuidadosas con su higiene que los varones, esta investigación demostró que existía desconocimiento sobre el tema en cuestión en las féminas, </w:t>
      </w:r>
      <w:r>
        <w:rPr>
          <w:rFonts w:ascii="Times New Roman" w:eastAsia="Times New Roman" w:hAnsi="Times New Roman" w:cs="Times New Roman"/>
          <w:sz w:val="24"/>
        </w:rPr>
        <w:t>T</w:t>
      </w:r>
      <w:r w:rsidR="00F054A1">
        <w:rPr>
          <w:rFonts w:ascii="Times New Roman" w:eastAsia="Times New Roman" w:hAnsi="Times New Roman" w:cs="Times New Roman"/>
          <w:sz w:val="24"/>
        </w:rPr>
        <w:t>abla 4</w:t>
      </w:r>
      <w:r w:rsidRPr="00024779">
        <w:rPr>
          <w:rFonts w:ascii="Times New Roman" w:eastAsia="Times New Roman" w:hAnsi="Times New Roman" w:cs="Times New Roman"/>
          <w:sz w:val="24"/>
        </w:rPr>
        <w:t xml:space="preserve">. En este caso, son diferentes los resultados en comparación con </w:t>
      </w:r>
      <w:sdt>
        <w:sdtPr>
          <w:rPr>
            <w:rFonts w:ascii="Times New Roman" w:eastAsia="Times New Roman" w:hAnsi="Times New Roman" w:cs="Times New Roman"/>
            <w:sz w:val="24"/>
          </w:rPr>
          <w:id w:val="-1023706518"/>
          <w:citation/>
        </w:sdtPr>
        <w:sdtContent>
          <w:r w:rsidR="00237052">
            <w:rPr>
              <w:rFonts w:ascii="Times New Roman" w:eastAsia="Times New Roman" w:hAnsi="Times New Roman" w:cs="Times New Roman"/>
              <w:sz w:val="24"/>
            </w:rPr>
            <w:fldChar w:fldCharType="begin"/>
          </w:r>
          <w:r w:rsidR="00237052">
            <w:rPr>
              <w:rFonts w:ascii="Times New Roman" w:eastAsia="Times New Roman" w:hAnsi="Times New Roman" w:cs="Times New Roman"/>
              <w:sz w:val="24"/>
              <w:lang w:val="en-US"/>
            </w:rPr>
            <w:instrText xml:space="preserve"> CITATION Pér15 \l 1033 </w:instrText>
          </w:r>
          <w:r w:rsidR="00237052">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n-US"/>
            </w:rPr>
            <w:t>(Pérez, Pérez, Raymundo, &amp; Pausa, 2015)</w:t>
          </w:r>
          <w:r w:rsidR="00237052">
            <w:rPr>
              <w:rFonts w:ascii="Times New Roman" w:eastAsia="Times New Roman" w:hAnsi="Times New Roman" w:cs="Times New Roman"/>
              <w:sz w:val="24"/>
            </w:rPr>
            <w:fldChar w:fldCharType="end"/>
          </w:r>
        </w:sdtContent>
      </w:sdt>
      <w:r>
        <w:rPr>
          <w:rFonts w:ascii="Times New Roman" w:eastAsia="Times New Roman" w:hAnsi="Times New Roman" w:cs="Times New Roman"/>
          <w:sz w:val="24"/>
        </w:rPr>
        <w:t xml:space="preserve"> </w:t>
      </w:r>
      <w:r w:rsidRPr="00024779">
        <w:rPr>
          <w:rFonts w:ascii="Times New Roman" w:eastAsia="Times New Roman" w:hAnsi="Times New Roman" w:cs="Times New Roman"/>
          <w:sz w:val="24"/>
        </w:rPr>
        <w:t xml:space="preserve">en un estudio realizado en La Habana, en cuanto al sexo, el femenino se destaca por el porcentaje más elevado en la categoría de </w:t>
      </w:r>
      <w:r w:rsidRPr="00024779">
        <w:rPr>
          <w:rFonts w:ascii="Times New Roman" w:eastAsia="Times New Roman" w:hAnsi="Times New Roman" w:cs="Times New Roman"/>
          <w:b/>
          <w:sz w:val="24"/>
        </w:rPr>
        <w:t>Bien</w:t>
      </w:r>
      <w:r w:rsidRPr="00024779">
        <w:rPr>
          <w:rFonts w:ascii="Times New Roman" w:eastAsia="Times New Roman" w:hAnsi="Times New Roman" w:cs="Times New Roman"/>
          <w:sz w:val="24"/>
        </w:rPr>
        <w:t xml:space="preserve">, con un </w:t>
      </w:r>
      <m:oMath>
        <m:r>
          <w:rPr>
            <w:rFonts w:ascii="Cambria Math" w:eastAsia="Times New Roman" w:hAnsi="Cambria Math" w:cs="Times New Roman"/>
            <w:sz w:val="24"/>
          </w:rPr>
          <m:t>15.7 %.</m:t>
        </m:r>
      </m:oMath>
    </w:p>
    <w:p w:rsidR="00024779" w:rsidRDefault="00024779">
      <w:pPr>
        <w:spacing w:after="240" w:line="360" w:lineRule="auto"/>
        <w:jc w:val="both"/>
        <w:rPr>
          <w:rFonts w:ascii="Times New Roman" w:eastAsia="Times New Roman" w:hAnsi="Times New Roman" w:cs="Times New Roman"/>
          <w:sz w:val="24"/>
        </w:rPr>
      </w:pPr>
      <w:r w:rsidRPr="00024779">
        <w:rPr>
          <w:rFonts w:ascii="Times New Roman" w:eastAsia="Times New Roman" w:hAnsi="Times New Roman" w:cs="Times New Roman"/>
          <w:sz w:val="24"/>
        </w:rPr>
        <w:t xml:space="preserve">La alta frecuencia de la evaluación de </w:t>
      </w:r>
      <w:r w:rsidRPr="00024779">
        <w:rPr>
          <w:rFonts w:ascii="Times New Roman" w:eastAsia="Times New Roman" w:hAnsi="Times New Roman" w:cs="Times New Roman"/>
          <w:b/>
          <w:sz w:val="24"/>
        </w:rPr>
        <w:t>Regular</w:t>
      </w:r>
      <w:r w:rsidR="008F5305">
        <w:rPr>
          <w:rFonts w:ascii="Times New Roman" w:eastAsia="Times New Roman" w:hAnsi="Times New Roman" w:cs="Times New Roman"/>
          <w:sz w:val="24"/>
        </w:rPr>
        <w:t xml:space="preserve"> detectada en el estudio, T</w:t>
      </w:r>
      <w:r w:rsidR="00F054A1">
        <w:rPr>
          <w:rFonts w:ascii="Times New Roman" w:eastAsia="Times New Roman" w:hAnsi="Times New Roman" w:cs="Times New Roman"/>
          <w:sz w:val="24"/>
        </w:rPr>
        <w:t>abla 5</w:t>
      </w:r>
      <w:r w:rsidRPr="00024779">
        <w:rPr>
          <w:rFonts w:ascii="Times New Roman" w:eastAsia="Times New Roman" w:hAnsi="Times New Roman" w:cs="Times New Roman"/>
          <w:sz w:val="24"/>
        </w:rPr>
        <w:t>, indica que existe necesidad de educación en salud en los grupos de población que presentan una mayor susceptibilidad a sufrir gingivitis, debido a los cambios hormonales propios de la edad, así como a los deficientes hábitos de higiene oral que acompañan al desconocimiento de la salud bucal y que predisponen a la enfermedad.</w:t>
      </w:r>
      <w:r w:rsidR="008F5305">
        <w:rPr>
          <w:rFonts w:ascii="Times New Roman" w:eastAsia="Times New Roman" w:hAnsi="Times New Roman" w:cs="Times New Roman"/>
          <w:sz w:val="24"/>
        </w:rPr>
        <w:t xml:space="preserve"> </w:t>
      </w:r>
      <w:r w:rsidR="008F5305" w:rsidRPr="008F5305">
        <w:rPr>
          <w:rFonts w:ascii="Times New Roman" w:eastAsia="Times New Roman" w:hAnsi="Times New Roman" w:cs="Times New Roman"/>
          <w:sz w:val="24"/>
        </w:rPr>
        <w:t xml:space="preserve">Datos </w:t>
      </w:r>
      <w:r w:rsidR="00EC5B7F">
        <w:rPr>
          <w:rFonts w:ascii="Times New Roman" w:eastAsia="Times New Roman" w:hAnsi="Times New Roman" w:cs="Times New Roman"/>
          <w:sz w:val="24"/>
        </w:rPr>
        <w:t>semejantes</w:t>
      </w:r>
      <w:r w:rsidR="008F5305" w:rsidRPr="008F5305">
        <w:rPr>
          <w:rFonts w:ascii="Times New Roman" w:eastAsia="Times New Roman" w:hAnsi="Times New Roman" w:cs="Times New Roman"/>
          <w:sz w:val="24"/>
        </w:rPr>
        <w:t xml:space="preserve"> fueron </w:t>
      </w:r>
      <w:r w:rsidR="00EC5B7F">
        <w:rPr>
          <w:rFonts w:ascii="Times New Roman" w:eastAsia="Times New Roman" w:hAnsi="Times New Roman" w:cs="Times New Roman"/>
          <w:sz w:val="24"/>
        </w:rPr>
        <w:t>obtenidos en</w:t>
      </w:r>
      <w:r w:rsidR="008F5305">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952281457"/>
          <w:citation/>
        </w:sdtPr>
        <w:sdtContent>
          <w:r w:rsidR="00703609">
            <w:rPr>
              <w:rFonts w:ascii="Times New Roman" w:eastAsia="Times New Roman" w:hAnsi="Times New Roman" w:cs="Times New Roman"/>
              <w:sz w:val="24"/>
            </w:rPr>
            <w:fldChar w:fldCharType="begin"/>
          </w:r>
          <w:r w:rsidR="00703609">
            <w:rPr>
              <w:rFonts w:ascii="Times New Roman" w:eastAsia="Times New Roman" w:hAnsi="Times New Roman" w:cs="Times New Roman"/>
              <w:sz w:val="24"/>
            </w:rPr>
            <w:instrText xml:space="preserve"> CITATION Tor15 \l 3082 </w:instrText>
          </w:r>
          <w:r w:rsidR="00703609">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rPr>
            <w:t>(Torres, Pérez, Pascual, &amp; Noa, 2015)</w:t>
          </w:r>
          <w:r w:rsidR="00703609">
            <w:rPr>
              <w:rFonts w:ascii="Times New Roman" w:eastAsia="Times New Roman" w:hAnsi="Times New Roman" w:cs="Times New Roman"/>
              <w:sz w:val="24"/>
            </w:rPr>
            <w:fldChar w:fldCharType="end"/>
          </w:r>
        </w:sdtContent>
      </w:sdt>
      <w:r w:rsidR="00EC5B7F">
        <w:rPr>
          <w:rFonts w:ascii="Times New Roman" w:eastAsia="Times New Roman" w:hAnsi="Times New Roman" w:cs="Times New Roman"/>
          <w:sz w:val="24"/>
        </w:rPr>
        <w:t xml:space="preserve"> donde</w:t>
      </w:r>
      <w:r w:rsidR="008F5305" w:rsidRPr="008F5305">
        <w:rPr>
          <w:rFonts w:ascii="Times New Roman" w:eastAsia="Times New Roman" w:hAnsi="Times New Roman" w:cs="Times New Roman"/>
          <w:sz w:val="24"/>
        </w:rPr>
        <w:t xml:space="preserve"> un estudio sobre salud bucal en adolescentes</w:t>
      </w:r>
      <w:r w:rsidR="00EC5B7F">
        <w:rPr>
          <w:rFonts w:ascii="Times New Roman" w:eastAsia="Times New Roman" w:hAnsi="Times New Roman" w:cs="Times New Roman"/>
          <w:sz w:val="24"/>
        </w:rPr>
        <w:t xml:space="preserve"> arrojó que </w:t>
      </w:r>
      <m:oMath>
        <m:r>
          <w:rPr>
            <w:rFonts w:ascii="Cambria Math" w:eastAsia="Times New Roman" w:hAnsi="Cambria Math" w:cs="Times New Roman"/>
            <w:sz w:val="24"/>
          </w:rPr>
          <m:t>97,5 %</m:t>
        </m:r>
      </m:oMath>
      <w:r w:rsidR="00EC5B7F" w:rsidRPr="008F5305">
        <w:rPr>
          <w:rFonts w:ascii="Times New Roman" w:eastAsia="Times New Roman" w:hAnsi="Times New Roman" w:cs="Times New Roman"/>
          <w:sz w:val="24"/>
        </w:rPr>
        <w:t xml:space="preserve"> </w:t>
      </w:r>
      <w:r w:rsidR="00EC5B7F">
        <w:rPr>
          <w:rFonts w:ascii="Times New Roman" w:eastAsia="Times New Roman" w:hAnsi="Times New Roman" w:cs="Times New Roman"/>
          <w:sz w:val="24"/>
        </w:rPr>
        <w:t xml:space="preserve"> mostraron resultados inadecuados antes de la intervención</w:t>
      </w:r>
      <w:r w:rsidR="008F5305" w:rsidRPr="008F5305">
        <w:rPr>
          <w:rFonts w:ascii="Times New Roman" w:eastAsia="Times New Roman" w:hAnsi="Times New Roman" w:cs="Times New Roman"/>
          <w:sz w:val="24"/>
        </w:rPr>
        <w:t>.</w:t>
      </w:r>
    </w:p>
    <w:p w:rsidR="00F054A1" w:rsidRDefault="00F054A1">
      <w:pPr>
        <w:spacing w:after="240" w:line="360" w:lineRule="auto"/>
        <w:jc w:val="both"/>
        <w:rPr>
          <w:rFonts w:ascii="Times New Roman" w:eastAsia="Times New Roman" w:hAnsi="Times New Roman" w:cs="Times New Roman"/>
          <w:sz w:val="24"/>
        </w:rPr>
      </w:pPr>
      <w:r w:rsidRPr="00F054A1">
        <w:rPr>
          <w:rFonts w:ascii="Times New Roman" w:eastAsia="Times New Roman" w:hAnsi="Times New Roman" w:cs="Times New Roman"/>
          <w:sz w:val="24"/>
        </w:rPr>
        <w:t>Debe hacerse énfasis en el incremento de las actividades educativas que involucren a los adolescentes, reforzar y perpetuar el trabajo en edades tempranas con objetivos afines que permitan ir perfeccionando hábitos y costumbres de higiene bucal. Se deben tener en cuenta, las grandes transformaciones biológicas, psicológicas, sociales que experimentan los adolescentes, así como los conflictos con la familia, la escuela y la sociedad, muy características en esta etapa</w:t>
      </w:r>
      <w:r>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856113175"/>
          <w:citation/>
        </w:sdtPr>
        <w:sdtContent>
          <w:r w:rsidR="00CF2C19">
            <w:rPr>
              <w:rFonts w:ascii="Times New Roman" w:eastAsia="Times New Roman" w:hAnsi="Times New Roman" w:cs="Times New Roman"/>
              <w:sz w:val="24"/>
            </w:rPr>
            <w:fldChar w:fldCharType="begin"/>
          </w:r>
          <w:r w:rsidR="00CF2C19" w:rsidRPr="00CF2C19">
            <w:rPr>
              <w:rFonts w:ascii="Times New Roman" w:eastAsia="Times New Roman" w:hAnsi="Times New Roman" w:cs="Times New Roman"/>
              <w:sz w:val="24"/>
              <w:lang w:val="es-ES_tradnl"/>
            </w:rPr>
            <w:instrText xml:space="preserve"> CITATION Zal14 \l 1033 </w:instrText>
          </w:r>
          <w:r w:rsidR="00CF2C19">
            <w:rPr>
              <w:rFonts w:ascii="Times New Roman" w:eastAsia="Times New Roman" w:hAnsi="Times New Roman" w:cs="Times New Roman"/>
              <w:sz w:val="24"/>
            </w:rPr>
            <w:fldChar w:fldCharType="separate"/>
          </w:r>
          <w:r w:rsidR="00703609" w:rsidRPr="00703609">
            <w:rPr>
              <w:rFonts w:ascii="Times New Roman" w:eastAsia="Times New Roman" w:hAnsi="Times New Roman" w:cs="Times New Roman"/>
              <w:noProof/>
              <w:sz w:val="24"/>
              <w:lang w:val="es-ES_tradnl"/>
            </w:rPr>
            <w:t>(Zaldívar, Cid, Sánchez, &amp; Montes de Oca, 2014)</w:t>
          </w:r>
          <w:r w:rsidR="00CF2C19">
            <w:rPr>
              <w:rFonts w:ascii="Times New Roman" w:eastAsia="Times New Roman" w:hAnsi="Times New Roman" w:cs="Times New Roman"/>
              <w:sz w:val="24"/>
            </w:rPr>
            <w:fldChar w:fldCharType="end"/>
          </w:r>
        </w:sdtContent>
      </w:sdt>
      <w:r w:rsidRPr="00F054A1">
        <w:rPr>
          <w:rFonts w:ascii="Times New Roman" w:eastAsia="Times New Roman" w:hAnsi="Times New Roman" w:cs="Times New Roman"/>
          <w:sz w:val="24"/>
        </w:rPr>
        <w:t>.</w:t>
      </w:r>
    </w:p>
    <w:p w:rsidR="00F054A1" w:rsidRDefault="00F054A1">
      <w:pPr>
        <w:spacing w:after="240" w:line="360" w:lineRule="auto"/>
        <w:jc w:val="both"/>
        <w:rPr>
          <w:rFonts w:ascii="Times New Roman" w:eastAsia="Times New Roman" w:hAnsi="Times New Roman" w:cs="Times New Roman"/>
          <w:sz w:val="24"/>
        </w:rPr>
      </w:pPr>
      <w:r w:rsidRPr="00F054A1">
        <w:rPr>
          <w:rFonts w:ascii="Times New Roman" w:eastAsia="Times New Roman" w:hAnsi="Times New Roman" w:cs="Times New Roman"/>
          <w:sz w:val="24"/>
        </w:rPr>
        <w:t>Se aprecian evidencias del desconocimiento que presentaban los estudiantes acerca de temas relacio</w:t>
      </w:r>
      <w:r>
        <w:rPr>
          <w:rFonts w:ascii="Times New Roman" w:eastAsia="Times New Roman" w:hAnsi="Times New Roman" w:cs="Times New Roman"/>
          <w:sz w:val="24"/>
        </w:rPr>
        <w:t xml:space="preserve">nados con el cepillado dental, Tabla 6, </w:t>
      </w:r>
      <w:r w:rsidRPr="00F054A1">
        <w:rPr>
          <w:rFonts w:ascii="Times New Roman" w:eastAsia="Times New Roman" w:hAnsi="Times New Roman" w:cs="Times New Roman"/>
          <w:sz w:val="24"/>
        </w:rPr>
        <w:t xml:space="preserve">desconocían los términos, y como es lógico pensar, todo lo relacionado a placa </w:t>
      </w:r>
      <w:proofErr w:type="spellStart"/>
      <w:r w:rsidRPr="00F054A1">
        <w:rPr>
          <w:rFonts w:ascii="Times New Roman" w:eastAsia="Times New Roman" w:hAnsi="Times New Roman" w:cs="Times New Roman"/>
          <w:sz w:val="24"/>
        </w:rPr>
        <w:t>dentobacteriana</w:t>
      </w:r>
      <w:proofErr w:type="spellEnd"/>
      <w:r w:rsidRPr="00F054A1">
        <w:rPr>
          <w:rFonts w:ascii="Times New Roman" w:eastAsia="Times New Roman" w:hAnsi="Times New Roman" w:cs="Times New Roman"/>
          <w:sz w:val="24"/>
        </w:rPr>
        <w:t xml:space="preserve"> y gingivitis, además mostraron desconocimiento acerca de la progresión de la inflamación gingival y los niveles de tratamiento de la misma; por lo que, una vez identificadas las necesidades de aprendizaje, se realizó el plan de intervención.</w:t>
      </w:r>
    </w:p>
    <w:p w:rsidR="00DA5C04" w:rsidRPr="00DA5C04" w:rsidRDefault="00DA5C04" w:rsidP="00DA5C04">
      <w:pPr>
        <w:spacing w:after="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El</w:t>
      </w:r>
      <w:r w:rsidRPr="00DA5C04">
        <w:rPr>
          <w:rFonts w:ascii="Times New Roman" w:eastAsia="Times New Roman" w:hAnsi="Times New Roman" w:cs="Times New Roman"/>
          <w:sz w:val="24"/>
        </w:rPr>
        <w:t xml:space="preserve"> impacto en el nivel de conocimientos sobre salud gingival antes y después de aplicada</w:t>
      </w:r>
      <w:r>
        <w:rPr>
          <w:rFonts w:ascii="Times New Roman" w:eastAsia="Times New Roman" w:hAnsi="Times New Roman" w:cs="Times New Roman"/>
          <w:sz w:val="24"/>
        </w:rPr>
        <w:t xml:space="preserve"> la intervención, T</w:t>
      </w:r>
      <w:r w:rsidR="004D7748">
        <w:rPr>
          <w:rFonts w:ascii="Times New Roman" w:eastAsia="Times New Roman" w:hAnsi="Times New Roman" w:cs="Times New Roman"/>
          <w:sz w:val="24"/>
        </w:rPr>
        <w:t>abla 7</w:t>
      </w:r>
      <w:r w:rsidRPr="00DA5C04">
        <w:rPr>
          <w:rFonts w:ascii="Times New Roman" w:eastAsia="Times New Roman" w:hAnsi="Times New Roman" w:cs="Times New Roman"/>
          <w:sz w:val="24"/>
        </w:rPr>
        <w:t>, se constata que existen diferencias estadísticamente significat</w:t>
      </w:r>
      <w:r>
        <w:rPr>
          <w:rFonts w:ascii="Times New Roman" w:eastAsia="Times New Roman" w:hAnsi="Times New Roman" w:cs="Times New Roman"/>
          <w:sz w:val="24"/>
        </w:rPr>
        <w:t>ivas, como así lo evidencia la p</w:t>
      </w:r>
      <w:r w:rsidRPr="00DA5C04">
        <w:rPr>
          <w:rFonts w:ascii="Times New Roman" w:eastAsia="Times New Roman" w:hAnsi="Times New Roman" w:cs="Times New Roman"/>
          <w:sz w:val="24"/>
        </w:rPr>
        <w:t xml:space="preserve">rueba de </w:t>
      </w:r>
      <w:proofErr w:type="spellStart"/>
      <w:r w:rsidRPr="00DA5C04">
        <w:rPr>
          <w:rFonts w:ascii="Times New Roman" w:eastAsia="Times New Roman" w:hAnsi="Times New Roman" w:cs="Times New Roman"/>
          <w:sz w:val="24"/>
        </w:rPr>
        <w:t>Wilcoxon</w:t>
      </w:r>
      <w:proofErr w:type="spellEnd"/>
      <w:r w:rsidRPr="00DA5C04">
        <w:rPr>
          <w:rFonts w:ascii="Times New Roman" w:eastAsia="Times New Roman" w:hAnsi="Times New Roman" w:cs="Times New Roman"/>
          <w:sz w:val="24"/>
        </w:rPr>
        <w:t xml:space="preserve"> y el valor de </w:t>
      </w:r>
      <m:oMath>
        <m:r>
          <w:rPr>
            <w:rFonts w:ascii="Cambria Math" w:eastAsia="Times New Roman" w:hAnsi="Cambria Math" w:cs="Times New Roman"/>
            <w:sz w:val="24"/>
          </w:rPr>
          <m:t>p</m:t>
        </m:r>
      </m:oMath>
      <w:r w:rsidRPr="00DA5C04">
        <w:rPr>
          <w:rFonts w:ascii="Times New Roman" w:eastAsia="Times New Roman" w:hAnsi="Times New Roman" w:cs="Times New Roman"/>
          <w:sz w:val="24"/>
        </w:rPr>
        <w:t xml:space="preserve">. Antes, la mayoría de </w:t>
      </w:r>
      <w:r w:rsidR="00703609">
        <w:rPr>
          <w:rFonts w:ascii="Times New Roman" w:eastAsia="Times New Roman" w:hAnsi="Times New Roman" w:cs="Times New Roman"/>
          <w:sz w:val="24"/>
        </w:rPr>
        <w:t>los estudiantes</w:t>
      </w:r>
      <w:r w:rsidRPr="00DA5C04">
        <w:rPr>
          <w:rFonts w:ascii="Times New Roman" w:eastAsia="Times New Roman" w:hAnsi="Times New Roman" w:cs="Times New Roman"/>
          <w:sz w:val="24"/>
        </w:rPr>
        <w:t xml:space="preserve"> se encontraba</w:t>
      </w:r>
      <w:r w:rsidR="00703609">
        <w:rPr>
          <w:rFonts w:ascii="Times New Roman" w:eastAsia="Times New Roman" w:hAnsi="Times New Roman" w:cs="Times New Roman"/>
          <w:sz w:val="24"/>
        </w:rPr>
        <w:t>n</w:t>
      </w:r>
      <w:r w:rsidRPr="00DA5C04">
        <w:rPr>
          <w:rFonts w:ascii="Times New Roman" w:eastAsia="Times New Roman" w:hAnsi="Times New Roman" w:cs="Times New Roman"/>
          <w:sz w:val="24"/>
        </w:rPr>
        <w:t xml:space="preserve"> con </w:t>
      </w:r>
      <w:r>
        <w:rPr>
          <w:rFonts w:ascii="Times New Roman" w:eastAsia="Times New Roman" w:hAnsi="Times New Roman" w:cs="Times New Roman"/>
          <w:sz w:val="24"/>
        </w:rPr>
        <w:t xml:space="preserve">niveles de conocimientos entre </w:t>
      </w:r>
      <w:r w:rsidRPr="00DA5C04">
        <w:rPr>
          <w:rFonts w:ascii="Times New Roman" w:eastAsia="Times New Roman" w:hAnsi="Times New Roman" w:cs="Times New Roman"/>
          <w:b/>
          <w:sz w:val="24"/>
        </w:rPr>
        <w:t xml:space="preserve">Regular </w:t>
      </w:r>
      <w:r w:rsidRPr="00DA5C04">
        <w:rPr>
          <w:rFonts w:ascii="Times New Roman" w:eastAsia="Times New Roman" w:hAnsi="Times New Roman" w:cs="Times New Roman"/>
          <w:sz w:val="24"/>
        </w:rPr>
        <w:lastRenderedPageBreak/>
        <w:t xml:space="preserve">y </w:t>
      </w:r>
      <w:r w:rsidRPr="00DA5C04">
        <w:rPr>
          <w:rFonts w:ascii="Times New Roman" w:eastAsia="Times New Roman" w:hAnsi="Times New Roman" w:cs="Times New Roman"/>
          <w:b/>
          <w:sz w:val="24"/>
        </w:rPr>
        <w:t>Mal</w:t>
      </w:r>
      <w:r w:rsidRPr="00DA5C04">
        <w:rPr>
          <w:rFonts w:ascii="Times New Roman" w:eastAsia="Times New Roman" w:hAnsi="Times New Roman" w:cs="Times New Roman"/>
          <w:sz w:val="24"/>
        </w:rPr>
        <w:t>, sin embargo</w:t>
      </w:r>
      <w:r>
        <w:rPr>
          <w:rFonts w:ascii="Times New Roman" w:eastAsia="Times New Roman" w:hAnsi="Times New Roman" w:cs="Times New Roman"/>
          <w:sz w:val="24"/>
        </w:rPr>
        <w:t>,</w:t>
      </w:r>
      <w:r w:rsidRPr="00DA5C04">
        <w:rPr>
          <w:rFonts w:ascii="Times New Roman" w:eastAsia="Times New Roman" w:hAnsi="Times New Roman" w:cs="Times New Roman"/>
          <w:sz w:val="24"/>
        </w:rPr>
        <w:t xml:space="preserve"> al término del estudio se puede observar la disminución de estas calificaciones, aumentando cuantitativamente los estudiantes con buen nivel de conocimientos sobre el tema en cuestión. </w:t>
      </w:r>
    </w:p>
    <w:p w:rsidR="00DA5C04" w:rsidRDefault="00DA5C04" w:rsidP="00DA5C04">
      <w:pPr>
        <w:spacing w:after="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w:t>
      </w:r>
      <w:r w:rsidR="004D7748">
        <w:rPr>
          <w:rFonts w:ascii="Times New Roman" w:eastAsia="Times New Roman" w:hAnsi="Times New Roman" w:cs="Times New Roman"/>
          <w:sz w:val="24"/>
        </w:rPr>
        <w:t>s posible observar en la Tabla 8</w:t>
      </w:r>
      <w:r>
        <w:rPr>
          <w:rFonts w:ascii="Times New Roman" w:eastAsia="Times New Roman" w:hAnsi="Times New Roman" w:cs="Times New Roman"/>
          <w:sz w:val="24"/>
        </w:rPr>
        <w:t xml:space="preserve"> </w:t>
      </w:r>
      <w:r w:rsidRPr="00DA5C04">
        <w:rPr>
          <w:rFonts w:ascii="Times New Roman" w:eastAsia="Times New Roman" w:hAnsi="Times New Roman" w:cs="Times New Roman"/>
          <w:sz w:val="24"/>
        </w:rPr>
        <w:t xml:space="preserve">que el estudio cumplió con el criterio de efectividad antes planteado, el cual decía que se consideraría efectivo el estudio si al menos el </w:t>
      </w:r>
      <m:oMath>
        <m:r>
          <w:rPr>
            <w:rFonts w:ascii="Cambria Math" w:eastAsia="Times New Roman" w:hAnsi="Cambria Math" w:cs="Times New Roman"/>
            <w:sz w:val="24"/>
          </w:rPr>
          <m:t>85 %</m:t>
        </m:r>
      </m:oMath>
      <w:r w:rsidRPr="00DA5C04">
        <w:rPr>
          <w:rFonts w:ascii="Times New Roman" w:eastAsia="Times New Roman" w:hAnsi="Times New Roman" w:cs="Times New Roman"/>
          <w:sz w:val="24"/>
        </w:rPr>
        <w:t xml:space="preserve"> d</w:t>
      </w:r>
      <w:r>
        <w:rPr>
          <w:rFonts w:ascii="Times New Roman" w:eastAsia="Times New Roman" w:hAnsi="Times New Roman" w:cs="Times New Roman"/>
          <w:sz w:val="24"/>
        </w:rPr>
        <w:t xml:space="preserve">e los estudiantes evaluados de </w:t>
      </w:r>
      <w:r w:rsidRPr="00DA5C04">
        <w:rPr>
          <w:rFonts w:ascii="Times New Roman" w:eastAsia="Times New Roman" w:hAnsi="Times New Roman" w:cs="Times New Roman"/>
          <w:b/>
          <w:sz w:val="24"/>
        </w:rPr>
        <w:t>Regular</w:t>
      </w:r>
      <w:r>
        <w:rPr>
          <w:rFonts w:ascii="Times New Roman" w:eastAsia="Times New Roman" w:hAnsi="Times New Roman" w:cs="Times New Roman"/>
          <w:sz w:val="24"/>
        </w:rPr>
        <w:t xml:space="preserve"> y </w:t>
      </w:r>
      <w:r w:rsidRPr="00DA5C04">
        <w:rPr>
          <w:rFonts w:ascii="Times New Roman" w:eastAsia="Times New Roman" w:hAnsi="Times New Roman" w:cs="Times New Roman"/>
          <w:b/>
          <w:sz w:val="24"/>
        </w:rPr>
        <w:t>Mal</w:t>
      </w:r>
      <w:r w:rsidRPr="00DA5C04">
        <w:rPr>
          <w:rFonts w:ascii="Times New Roman" w:eastAsia="Times New Roman" w:hAnsi="Times New Roman" w:cs="Times New Roman"/>
          <w:sz w:val="24"/>
        </w:rPr>
        <w:t xml:space="preserve"> al inicio de la intervención, mejoraban su calificación al finalizar la misma, encontrando que solamente un estudiante mantuvo su calificación al terminar el estudio.</w:t>
      </w:r>
    </w:p>
    <w:p w:rsidR="00DA5C04" w:rsidRPr="00DA5C04" w:rsidRDefault="00DA5C04" w:rsidP="00DA5C04">
      <w:pPr>
        <w:spacing w:after="240" w:line="360" w:lineRule="auto"/>
        <w:jc w:val="both"/>
        <w:rPr>
          <w:rFonts w:ascii="Times New Roman" w:eastAsia="Times New Roman" w:hAnsi="Times New Roman" w:cs="Times New Roman"/>
          <w:sz w:val="24"/>
        </w:rPr>
      </w:pPr>
      <w:r w:rsidRPr="00DA5C04">
        <w:rPr>
          <w:rFonts w:ascii="Times New Roman" w:eastAsia="Times New Roman" w:hAnsi="Times New Roman" w:cs="Times New Roman"/>
          <w:sz w:val="24"/>
        </w:rPr>
        <w:t>Analizando la bibliografía se encuentran estudios similares realizados por otros autores, donde a la vez se aprecian coincidencias en los resultados, lo cual avala la efectividad del impacto del presente estudio,</w:t>
      </w:r>
      <w:r w:rsidR="00703609">
        <w:rPr>
          <w:rFonts w:ascii="Times New Roman" w:eastAsia="Times New Roman" w:hAnsi="Times New Roman" w:cs="Times New Roman"/>
          <w:sz w:val="24"/>
        </w:rPr>
        <w:t xml:space="preserve"> </w:t>
      </w:r>
      <w:r w:rsidR="00703609" w:rsidRPr="00DA5C04">
        <w:rPr>
          <w:rFonts w:ascii="Times New Roman" w:eastAsia="Times New Roman" w:hAnsi="Times New Roman" w:cs="Times New Roman"/>
          <w:sz w:val="24"/>
        </w:rPr>
        <w:t>en una intervención educativa sobre salud bucal en el Club de Adulto Mayor Unidos por la Salud en Holguín</w:t>
      </w:r>
      <w:sdt>
        <w:sdtPr>
          <w:rPr>
            <w:rFonts w:ascii="Times New Roman" w:eastAsia="Times New Roman" w:hAnsi="Times New Roman" w:cs="Times New Roman"/>
            <w:sz w:val="24"/>
          </w:rPr>
          <w:id w:val="-1501895313"/>
          <w:citation/>
        </w:sdtPr>
        <w:sdtContent>
          <w:r w:rsidR="00CF2C19">
            <w:rPr>
              <w:rFonts w:ascii="Times New Roman" w:eastAsia="Times New Roman" w:hAnsi="Times New Roman" w:cs="Times New Roman"/>
              <w:sz w:val="24"/>
            </w:rPr>
            <w:fldChar w:fldCharType="begin"/>
          </w:r>
          <w:r w:rsidR="00CF2C19" w:rsidRPr="00CF2C19">
            <w:rPr>
              <w:rFonts w:ascii="Times New Roman" w:eastAsia="Times New Roman" w:hAnsi="Times New Roman" w:cs="Times New Roman"/>
              <w:sz w:val="24"/>
              <w:lang w:val="es-ES_tradnl"/>
            </w:rPr>
            <w:instrText xml:space="preserve"> CITATION Mar16 \l 1033 </w:instrText>
          </w:r>
          <w:r w:rsidR="00CF2C19">
            <w:rPr>
              <w:rFonts w:ascii="Times New Roman" w:eastAsia="Times New Roman" w:hAnsi="Times New Roman" w:cs="Times New Roman"/>
              <w:sz w:val="24"/>
            </w:rPr>
            <w:fldChar w:fldCharType="separate"/>
          </w:r>
          <w:r w:rsidR="00703609">
            <w:rPr>
              <w:rFonts w:ascii="Times New Roman" w:eastAsia="Times New Roman" w:hAnsi="Times New Roman" w:cs="Times New Roman"/>
              <w:noProof/>
              <w:sz w:val="24"/>
              <w:lang w:val="es-ES_tradnl"/>
            </w:rPr>
            <w:t xml:space="preserve"> </w:t>
          </w:r>
          <w:r w:rsidR="00703609" w:rsidRPr="00703609">
            <w:rPr>
              <w:rFonts w:ascii="Times New Roman" w:eastAsia="Times New Roman" w:hAnsi="Times New Roman" w:cs="Times New Roman"/>
              <w:noProof/>
              <w:sz w:val="24"/>
              <w:lang w:val="es-ES_tradnl"/>
            </w:rPr>
            <w:t>(Martínez, Santos, Ayala, &amp; Ramos, 2016)</w:t>
          </w:r>
          <w:r w:rsidR="00CF2C19">
            <w:rPr>
              <w:rFonts w:ascii="Times New Roman" w:eastAsia="Times New Roman" w:hAnsi="Times New Roman" w:cs="Times New Roman"/>
              <w:sz w:val="24"/>
            </w:rPr>
            <w:fldChar w:fldCharType="end"/>
          </w:r>
        </w:sdtContent>
      </w:sdt>
      <w:r w:rsidRPr="00DA5C04">
        <w:rPr>
          <w:rFonts w:ascii="Times New Roman" w:eastAsia="Times New Roman" w:hAnsi="Times New Roman" w:cs="Times New Roman"/>
          <w:sz w:val="24"/>
        </w:rPr>
        <w:t xml:space="preserve">, al inicio del estudio, solo </w:t>
      </w:r>
      <m:oMath>
        <m:r>
          <w:rPr>
            <w:rFonts w:ascii="Cambria Math" w:eastAsia="Times New Roman" w:hAnsi="Cambria Math" w:cs="Times New Roman"/>
            <w:sz w:val="24"/>
          </w:rPr>
          <m:t>8</m:t>
        </m:r>
      </m:oMath>
      <w:r w:rsidRPr="00DA5C04">
        <w:rPr>
          <w:rFonts w:ascii="Times New Roman" w:eastAsia="Times New Roman" w:hAnsi="Times New Roman" w:cs="Times New Roman"/>
          <w:sz w:val="24"/>
        </w:rPr>
        <w:t xml:space="preserve"> (</w:t>
      </w:r>
      <m:oMath>
        <m:r>
          <w:rPr>
            <w:rFonts w:ascii="Cambria Math" w:eastAsia="Times New Roman" w:hAnsi="Cambria Math" w:cs="Times New Roman"/>
            <w:sz w:val="24"/>
          </w:rPr>
          <m:t>33,33 %</m:t>
        </m:r>
      </m:oMath>
      <w:r w:rsidRPr="00DA5C04">
        <w:rPr>
          <w:rFonts w:ascii="Times New Roman" w:eastAsia="Times New Roman" w:hAnsi="Times New Roman" w:cs="Times New Roman"/>
          <w:sz w:val="24"/>
        </w:rPr>
        <w:t>) de los ancianos tenía</w:t>
      </w:r>
      <w:r>
        <w:rPr>
          <w:rFonts w:ascii="Times New Roman" w:eastAsia="Times New Roman" w:hAnsi="Times New Roman" w:cs="Times New Roman"/>
          <w:sz w:val="24"/>
        </w:rPr>
        <w:t>n</w:t>
      </w:r>
      <w:r w:rsidRPr="00DA5C04">
        <w:rPr>
          <w:rFonts w:ascii="Times New Roman" w:eastAsia="Times New Roman" w:hAnsi="Times New Roman" w:cs="Times New Roman"/>
          <w:sz w:val="24"/>
        </w:rPr>
        <w:t xml:space="preserve"> conocimientos </w:t>
      </w:r>
      <w:r>
        <w:rPr>
          <w:rFonts w:ascii="Times New Roman" w:eastAsia="Times New Roman" w:hAnsi="Times New Roman" w:cs="Times New Roman"/>
          <w:sz w:val="24"/>
        </w:rPr>
        <w:t>ina</w:t>
      </w:r>
      <w:r w:rsidR="00703609">
        <w:rPr>
          <w:rFonts w:ascii="Times New Roman" w:eastAsia="Times New Roman" w:hAnsi="Times New Roman" w:cs="Times New Roman"/>
          <w:sz w:val="24"/>
        </w:rPr>
        <w:t xml:space="preserve">decuados, </w:t>
      </w:r>
      <w:r w:rsidRPr="00DA5C04">
        <w:rPr>
          <w:rFonts w:ascii="Times New Roman" w:eastAsia="Times New Roman" w:hAnsi="Times New Roman" w:cs="Times New Roman"/>
          <w:sz w:val="24"/>
        </w:rPr>
        <w:t xml:space="preserve">después de la intervención educativa, </w:t>
      </w:r>
      <m:oMath>
        <m:r>
          <w:rPr>
            <w:rFonts w:ascii="Cambria Math" w:eastAsia="Times New Roman" w:hAnsi="Cambria Math" w:cs="Times New Roman"/>
            <w:sz w:val="24"/>
          </w:rPr>
          <m:t>20</m:t>
        </m:r>
      </m:oMath>
      <w:r w:rsidRPr="00DA5C04">
        <w:rPr>
          <w:rFonts w:ascii="Times New Roman" w:eastAsia="Times New Roman" w:hAnsi="Times New Roman" w:cs="Times New Roman"/>
          <w:sz w:val="24"/>
        </w:rPr>
        <w:t xml:space="preserve"> (</w:t>
      </w:r>
      <m:oMath>
        <m:r>
          <w:rPr>
            <w:rFonts w:ascii="Cambria Math" w:eastAsia="Times New Roman" w:hAnsi="Cambria Math" w:cs="Times New Roman"/>
            <w:sz w:val="24"/>
          </w:rPr>
          <m:t>83,33 %</m:t>
        </m:r>
      </m:oMath>
      <w:r w:rsidRPr="00DA5C04">
        <w:rPr>
          <w:rFonts w:ascii="Times New Roman" w:eastAsia="Times New Roman" w:hAnsi="Times New Roman" w:cs="Times New Roman"/>
          <w:sz w:val="24"/>
        </w:rPr>
        <w:t xml:space="preserve">) alcanzaron resultados adecuados. </w:t>
      </w:r>
    </w:p>
    <w:p w:rsidR="00DA5C04" w:rsidRDefault="00703609" w:rsidP="00DA5C04">
      <w:pPr>
        <w:spacing w:after="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E</w:t>
      </w:r>
      <w:r w:rsidRPr="00DA5C04">
        <w:rPr>
          <w:rFonts w:ascii="Times New Roman" w:eastAsia="Times New Roman" w:hAnsi="Times New Roman" w:cs="Times New Roman"/>
          <w:sz w:val="24"/>
        </w:rPr>
        <w:t>n la intervención educativa en el nivel de conocimiento sobre salud bucal en adultos mayores en Trujillo, Perú</w:t>
      </w:r>
      <w:r w:rsidR="00CF2C19">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747033076"/>
          <w:citation/>
        </w:sdtPr>
        <w:sdtContent>
          <w:r w:rsidR="00CF2C19">
            <w:rPr>
              <w:rFonts w:ascii="Times New Roman" w:eastAsia="Times New Roman" w:hAnsi="Times New Roman" w:cs="Times New Roman"/>
              <w:sz w:val="24"/>
            </w:rPr>
            <w:fldChar w:fldCharType="begin"/>
          </w:r>
          <w:r w:rsidR="00CF2C19">
            <w:rPr>
              <w:rFonts w:ascii="Times New Roman" w:eastAsia="Times New Roman" w:hAnsi="Times New Roman" w:cs="Times New Roman"/>
              <w:sz w:val="24"/>
              <w:lang w:val="en-US"/>
            </w:rPr>
            <w:instrText xml:space="preserve"> CITATION Bar17 \l 1033 </w:instrText>
          </w:r>
          <w:r w:rsidR="00CF2C19">
            <w:rPr>
              <w:rFonts w:ascii="Times New Roman" w:eastAsia="Times New Roman" w:hAnsi="Times New Roman" w:cs="Times New Roman"/>
              <w:sz w:val="24"/>
            </w:rPr>
            <w:fldChar w:fldCharType="separate"/>
          </w:r>
          <w:r w:rsidRPr="00703609">
            <w:rPr>
              <w:rFonts w:ascii="Times New Roman" w:eastAsia="Times New Roman" w:hAnsi="Times New Roman" w:cs="Times New Roman"/>
              <w:noProof/>
              <w:sz w:val="24"/>
              <w:lang w:val="en-US"/>
            </w:rPr>
            <w:t>(Barba, 2017)</w:t>
          </w:r>
          <w:r w:rsidR="00CF2C19">
            <w:rPr>
              <w:rFonts w:ascii="Times New Roman" w:eastAsia="Times New Roman" w:hAnsi="Times New Roman" w:cs="Times New Roman"/>
              <w:sz w:val="24"/>
            </w:rPr>
            <w:fldChar w:fldCharType="end"/>
          </w:r>
        </w:sdtContent>
      </w:sdt>
      <w:r w:rsidR="00DA5C04" w:rsidRPr="00DA5C0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se </w:t>
      </w:r>
      <w:r w:rsidR="00DA5C04" w:rsidRPr="00DA5C04">
        <w:rPr>
          <w:rFonts w:ascii="Times New Roman" w:eastAsia="Times New Roman" w:hAnsi="Times New Roman" w:cs="Times New Roman"/>
          <w:sz w:val="24"/>
        </w:rPr>
        <w:t>obtuvo que el nivel de conocimiento a</w:t>
      </w:r>
      <w:r w:rsidR="00490474">
        <w:rPr>
          <w:rFonts w:ascii="Times New Roman" w:eastAsia="Times New Roman" w:hAnsi="Times New Roman" w:cs="Times New Roman"/>
          <w:sz w:val="24"/>
        </w:rPr>
        <w:t xml:space="preserve">ntes de la intervención fue </w:t>
      </w:r>
      <w:r w:rsidR="00490474" w:rsidRPr="00490474">
        <w:rPr>
          <w:rFonts w:ascii="Times New Roman" w:eastAsia="Times New Roman" w:hAnsi="Times New Roman" w:cs="Times New Roman"/>
          <w:b/>
          <w:sz w:val="24"/>
        </w:rPr>
        <w:t>Mal</w:t>
      </w:r>
      <w:r w:rsidR="00DA5C04" w:rsidRPr="00DA5C04">
        <w:rPr>
          <w:rFonts w:ascii="Times New Roman" w:eastAsia="Times New Roman" w:hAnsi="Times New Roman" w:cs="Times New Roman"/>
          <w:sz w:val="24"/>
        </w:rPr>
        <w:t xml:space="preserve"> en el </w:t>
      </w:r>
      <m:oMath>
        <m:r>
          <w:rPr>
            <w:rFonts w:ascii="Cambria Math" w:eastAsia="Times New Roman" w:hAnsi="Cambria Math" w:cs="Times New Roman"/>
            <w:sz w:val="24"/>
          </w:rPr>
          <m:t>77 %</m:t>
        </m:r>
      </m:oMath>
      <w:r w:rsidR="00DA5C04" w:rsidRPr="00DA5C04">
        <w:rPr>
          <w:rFonts w:ascii="Times New Roman" w:eastAsia="Times New Roman" w:hAnsi="Times New Roman" w:cs="Times New Roman"/>
          <w:sz w:val="24"/>
        </w:rPr>
        <w:t xml:space="preserve"> (</w:t>
      </w:r>
      <m:oMath>
        <m:r>
          <w:rPr>
            <w:rFonts w:ascii="Cambria Math" w:eastAsia="Times New Roman" w:hAnsi="Cambria Math" w:cs="Times New Roman"/>
            <w:sz w:val="24"/>
          </w:rPr>
          <m:t>47</m:t>
        </m:r>
      </m:oMath>
      <w:r w:rsidR="00DA5C04" w:rsidRPr="00DA5C04">
        <w:rPr>
          <w:rFonts w:ascii="Times New Roman" w:eastAsia="Times New Roman" w:hAnsi="Times New Roman" w:cs="Times New Roman"/>
          <w:sz w:val="24"/>
        </w:rPr>
        <w:t xml:space="preserve">), el </w:t>
      </w:r>
      <m:oMath>
        <m:r>
          <w:rPr>
            <w:rFonts w:ascii="Cambria Math" w:eastAsia="Times New Roman" w:hAnsi="Cambria Math" w:cs="Times New Roman"/>
            <w:sz w:val="24"/>
          </w:rPr>
          <m:t>18 %</m:t>
        </m:r>
      </m:oMath>
      <w:r w:rsidR="00DA5C04" w:rsidRPr="00DA5C04">
        <w:rPr>
          <w:rFonts w:ascii="Times New Roman" w:eastAsia="Times New Roman" w:hAnsi="Times New Roman" w:cs="Times New Roman"/>
          <w:sz w:val="24"/>
        </w:rPr>
        <w:t xml:space="preserve"> (</w:t>
      </w:r>
      <m:oMath>
        <m:r>
          <w:rPr>
            <w:rFonts w:ascii="Cambria Math" w:eastAsia="Times New Roman" w:hAnsi="Cambria Math" w:cs="Times New Roman"/>
            <w:sz w:val="24"/>
          </w:rPr>
          <m:t>11</m:t>
        </m:r>
      </m:oMath>
      <w:r w:rsidR="00490474">
        <w:rPr>
          <w:rFonts w:ascii="Times New Roman" w:eastAsia="Times New Roman" w:hAnsi="Times New Roman" w:cs="Times New Roman"/>
          <w:sz w:val="24"/>
        </w:rPr>
        <w:t xml:space="preserve">) fue </w:t>
      </w:r>
      <w:r w:rsidR="00490474" w:rsidRPr="00490474">
        <w:rPr>
          <w:rFonts w:ascii="Times New Roman" w:eastAsia="Times New Roman" w:hAnsi="Times New Roman" w:cs="Times New Roman"/>
          <w:b/>
          <w:sz w:val="24"/>
        </w:rPr>
        <w:t>R</w:t>
      </w:r>
      <w:r w:rsidR="00DA5C04" w:rsidRPr="00490474">
        <w:rPr>
          <w:rFonts w:ascii="Times New Roman" w:eastAsia="Times New Roman" w:hAnsi="Times New Roman" w:cs="Times New Roman"/>
          <w:b/>
          <w:sz w:val="24"/>
        </w:rPr>
        <w:t>egular</w:t>
      </w:r>
      <w:r w:rsidR="00DA5C04" w:rsidRPr="00DA5C04">
        <w:rPr>
          <w:rFonts w:ascii="Times New Roman" w:eastAsia="Times New Roman" w:hAnsi="Times New Roman" w:cs="Times New Roman"/>
          <w:sz w:val="24"/>
        </w:rPr>
        <w:t xml:space="preserve"> y solo </w:t>
      </w:r>
      <m:oMath>
        <m:r>
          <w:rPr>
            <w:rFonts w:ascii="Cambria Math" w:eastAsia="Times New Roman" w:hAnsi="Cambria Math" w:cs="Times New Roman"/>
            <w:sz w:val="24"/>
          </w:rPr>
          <m:t>4,9 %</m:t>
        </m:r>
      </m:oMath>
      <w:r w:rsidR="00DA5C04" w:rsidRPr="00DA5C04">
        <w:rPr>
          <w:rFonts w:ascii="Times New Roman" w:eastAsia="Times New Roman" w:hAnsi="Times New Roman" w:cs="Times New Roman"/>
          <w:sz w:val="24"/>
        </w:rPr>
        <w:t xml:space="preserve"> (</w:t>
      </w:r>
      <m:oMath>
        <m:r>
          <w:rPr>
            <w:rFonts w:ascii="Cambria Math" w:eastAsia="Times New Roman" w:hAnsi="Cambria Math" w:cs="Times New Roman"/>
            <w:sz w:val="24"/>
          </w:rPr>
          <m:t>3</m:t>
        </m:r>
      </m:oMath>
      <w:r w:rsidR="00DA5C04" w:rsidRPr="00DA5C04">
        <w:rPr>
          <w:rFonts w:ascii="Times New Roman" w:eastAsia="Times New Roman" w:hAnsi="Times New Roman" w:cs="Times New Roman"/>
          <w:sz w:val="24"/>
        </w:rPr>
        <w:t xml:space="preserve">) obtuvo un resultado </w:t>
      </w:r>
      <w:r w:rsidR="00490474">
        <w:rPr>
          <w:rFonts w:ascii="Times New Roman" w:eastAsia="Times New Roman" w:hAnsi="Times New Roman" w:cs="Times New Roman"/>
          <w:sz w:val="24"/>
        </w:rPr>
        <w:t xml:space="preserve">de </w:t>
      </w:r>
      <w:r w:rsidR="00490474" w:rsidRPr="00490474">
        <w:rPr>
          <w:rFonts w:ascii="Times New Roman" w:eastAsia="Times New Roman" w:hAnsi="Times New Roman" w:cs="Times New Roman"/>
          <w:b/>
          <w:sz w:val="24"/>
        </w:rPr>
        <w:t>Bien</w:t>
      </w:r>
      <w:r w:rsidR="00DA5C04" w:rsidRPr="00DA5C04">
        <w:rPr>
          <w:rFonts w:ascii="Times New Roman" w:eastAsia="Times New Roman" w:hAnsi="Times New Roman" w:cs="Times New Roman"/>
          <w:sz w:val="24"/>
        </w:rPr>
        <w:t xml:space="preserve">. Después de la intervención se encontró: un </w:t>
      </w:r>
      <m:oMath>
        <m:r>
          <w:rPr>
            <w:rFonts w:ascii="Cambria Math" w:eastAsia="Times New Roman" w:hAnsi="Cambria Math" w:cs="Times New Roman"/>
            <w:sz w:val="24"/>
          </w:rPr>
          <m:t>3,3 %</m:t>
        </m:r>
      </m:oMath>
      <w:r w:rsidR="00DA5C04" w:rsidRPr="00DA5C04">
        <w:rPr>
          <w:rFonts w:ascii="Times New Roman" w:eastAsia="Times New Roman" w:hAnsi="Times New Roman" w:cs="Times New Roman"/>
          <w:sz w:val="24"/>
        </w:rPr>
        <w:t xml:space="preserve"> (</w:t>
      </w:r>
      <m:oMath>
        <m:r>
          <w:rPr>
            <w:rFonts w:ascii="Cambria Math" w:eastAsia="Times New Roman" w:hAnsi="Cambria Math" w:cs="Times New Roman"/>
            <w:sz w:val="24"/>
          </w:rPr>
          <m:t>2</m:t>
        </m:r>
      </m:oMath>
      <w:r w:rsidR="00DA5C04" w:rsidRPr="00DA5C04">
        <w:rPr>
          <w:rFonts w:ascii="Times New Roman" w:eastAsia="Times New Roman" w:hAnsi="Times New Roman" w:cs="Times New Roman"/>
          <w:sz w:val="24"/>
        </w:rPr>
        <w:t xml:space="preserve">) como </w:t>
      </w:r>
      <w:r w:rsidR="00490474" w:rsidRPr="00490474">
        <w:rPr>
          <w:rFonts w:ascii="Times New Roman" w:eastAsia="Times New Roman" w:hAnsi="Times New Roman" w:cs="Times New Roman"/>
          <w:b/>
          <w:sz w:val="24"/>
        </w:rPr>
        <w:t>R</w:t>
      </w:r>
      <w:r w:rsidR="00DA5C04" w:rsidRPr="00490474">
        <w:rPr>
          <w:rFonts w:ascii="Times New Roman" w:eastAsia="Times New Roman" w:hAnsi="Times New Roman" w:cs="Times New Roman"/>
          <w:b/>
          <w:sz w:val="24"/>
        </w:rPr>
        <w:t>egular</w:t>
      </w:r>
      <w:r w:rsidR="00DA5C04" w:rsidRPr="00DA5C04">
        <w:rPr>
          <w:rFonts w:ascii="Times New Roman" w:eastAsia="Times New Roman" w:hAnsi="Times New Roman" w:cs="Times New Roman"/>
          <w:sz w:val="24"/>
        </w:rPr>
        <w:t xml:space="preserve">, un </w:t>
      </w:r>
      <m:oMath>
        <m:r>
          <w:rPr>
            <w:rFonts w:ascii="Cambria Math" w:eastAsia="Times New Roman" w:hAnsi="Cambria Math" w:cs="Times New Roman"/>
            <w:sz w:val="24"/>
          </w:rPr>
          <m:t>80.3 %</m:t>
        </m:r>
      </m:oMath>
      <w:r w:rsidR="00DA5C04" w:rsidRPr="00DA5C04">
        <w:rPr>
          <w:rFonts w:ascii="Times New Roman" w:eastAsia="Times New Roman" w:hAnsi="Times New Roman" w:cs="Times New Roman"/>
          <w:sz w:val="24"/>
        </w:rPr>
        <w:t xml:space="preserve"> (</w:t>
      </w:r>
      <m:oMath>
        <m:r>
          <w:rPr>
            <w:rFonts w:ascii="Cambria Math" w:eastAsia="Times New Roman" w:hAnsi="Cambria Math" w:cs="Times New Roman"/>
            <w:sz w:val="24"/>
          </w:rPr>
          <m:t>49</m:t>
        </m:r>
      </m:oMath>
      <w:r w:rsidR="00DA5C04" w:rsidRPr="00DA5C04">
        <w:rPr>
          <w:rFonts w:ascii="Times New Roman" w:eastAsia="Times New Roman" w:hAnsi="Times New Roman" w:cs="Times New Roman"/>
          <w:sz w:val="24"/>
        </w:rPr>
        <w:t xml:space="preserve">) </w:t>
      </w:r>
      <w:r w:rsidR="00490474" w:rsidRPr="00490474">
        <w:rPr>
          <w:rFonts w:ascii="Times New Roman" w:eastAsia="Times New Roman" w:hAnsi="Times New Roman" w:cs="Times New Roman"/>
          <w:b/>
          <w:sz w:val="24"/>
        </w:rPr>
        <w:t>Bien</w:t>
      </w:r>
      <w:r w:rsidR="00DA5C04" w:rsidRPr="00DA5C04">
        <w:rPr>
          <w:rFonts w:ascii="Times New Roman" w:eastAsia="Times New Roman" w:hAnsi="Times New Roman" w:cs="Times New Roman"/>
          <w:sz w:val="24"/>
        </w:rPr>
        <w:t xml:space="preserve"> y un </w:t>
      </w:r>
      <m:oMath>
        <m:r>
          <w:rPr>
            <w:rFonts w:ascii="Cambria Math" w:eastAsia="Times New Roman" w:hAnsi="Cambria Math" w:cs="Times New Roman"/>
            <w:sz w:val="24"/>
          </w:rPr>
          <m:t>16,4%</m:t>
        </m:r>
      </m:oMath>
      <w:r w:rsidR="00DA5C04" w:rsidRPr="00DA5C04">
        <w:rPr>
          <w:rFonts w:ascii="Times New Roman" w:eastAsia="Times New Roman" w:hAnsi="Times New Roman" w:cs="Times New Roman"/>
          <w:sz w:val="24"/>
        </w:rPr>
        <w:t xml:space="preserve"> (</w:t>
      </w:r>
      <m:oMath>
        <m:r>
          <w:rPr>
            <w:rFonts w:ascii="Cambria Math" w:eastAsia="Times New Roman" w:hAnsi="Cambria Math" w:cs="Times New Roman"/>
            <w:sz w:val="24"/>
          </w:rPr>
          <m:t>10</m:t>
        </m:r>
      </m:oMath>
      <w:r w:rsidR="00DA5C04" w:rsidRPr="00DA5C04">
        <w:rPr>
          <w:rFonts w:ascii="Times New Roman" w:eastAsia="Times New Roman" w:hAnsi="Times New Roman" w:cs="Times New Roman"/>
          <w:sz w:val="24"/>
        </w:rPr>
        <w:t xml:space="preserve">) como </w:t>
      </w:r>
      <w:r w:rsidR="00C20C18" w:rsidRPr="00C20C18">
        <w:rPr>
          <w:rFonts w:ascii="Times New Roman" w:eastAsia="Times New Roman" w:hAnsi="Times New Roman" w:cs="Times New Roman"/>
          <w:b/>
          <w:sz w:val="24"/>
        </w:rPr>
        <w:t>Excelente</w:t>
      </w:r>
      <w:r w:rsidR="00DA5C04" w:rsidRPr="00DA5C04">
        <w:rPr>
          <w:rFonts w:ascii="Times New Roman" w:eastAsia="Times New Roman" w:hAnsi="Times New Roman" w:cs="Times New Roman"/>
          <w:sz w:val="24"/>
        </w:rPr>
        <w:t xml:space="preserve">. Un mes después de aplicada la intervención volvió a encuestar a los pacientes dando como resultado que el nivel de conocimiento un mes después de la intervención educativa sobre salud bucal en adultos mayores se encontró un </w:t>
      </w:r>
      <m:oMath>
        <m:r>
          <w:rPr>
            <w:rFonts w:ascii="Cambria Math" w:eastAsia="Times New Roman" w:hAnsi="Cambria Math" w:cs="Times New Roman"/>
            <w:sz w:val="24"/>
          </w:rPr>
          <m:t>47,5 %</m:t>
        </m:r>
      </m:oMath>
      <w:r w:rsidR="00DA5C04" w:rsidRPr="00DA5C04">
        <w:rPr>
          <w:rFonts w:ascii="Times New Roman" w:eastAsia="Times New Roman" w:hAnsi="Times New Roman" w:cs="Times New Roman"/>
          <w:sz w:val="24"/>
        </w:rPr>
        <w:t xml:space="preserve"> (</w:t>
      </w:r>
      <m:oMath>
        <m:r>
          <w:rPr>
            <w:rFonts w:ascii="Cambria Math" w:eastAsia="Times New Roman" w:hAnsi="Cambria Math" w:cs="Times New Roman"/>
            <w:sz w:val="24"/>
          </w:rPr>
          <m:t>29</m:t>
        </m:r>
      </m:oMath>
      <w:r w:rsidR="00DA5C04" w:rsidRPr="00DA5C04">
        <w:rPr>
          <w:rFonts w:ascii="Times New Roman" w:eastAsia="Times New Roman" w:hAnsi="Times New Roman" w:cs="Times New Roman"/>
          <w:sz w:val="24"/>
        </w:rPr>
        <w:t xml:space="preserve">) como </w:t>
      </w:r>
      <w:r w:rsidR="00C20C18" w:rsidRPr="00C20C18">
        <w:rPr>
          <w:rFonts w:ascii="Times New Roman" w:eastAsia="Times New Roman" w:hAnsi="Times New Roman" w:cs="Times New Roman"/>
          <w:b/>
          <w:sz w:val="24"/>
        </w:rPr>
        <w:t>Bien</w:t>
      </w:r>
      <w:r w:rsidR="00DA5C04" w:rsidRPr="00DA5C04">
        <w:rPr>
          <w:rFonts w:ascii="Times New Roman" w:eastAsia="Times New Roman" w:hAnsi="Times New Roman" w:cs="Times New Roman"/>
          <w:sz w:val="24"/>
        </w:rPr>
        <w:t xml:space="preserve"> y un </w:t>
      </w:r>
      <m:oMath>
        <m:r>
          <w:rPr>
            <w:rFonts w:ascii="Cambria Math" w:eastAsia="Times New Roman" w:hAnsi="Cambria Math" w:cs="Times New Roman"/>
            <w:sz w:val="24"/>
          </w:rPr>
          <m:t>52,5 %</m:t>
        </m:r>
      </m:oMath>
      <w:r w:rsidR="00DA5C04" w:rsidRPr="00DA5C04">
        <w:rPr>
          <w:rFonts w:ascii="Times New Roman" w:eastAsia="Times New Roman" w:hAnsi="Times New Roman" w:cs="Times New Roman"/>
          <w:sz w:val="24"/>
        </w:rPr>
        <w:t xml:space="preserve"> (</w:t>
      </w:r>
      <m:oMath>
        <m:r>
          <w:rPr>
            <w:rFonts w:ascii="Cambria Math" w:eastAsia="Times New Roman" w:hAnsi="Cambria Math" w:cs="Times New Roman"/>
            <w:sz w:val="24"/>
          </w:rPr>
          <m:t>32</m:t>
        </m:r>
      </m:oMath>
      <w:r w:rsidR="00DA5C04" w:rsidRPr="00DA5C04">
        <w:rPr>
          <w:rFonts w:ascii="Times New Roman" w:eastAsia="Times New Roman" w:hAnsi="Times New Roman" w:cs="Times New Roman"/>
          <w:sz w:val="24"/>
        </w:rPr>
        <w:t xml:space="preserve">) como </w:t>
      </w:r>
      <w:r w:rsidR="00C20C18" w:rsidRPr="00C20C18">
        <w:rPr>
          <w:rFonts w:ascii="Times New Roman" w:eastAsia="Times New Roman" w:hAnsi="Times New Roman" w:cs="Times New Roman"/>
          <w:b/>
          <w:sz w:val="24"/>
        </w:rPr>
        <w:t>Excelente</w:t>
      </w:r>
      <w:r w:rsidR="00DA5C04" w:rsidRPr="00DA5C04">
        <w:rPr>
          <w:rFonts w:ascii="Times New Roman" w:eastAsia="Times New Roman" w:hAnsi="Times New Roman" w:cs="Times New Roman"/>
          <w:sz w:val="24"/>
        </w:rPr>
        <w:t xml:space="preserve">, lo que demostró que la intervención educativa fue eficaz, </w:t>
      </w:r>
      <w:r w:rsidR="00C20C18">
        <w:rPr>
          <w:rFonts w:ascii="Times New Roman" w:eastAsia="Times New Roman" w:hAnsi="Times New Roman" w:cs="Times New Roman"/>
          <w:sz w:val="24"/>
        </w:rPr>
        <w:t>permitiendo</w:t>
      </w:r>
      <w:r w:rsidR="00DA5C04" w:rsidRPr="00DA5C04">
        <w:rPr>
          <w:rFonts w:ascii="Times New Roman" w:eastAsia="Times New Roman" w:hAnsi="Times New Roman" w:cs="Times New Roman"/>
          <w:sz w:val="24"/>
        </w:rPr>
        <w:t xml:space="preserve"> </w:t>
      </w:r>
      <w:r w:rsidR="00C20C18">
        <w:rPr>
          <w:rFonts w:ascii="Times New Roman" w:eastAsia="Times New Roman" w:hAnsi="Times New Roman" w:cs="Times New Roman"/>
          <w:sz w:val="24"/>
        </w:rPr>
        <w:t>en</w:t>
      </w:r>
      <w:r w:rsidR="00DA5C04" w:rsidRPr="00DA5C04">
        <w:rPr>
          <w:rFonts w:ascii="Times New Roman" w:eastAsia="Times New Roman" w:hAnsi="Times New Roman" w:cs="Times New Roman"/>
          <w:sz w:val="24"/>
        </w:rPr>
        <w:t xml:space="preserve"> los adultos</w:t>
      </w:r>
      <w:r w:rsidR="00C20C18">
        <w:rPr>
          <w:rFonts w:ascii="Times New Roman" w:eastAsia="Times New Roman" w:hAnsi="Times New Roman" w:cs="Times New Roman"/>
          <w:sz w:val="24"/>
        </w:rPr>
        <w:t xml:space="preserve"> una</w:t>
      </w:r>
      <w:r w:rsidR="00DA5C04" w:rsidRPr="00DA5C04">
        <w:rPr>
          <w:rFonts w:ascii="Times New Roman" w:eastAsia="Times New Roman" w:hAnsi="Times New Roman" w:cs="Times New Roman"/>
          <w:sz w:val="24"/>
        </w:rPr>
        <w:t xml:space="preserve"> </w:t>
      </w:r>
      <w:r w:rsidR="00C20C18">
        <w:rPr>
          <w:rFonts w:ascii="Times New Roman" w:eastAsia="Times New Roman" w:hAnsi="Times New Roman" w:cs="Times New Roman"/>
          <w:sz w:val="24"/>
        </w:rPr>
        <w:t>modificación y profundización de</w:t>
      </w:r>
      <w:r w:rsidR="00DA5C04" w:rsidRPr="00DA5C04">
        <w:rPr>
          <w:rFonts w:ascii="Times New Roman" w:eastAsia="Times New Roman" w:hAnsi="Times New Roman" w:cs="Times New Roman"/>
          <w:sz w:val="24"/>
        </w:rPr>
        <w:t xml:space="preserve"> sus conocimientos y asimismo ellos también fueron impartidores de conocimientos</w:t>
      </w:r>
      <w:r w:rsidR="00CF2C19">
        <w:rPr>
          <w:rFonts w:ascii="Times New Roman" w:eastAsia="Times New Roman" w:hAnsi="Times New Roman" w:cs="Times New Roman"/>
          <w:sz w:val="24"/>
        </w:rPr>
        <w:t xml:space="preserve"> </w:t>
      </w:r>
      <w:sdt>
        <w:sdtPr>
          <w:rPr>
            <w:rFonts w:ascii="Times New Roman" w:eastAsia="Times New Roman" w:hAnsi="Times New Roman" w:cs="Times New Roman"/>
            <w:sz w:val="24"/>
          </w:rPr>
          <w:id w:val="-1125536187"/>
          <w:citation/>
        </w:sdtPr>
        <w:sdtContent>
          <w:r w:rsidR="00CF2C19">
            <w:rPr>
              <w:rFonts w:ascii="Times New Roman" w:eastAsia="Times New Roman" w:hAnsi="Times New Roman" w:cs="Times New Roman"/>
              <w:sz w:val="24"/>
            </w:rPr>
            <w:fldChar w:fldCharType="begin"/>
          </w:r>
          <w:r w:rsidR="00CF2C19" w:rsidRPr="00CF2C19">
            <w:rPr>
              <w:rFonts w:ascii="Times New Roman" w:eastAsia="Times New Roman" w:hAnsi="Times New Roman" w:cs="Times New Roman"/>
              <w:sz w:val="24"/>
              <w:lang w:val="es-ES_tradnl"/>
            </w:rPr>
            <w:instrText xml:space="preserve"> CITATION Bar17 \l 1033 </w:instrText>
          </w:r>
          <w:r w:rsidR="00CF2C19">
            <w:rPr>
              <w:rFonts w:ascii="Times New Roman" w:eastAsia="Times New Roman" w:hAnsi="Times New Roman" w:cs="Times New Roman"/>
              <w:sz w:val="24"/>
            </w:rPr>
            <w:fldChar w:fldCharType="separate"/>
          </w:r>
          <w:r w:rsidRPr="00703609">
            <w:rPr>
              <w:rFonts w:ascii="Times New Roman" w:eastAsia="Times New Roman" w:hAnsi="Times New Roman" w:cs="Times New Roman"/>
              <w:noProof/>
              <w:sz w:val="24"/>
              <w:lang w:val="es-ES_tradnl"/>
            </w:rPr>
            <w:t>(Barba, 2017)</w:t>
          </w:r>
          <w:r w:rsidR="00CF2C19">
            <w:rPr>
              <w:rFonts w:ascii="Times New Roman" w:eastAsia="Times New Roman" w:hAnsi="Times New Roman" w:cs="Times New Roman"/>
              <w:sz w:val="24"/>
            </w:rPr>
            <w:fldChar w:fldCharType="end"/>
          </w:r>
        </w:sdtContent>
      </w:sdt>
      <w:r w:rsidR="00C20C18">
        <w:rPr>
          <w:rFonts w:ascii="Times New Roman" w:eastAsia="Times New Roman" w:hAnsi="Times New Roman" w:cs="Times New Roman"/>
          <w:sz w:val="24"/>
        </w:rPr>
        <w:t>.</w:t>
      </w:r>
    </w:p>
    <w:p w:rsidR="00490474" w:rsidRDefault="00C20C18" w:rsidP="00DA5C04">
      <w:pPr>
        <w:spacing w:after="24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Al analizar los resultados de los</w:t>
      </w:r>
      <w:r w:rsidR="00490474" w:rsidRPr="00490474">
        <w:rPr>
          <w:rFonts w:ascii="Times New Roman" w:eastAsia="Times New Roman" w:hAnsi="Times New Roman" w:cs="Times New Roman"/>
          <w:sz w:val="24"/>
        </w:rPr>
        <w:t xml:space="preserve"> autor</w:t>
      </w:r>
      <w:r>
        <w:rPr>
          <w:rFonts w:ascii="Times New Roman" w:eastAsia="Times New Roman" w:hAnsi="Times New Roman" w:cs="Times New Roman"/>
          <w:sz w:val="24"/>
        </w:rPr>
        <w:t>es</w:t>
      </w:r>
      <w:r w:rsidR="00490474" w:rsidRPr="00490474">
        <w:rPr>
          <w:rFonts w:ascii="Times New Roman" w:eastAsia="Times New Roman" w:hAnsi="Times New Roman" w:cs="Times New Roman"/>
          <w:sz w:val="24"/>
        </w:rPr>
        <w:t xml:space="preserve"> y compararlos con los de otros colegas, podemos confirmar la hipótesis que se había planteado al inicio de la investigación, pues se logró un impacto significativo en el nivel de conocimiento sobre gingivitis </w:t>
      </w:r>
      <w:r w:rsidR="00490474" w:rsidRPr="00490474">
        <w:rPr>
          <w:rFonts w:ascii="Times New Roman" w:eastAsia="Times New Roman" w:hAnsi="Times New Roman" w:cs="Times New Roman"/>
          <w:sz w:val="24"/>
        </w:rPr>
        <w:lastRenderedPageBreak/>
        <w:t xml:space="preserve">crónica en estudiantes de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10</m:t>
            </m:r>
          </m:e>
          <m:sup>
            <m:r>
              <w:rPr>
                <w:rFonts w:ascii="Cambria Math" w:eastAsia="Times New Roman" w:hAnsi="Cambria Math" w:cs="Times New Roman"/>
                <w:sz w:val="24"/>
              </w:rPr>
              <m:t>mo</m:t>
            </m:r>
          </m:sup>
        </m:sSup>
      </m:oMath>
      <w:r w:rsidR="00490474" w:rsidRPr="00490474">
        <w:rPr>
          <w:rFonts w:ascii="Times New Roman" w:eastAsia="Times New Roman" w:hAnsi="Times New Roman" w:cs="Times New Roman"/>
          <w:sz w:val="24"/>
        </w:rPr>
        <w:t xml:space="preserve"> y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11</m:t>
            </m:r>
          </m:e>
          <m:sup>
            <m:r>
              <w:rPr>
                <w:rFonts w:ascii="Cambria Math" w:eastAsia="Times New Roman" w:hAnsi="Cambria Math" w:cs="Times New Roman"/>
                <w:sz w:val="24"/>
              </w:rPr>
              <m:t>no</m:t>
            </m:r>
          </m:sup>
        </m:sSup>
      </m:oMath>
      <w:r w:rsidR="00490474" w:rsidRPr="00490474">
        <w:rPr>
          <w:rFonts w:ascii="Times New Roman" w:eastAsia="Times New Roman" w:hAnsi="Times New Roman" w:cs="Times New Roman"/>
          <w:sz w:val="24"/>
        </w:rPr>
        <w:t xml:space="preserve"> grado de la Escuela Militar Camilo Cienfuegos del municipio Bayamo</w:t>
      </w:r>
      <w:r>
        <w:rPr>
          <w:rFonts w:ascii="Times New Roman" w:eastAsia="Times New Roman" w:hAnsi="Times New Roman" w:cs="Times New Roman"/>
          <w:sz w:val="24"/>
        </w:rPr>
        <w:t>, Granma, Cuba</w:t>
      </w:r>
      <w:r w:rsidR="00490474" w:rsidRPr="00490474">
        <w:rPr>
          <w:rFonts w:ascii="Times New Roman" w:eastAsia="Times New Roman" w:hAnsi="Times New Roman" w:cs="Times New Roman"/>
          <w:sz w:val="24"/>
        </w:rPr>
        <w:t>.</w:t>
      </w:r>
    </w:p>
    <w:p w:rsidR="008111A9" w:rsidRDefault="00AC3E37">
      <w:pPr>
        <w:spacing w:after="240" w:line="360" w:lineRule="auto"/>
        <w:jc w:val="both"/>
        <w:rPr>
          <w:rFonts w:ascii="Times New Roman" w:eastAsia="Times New Roman" w:hAnsi="Times New Roman" w:cs="Times New Roman"/>
          <w:b/>
          <w:sz w:val="24"/>
        </w:rPr>
      </w:pPr>
      <w:r w:rsidRPr="00107D9F">
        <w:rPr>
          <w:rFonts w:ascii="Times New Roman" w:eastAsia="Times New Roman" w:hAnsi="Times New Roman" w:cs="Times New Roman"/>
          <w:b/>
          <w:sz w:val="24"/>
        </w:rPr>
        <w:t>Conclusiones</w:t>
      </w:r>
    </w:p>
    <w:p w:rsidR="005837C9" w:rsidRDefault="0039534E">
      <w:pPr>
        <w:spacing w:after="240" w:line="360" w:lineRule="auto"/>
        <w:jc w:val="both"/>
        <w:rPr>
          <w:rFonts w:ascii="Times New Roman" w:eastAsia="Times New Roman" w:hAnsi="Times New Roman" w:cs="Times New Roman"/>
          <w:sz w:val="24"/>
        </w:rPr>
      </w:pPr>
      <w:r w:rsidRPr="0039534E">
        <w:rPr>
          <w:rFonts w:ascii="Times New Roman" w:eastAsia="Times New Roman" w:hAnsi="Times New Roman" w:cs="Times New Roman"/>
          <w:sz w:val="24"/>
        </w:rPr>
        <w:t xml:space="preserve">Se determinó que el nivel de conocimiento, antes de realizar la intervención educativa, fue evaluado de regular; en cuanto al sexo el más afectado fue el femenino y en cuanto al grado escolar, el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11</m:t>
            </m:r>
          </m:e>
          <m:sup>
            <m:r>
              <w:rPr>
                <w:rFonts w:ascii="Cambria Math" w:eastAsia="Times New Roman" w:hAnsi="Cambria Math" w:cs="Times New Roman"/>
                <w:sz w:val="24"/>
              </w:rPr>
              <m:t>no</m:t>
            </m:r>
          </m:sup>
        </m:sSup>
      </m:oMath>
      <w:r w:rsidRPr="0039534E">
        <w:rPr>
          <w:rFonts w:ascii="Times New Roman" w:eastAsia="Times New Roman" w:hAnsi="Times New Roman" w:cs="Times New Roman"/>
          <w:sz w:val="24"/>
        </w:rPr>
        <w:t xml:space="preserve"> grado. Luego de la intervención el nivel de conocimiento se elevó a la calificación de bien sobre todo en los grupos más afectados anteriormente.</w:t>
      </w:r>
      <w:r w:rsidR="00FF5177">
        <w:rPr>
          <w:rFonts w:ascii="Times New Roman" w:eastAsia="Times New Roman" w:hAnsi="Times New Roman" w:cs="Times New Roman"/>
          <w:sz w:val="24"/>
        </w:rPr>
        <w:t xml:space="preserve">  </w:t>
      </w:r>
      <w:r w:rsidR="00FF5177" w:rsidRPr="00FF5177">
        <w:rPr>
          <w:rFonts w:ascii="Times New Roman" w:eastAsia="Times New Roman" w:hAnsi="Times New Roman" w:cs="Times New Roman"/>
          <w:sz w:val="24"/>
        </w:rPr>
        <w:t xml:space="preserve">Las necesidades de aprendizaje antes de la intervención fueron el desconocimiento de los temas relacionados con el cepillado dental, la placa </w:t>
      </w:r>
      <w:proofErr w:type="spellStart"/>
      <w:r w:rsidR="00FF5177" w:rsidRPr="00FF5177">
        <w:rPr>
          <w:rFonts w:ascii="Times New Roman" w:eastAsia="Times New Roman" w:hAnsi="Times New Roman" w:cs="Times New Roman"/>
          <w:sz w:val="24"/>
        </w:rPr>
        <w:t>dentobacteriana</w:t>
      </w:r>
      <w:proofErr w:type="spellEnd"/>
      <w:r w:rsidR="00FF5177" w:rsidRPr="00FF5177">
        <w:rPr>
          <w:rFonts w:ascii="Times New Roman" w:eastAsia="Times New Roman" w:hAnsi="Times New Roman" w:cs="Times New Roman"/>
          <w:sz w:val="24"/>
        </w:rPr>
        <w:t>, la gingivitis, dentro de esta, progresión y sus niveles de tratamiento de la misma.</w:t>
      </w:r>
      <w:r w:rsidR="00FF5177">
        <w:rPr>
          <w:rFonts w:ascii="Times New Roman" w:eastAsia="Times New Roman" w:hAnsi="Times New Roman" w:cs="Times New Roman"/>
          <w:sz w:val="24"/>
        </w:rPr>
        <w:t xml:space="preserve"> </w:t>
      </w:r>
      <w:r w:rsidR="00FF5177" w:rsidRPr="00FF5177">
        <w:rPr>
          <w:rFonts w:ascii="Times New Roman" w:eastAsia="Times New Roman" w:hAnsi="Times New Roman" w:cs="Times New Roman"/>
          <w:sz w:val="24"/>
        </w:rPr>
        <w:t xml:space="preserve">La intervención educativa sobre gingivitis crónica en los estudiantes de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10</m:t>
            </m:r>
          </m:e>
          <m:sup>
            <m:r>
              <w:rPr>
                <w:rFonts w:ascii="Cambria Math" w:eastAsia="Times New Roman" w:hAnsi="Cambria Math" w:cs="Times New Roman"/>
                <w:sz w:val="24"/>
              </w:rPr>
              <m:t>mo</m:t>
            </m:r>
          </m:sup>
        </m:sSup>
      </m:oMath>
      <w:r w:rsidR="00FF5177" w:rsidRPr="00490474">
        <w:rPr>
          <w:rFonts w:ascii="Times New Roman" w:eastAsia="Times New Roman" w:hAnsi="Times New Roman" w:cs="Times New Roman"/>
          <w:sz w:val="24"/>
        </w:rPr>
        <w:t xml:space="preserve"> y </w:t>
      </w:r>
      <m:oMath>
        <m:sSup>
          <m:sSupPr>
            <m:ctrlPr>
              <w:rPr>
                <w:rFonts w:ascii="Cambria Math" w:eastAsia="Times New Roman" w:hAnsi="Cambria Math" w:cs="Times New Roman"/>
                <w:i/>
                <w:sz w:val="24"/>
              </w:rPr>
            </m:ctrlPr>
          </m:sSupPr>
          <m:e>
            <m:r>
              <w:rPr>
                <w:rFonts w:ascii="Cambria Math" w:eastAsia="Times New Roman" w:hAnsi="Cambria Math" w:cs="Times New Roman"/>
                <w:sz w:val="24"/>
              </w:rPr>
              <m:t>11</m:t>
            </m:r>
          </m:e>
          <m:sup>
            <m:r>
              <w:rPr>
                <w:rFonts w:ascii="Cambria Math" w:eastAsia="Times New Roman" w:hAnsi="Cambria Math" w:cs="Times New Roman"/>
                <w:sz w:val="24"/>
              </w:rPr>
              <m:t>no</m:t>
            </m:r>
          </m:sup>
        </m:sSup>
      </m:oMath>
      <w:r w:rsidR="00FF5177" w:rsidRPr="00FF5177">
        <w:rPr>
          <w:rFonts w:ascii="Times New Roman" w:eastAsia="Times New Roman" w:hAnsi="Times New Roman" w:cs="Times New Roman"/>
          <w:sz w:val="24"/>
        </w:rPr>
        <w:t xml:space="preserve"> grado de la Escuela Militar Camilo Cienfuegos de Bayamo,</w:t>
      </w:r>
      <w:r w:rsidR="00FF5177">
        <w:rPr>
          <w:rFonts w:ascii="Times New Roman" w:eastAsia="Times New Roman" w:hAnsi="Times New Roman" w:cs="Times New Roman"/>
          <w:sz w:val="24"/>
        </w:rPr>
        <w:t xml:space="preserve"> Granma, Cuba</w:t>
      </w:r>
      <w:r w:rsidR="00FF5177" w:rsidRPr="00FF5177">
        <w:rPr>
          <w:rFonts w:ascii="Times New Roman" w:eastAsia="Times New Roman" w:hAnsi="Times New Roman" w:cs="Times New Roman"/>
          <w:sz w:val="24"/>
        </w:rPr>
        <w:t xml:space="preserve"> fue efectiva, pues se logró elevar el nivel de conocimientos de manera significativa.</w:t>
      </w:r>
    </w:p>
    <w:sdt>
      <w:sdtPr>
        <w:rPr>
          <w:rFonts w:asciiTheme="minorHAnsi" w:eastAsiaTheme="minorEastAsia" w:hAnsiTheme="minorHAnsi" w:cstheme="minorBidi"/>
          <w:color w:val="auto"/>
          <w:sz w:val="22"/>
          <w:szCs w:val="22"/>
          <w:lang w:val="pt-BR"/>
        </w:rPr>
        <w:id w:val="1636378917"/>
        <w:docPartObj>
          <w:docPartGallery w:val="Bibliographies"/>
          <w:docPartUnique/>
        </w:docPartObj>
      </w:sdtPr>
      <w:sdtEndPr>
        <w:rPr>
          <w:rFonts w:ascii="Times New Roman" w:hAnsi="Times New Roman" w:cs="Times New Roman"/>
          <w:sz w:val="24"/>
          <w:szCs w:val="24"/>
          <w:lang w:val="es-ES"/>
        </w:rPr>
      </w:sdtEndPr>
      <w:sdtContent>
        <w:p w:rsidR="00A4299E" w:rsidRPr="002478F1" w:rsidRDefault="00472093" w:rsidP="00533845">
          <w:pPr>
            <w:pStyle w:val="Ttulo1"/>
            <w:spacing w:after="240" w:line="360" w:lineRule="auto"/>
            <w:jc w:val="both"/>
            <w:rPr>
              <w:rFonts w:ascii="Times New Roman" w:hAnsi="Times New Roman" w:cs="Times New Roman"/>
              <w:b/>
              <w:color w:val="000000" w:themeColor="text1"/>
              <w:sz w:val="24"/>
              <w:szCs w:val="24"/>
            </w:rPr>
          </w:pPr>
          <w:r w:rsidRPr="002478F1">
            <w:rPr>
              <w:rFonts w:ascii="Times New Roman" w:hAnsi="Times New Roman" w:cs="Times New Roman"/>
              <w:b/>
              <w:color w:val="000000" w:themeColor="text1"/>
              <w:sz w:val="24"/>
              <w:szCs w:val="24"/>
              <w:lang w:val="es-ES_tradnl"/>
            </w:rPr>
            <w:t>Bibliografí</w:t>
          </w:r>
          <w:r w:rsidR="00A4299E" w:rsidRPr="002478F1">
            <w:rPr>
              <w:rFonts w:ascii="Times New Roman" w:hAnsi="Times New Roman" w:cs="Times New Roman"/>
              <w:b/>
              <w:color w:val="000000" w:themeColor="text1"/>
              <w:sz w:val="24"/>
              <w:szCs w:val="24"/>
              <w:lang w:val="es-ES_tradnl"/>
            </w:rPr>
            <w:t>a</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Ahmed, N., Parthasarathy, H., Arshad, M., Victor, D., Mathew, D., &amp; Sankari, S. (2014). Assesssment of Prophyromonas gingivalis and Aggregatibacter actinomycetemcomitans in Down's syndrome subjects and systemicalle healthy subjects: A comparative clinical trial. </w:t>
          </w:r>
          <w:r w:rsidRPr="00703609">
            <w:rPr>
              <w:rFonts w:ascii="Times New Roman" w:hAnsi="Times New Roman" w:cs="Times New Roman"/>
              <w:i/>
              <w:iCs/>
              <w:noProof/>
              <w:sz w:val="24"/>
              <w:szCs w:val="24"/>
              <w:lang w:val="es-ES_tradnl"/>
            </w:rPr>
            <w:t>Journal of Indian Society of Periodontology, 18</w:t>
          </w:r>
          <w:r w:rsidRPr="00703609">
            <w:rPr>
              <w:rFonts w:ascii="Times New Roman" w:hAnsi="Times New Roman" w:cs="Times New Roman"/>
              <w:noProof/>
              <w:sz w:val="24"/>
              <w:szCs w:val="24"/>
              <w:lang w:val="es-ES_tradnl"/>
            </w:rPr>
            <w:t>(6), 728-733.</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Bansal, T., Dhruvakumar, D., &amp; Pandey, A. (2014). A comparative evaluation of C-reactive protein in peripheral blood of patients with healthy gingiva, gingivitis and chronic periodontitis: A clinical and particle-enhanced turbidimetricimmuno-analysis. </w:t>
          </w:r>
          <w:r w:rsidRPr="00703609">
            <w:rPr>
              <w:rFonts w:ascii="Times New Roman" w:hAnsi="Times New Roman" w:cs="Times New Roman"/>
              <w:i/>
              <w:iCs/>
              <w:noProof/>
              <w:sz w:val="24"/>
              <w:szCs w:val="24"/>
              <w:lang w:val="es-ES_tradnl"/>
            </w:rPr>
            <w:t>Journal of Indian Society of Periodontology, 18</w:t>
          </w:r>
          <w:r w:rsidRPr="00703609">
            <w:rPr>
              <w:rFonts w:ascii="Times New Roman" w:hAnsi="Times New Roman" w:cs="Times New Roman"/>
              <w:noProof/>
              <w:sz w:val="24"/>
              <w:szCs w:val="24"/>
              <w:lang w:val="es-ES_tradnl"/>
            </w:rPr>
            <w:t>(6), 739-743.</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Barba, D. T. (2017). </w:t>
          </w:r>
          <w:r w:rsidRPr="00703609">
            <w:rPr>
              <w:rFonts w:ascii="Times New Roman" w:hAnsi="Times New Roman" w:cs="Times New Roman"/>
              <w:i/>
              <w:iCs/>
              <w:noProof/>
              <w:sz w:val="24"/>
              <w:szCs w:val="24"/>
              <w:lang w:val="es-ES_tradnl"/>
            </w:rPr>
            <w:t>Intervención educativa en el nivel de conocimiento sobre salud bucal en adultos mayores que asiten al centro integral de atención a las personas adultas mayores.</w:t>
          </w:r>
          <w:r w:rsidRPr="00703609">
            <w:rPr>
              <w:rFonts w:ascii="Times New Roman" w:hAnsi="Times New Roman" w:cs="Times New Roman"/>
              <w:noProof/>
              <w:sz w:val="24"/>
              <w:szCs w:val="24"/>
              <w:lang w:val="es-ES_tradnl"/>
            </w:rPr>
            <w:t xml:space="preserve"> CIAM "La Esperanza", Trujillo.</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Cardentey, J. G., Silva, A. C., Pulido, Y. V., Arencibia, E. G., &amp; Martínez, M. C. (2011). Caracterización de ka salud bucal en la adolescencia temprana en un área de salud. </w:t>
          </w:r>
          <w:r w:rsidRPr="00703609">
            <w:rPr>
              <w:rFonts w:ascii="Times New Roman" w:hAnsi="Times New Roman" w:cs="Times New Roman"/>
              <w:i/>
              <w:iCs/>
              <w:noProof/>
              <w:sz w:val="24"/>
              <w:szCs w:val="24"/>
              <w:lang w:val="es-ES_tradnl"/>
            </w:rPr>
            <w:t>Ciencias Médicas, 15</w:t>
          </w:r>
          <w:r w:rsidRPr="00703609">
            <w:rPr>
              <w:rFonts w:ascii="Times New Roman" w:hAnsi="Times New Roman" w:cs="Times New Roman"/>
              <w:noProof/>
              <w:sz w:val="24"/>
              <w:szCs w:val="24"/>
              <w:lang w:val="es-ES_tradnl"/>
            </w:rPr>
            <w:t>(3), 15-27.</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Castro, I. G. (2017). A propósito de la salud bucal. </w:t>
          </w:r>
          <w:r w:rsidRPr="00703609">
            <w:rPr>
              <w:rFonts w:ascii="Times New Roman" w:hAnsi="Times New Roman" w:cs="Times New Roman"/>
              <w:i/>
              <w:iCs/>
              <w:noProof/>
              <w:sz w:val="24"/>
              <w:szCs w:val="24"/>
              <w:lang w:val="es-ES_tradnl"/>
            </w:rPr>
            <w:t>Gaceta Médica Espirituana, 19</w:t>
          </w:r>
          <w:r w:rsidRPr="00703609">
            <w:rPr>
              <w:rFonts w:ascii="Times New Roman" w:hAnsi="Times New Roman" w:cs="Times New Roman"/>
              <w:noProof/>
              <w:sz w:val="24"/>
              <w:szCs w:val="24"/>
              <w:lang w:val="es-ES_tradnl"/>
            </w:rPr>
            <w:t>(2), 18-19.</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lastRenderedPageBreak/>
            <w:t xml:space="preserve">Chávez, M. F., Díaz, L. D., Santos, L. T., Urgellés, Y. P., &amp; Lafita, Y. L. (2017). Aspectos clínicos y epidemiológicos en embarazadas con enfermedad gingival. </w:t>
          </w:r>
          <w:r w:rsidRPr="00703609">
            <w:rPr>
              <w:rFonts w:ascii="Times New Roman" w:hAnsi="Times New Roman" w:cs="Times New Roman"/>
              <w:i/>
              <w:iCs/>
              <w:noProof/>
              <w:sz w:val="24"/>
              <w:szCs w:val="24"/>
              <w:lang w:val="es-ES_tradnl"/>
            </w:rPr>
            <w:t>MEDISAN, 21</w:t>
          </w:r>
          <w:r w:rsidRPr="00703609">
            <w:rPr>
              <w:rFonts w:ascii="Times New Roman" w:hAnsi="Times New Roman" w:cs="Times New Roman"/>
              <w:noProof/>
              <w:sz w:val="24"/>
              <w:szCs w:val="24"/>
              <w:lang w:val="es-ES_tradnl"/>
            </w:rPr>
            <w:t>(12), 3350-3361.</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Cotis, A., &amp; Guerra, M. (Enero-Junio de 2016). Epidemiología de la enfermedad periodontal en niños y adolescentes. Revisión bibliográfica. </w:t>
          </w:r>
          <w:r w:rsidRPr="00703609">
            <w:rPr>
              <w:rFonts w:ascii="Times New Roman" w:hAnsi="Times New Roman" w:cs="Times New Roman"/>
              <w:i/>
              <w:iCs/>
              <w:noProof/>
              <w:sz w:val="24"/>
              <w:szCs w:val="24"/>
              <w:lang w:val="es-ES_tradnl"/>
            </w:rPr>
            <w:t>Odontol Pediatr, 15</w:t>
          </w:r>
          <w:r w:rsidRPr="00703609">
            <w:rPr>
              <w:rFonts w:ascii="Times New Roman" w:hAnsi="Times New Roman" w:cs="Times New Roman"/>
              <w:noProof/>
              <w:sz w:val="24"/>
              <w:szCs w:val="24"/>
              <w:lang w:val="es-ES_tradnl"/>
            </w:rPr>
            <w:t>(1).</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De los Angeles Gisper, E. A., &amp; Bécquer, J. A. (Julio de 2015). Salud bucal poblacional, una prioridad en todas las políticas. </w:t>
          </w:r>
          <w:r w:rsidRPr="00703609">
            <w:rPr>
              <w:rFonts w:ascii="Times New Roman" w:hAnsi="Times New Roman" w:cs="Times New Roman"/>
              <w:i/>
              <w:iCs/>
              <w:noProof/>
              <w:sz w:val="24"/>
              <w:szCs w:val="24"/>
              <w:lang w:val="es-ES_tradnl"/>
            </w:rPr>
            <w:t>Revista Cubana de Estomatología, 52</w:t>
          </w:r>
          <w:r w:rsidRPr="00703609">
            <w:rPr>
              <w:rFonts w:ascii="Times New Roman" w:hAnsi="Times New Roman" w:cs="Times New Roman"/>
              <w:noProof/>
              <w:sz w:val="24"/>
              <w:szCs w:val="24"/>
              <w:lang w:val="es-ES_tradnl"/>
            </w:rPr>
            <w:t>(3), 1-4.</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George, G. S., &amp; Iglesia, C. G. (2015). Gingivitis crónica. Su asociación con algunos factores de riesgo. </w:t>
          </w:r>
          <w:r w:rsidRPr="00703609">
            <w:rPr>
              <w:rFonts w:ascii="Times New Roman" w:hAnsi="Times New Roman" w:cs="Times New Roman"/>
              <w:i/>
              <w:iCs/>
              <w:noProof/>
              <w:sz w:val="24"/>
              <w:szCs w:val="24"/>
              <w:lang w:val="es-ES_tradnl"/>
            </w:rPr>
            <w:t>Inf Cient, 89</w:t>
          </w:r>
          <w:r w:rsidRPr="00703609">
            <w:rPr>
              <w:rFonts w:ascii="Times New Roman" w:hAnsi="Times New Roman" w:cs="Times New Roman"/>
              <w:noProof/>
              <w:sz w:val="24"/>
              <w:szCs w:val="24"/>
              <w:lang w:val="es-ES_tradnl"/>
            </w:rPr>
            <w:t>(1).</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González, M. O. (2015). </w:t>
          </w:r>
          <w:r w:rsidRPr="00703609">
            <w:rPr>
              <w:rFonts w:ascii="Times New Roman" w:hAnsi="Times New Roman" w:cs="Times New Roman"/>
              <w:i/>
              <w:iCs/>
              <w:noProof/>
              <w:sz w:val="24"/>
              <w:szCs w:val="24"/>
              <w:lang w:val="es-ES_tradnl"/>
            </w:rPr>
            <w:t>Intervención educativa sobre gingivitis crónica en estudiantes de 10mo del IPU Julio A. Mella. Bayamo.</w:t>
          </w:r>
          <w:r w:rsidRPr="00703609">
            <w:rPr>
              <w:rFonts w:ascii="Times New Roman" w:hAnsi="Times New Roman" w:cs="Times New Roman"/>
              <w:noProof/>
              <w:sz w:val="24"/>
              <w:szCs w:val="24"/>
              <w:lang w:val="es-ES_tradnl"/>
            </w:rPr>
            <w:t xml:space="preserve"> Policlínico Docente 13 de Marzo.</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Martínez, M. P., Santos, M. L., Ayala, Y. P., &amp; Ramos, L. R. (Dic de 2016). Intervención educativa sobre salud bucal en el Club de adulto Mayo Unidos por la Salud. </w:t>
          </w:r>
          <w:r w:rsidRPr="00703609">
            <w:rPr>
              <w:rFonts w:ascii="Times New Roman" w:hAnsi="Times New Roman" w:cs="Times New Roman"/>
              <w:i/>
              <w:iCs/>
              <w:noProof/>
              <w:sz w:val="24"/>
              <w:szCs w:val="24"/>
              <w:lang w:val="es-ES_tradnl"/>
            </w:rPr>
            <w:t>ccm, 20</w:t>
          </w:r>
          <w:r w:rsidRPr="00703609">
            <w:rPr>
              <w:rFonts w:ascii="Times New Roman" w:hAnsi="Times New Roman" w:cs="Times New Roman"/>
              <w:noProof/>
              <w:sz w:val="24"/>
              <w:szCs w:val="24"/>
              <w:lang w:val="es-ES_tradnl"/>
            </w:rPr>
            <w:t>(4), 692-701.</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Matesanz, P. P., Matos, R. C., &amp; Bascones, A. M. (abril de 2008). Enfermedades gingivales: una revisión de la literatura. </w:t>
          </w:r>
          <w:r w:rsidRPr="00703609">
            <w:rPr>
              <w:rFonts w:ascii="Times New Roman" w:hAnsi="Times New Roman" w:cs="Times New Roman"/>
              <w:i/>
              <w:iCs/>
              <w:noProof/>
              <w:sz w:val="24"/>
              <w:szCs w:val="24"/>
              <w:lang w:val="es-ES_tradnl"/>
            </w:rPr>
            <w:t>Periodoncia, 20</w:t>
          </w:r>
          <w:r w:rsidRPr="00703609">
            <w:rPr>
              <w:rFonts w:ascii="Times New Roman" w:hAnsi="Times New Roman" w:cs="Times New Roman"/>
              <w:noProof/>
              <w:sz w:val="24"/>
              <w:szCs w:val="24"/>
              <w:lang w:val="es-ES_tradnl"/>
            </w:rPr>
            <w:t>(1).</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Perejo, D. M., Mayán, G. R., De Beche, E. R., Sosa, I. R., &amp; Morales, L. M. (2013). Gingivitis crónica y la higiene bucal en adolescentes de la secundaria básica "Raúl González Diego". </w:t>
          </w:r>
          <w:r w:rsidRPr="00703609">
            <w:rPr>
              <w:rFonts w:ascii="Times New Roman" w:hAnsi="Times New Roman" w:cs="Times New Roman"/>
              <w:i/>
              <w:iCs/>
              <w:noProof/>
              <w:sz w:val="24"/>
              <w:szCs w:val="24"/>
              <w:lang w:val="es-ES_tradnl"/>
            </w:rPr>
            <w:t>Revista Habanera de Ciencias Médicas, 11</w:t>
          </w:r>
          <w:r w:rsidRPr="00703609">
            <w:rPr>
              <w:rFonts w:ascii="Times New Roman" w:hAnsi="Times New Roman" w:cs="Times New Roman"/>
              <w:noProof/>
              <w:sz w:val="24"/>
              <w:szCs w:val="24"/>
              <w:lang w:val="es-ES_tradnl"/>
            </w:rPr>
            <w:t>(4).</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Pérez, E. S., Pérez, M. M., Raymundo, E. P., &amp; Pausa, M. C. (2015). </w:t>
          </w:r>
          <w:r w:rsidRPr="00703609">
            <w:rPr>
              <w:rFonts w:ascii="Times New Roman" w:hAnsi="Times New Roman" w:cs="Times New Roman"/>
              <w:i/>
              <w:iCs/>
              <w:noProof/>
              <w:sz w:val="24"/>
              <w:szCs w:val="24"/>
              <w:lang w:val="es-ES_tradnl"/>
            </w:rPr>
            <w:t>Nivel de conocimientos sobre salud bucal en estudiantes de la escuela básica "Guido Fuetes".</w:t>
          </w:r>
          <w:r w:rsidRPr="00703609">
            <w:rPr>
              <w:rFonts w:ascii="Times New Roman" w:hAnsi="Times New Roman" w:cs="Times New Roman"/>
              <w:noProof/>
              <w:sz w:val="24"/>
              <w:szCs w:val="24"/>
              <w:lang w:val="es-ES_tradnl"/>
            </w:rPr>
            <w:t xml:space="preserve"> </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Serrano, C., Niño, M., &amp; Romero, A. (2016). Correlaciones entre la condición gingival, prácticas, creencias y modelos de comportamiento de salud oral en estudiantes universitarios de Bogotá, Colombia. </w:t>
          </w:r>
          <w:r w:rsidRPr="00703609">
            <w:rPr>
              <w:rFonts w:ascii="Times New Roman" w:hAnsi="Times New Roman" w:cs="Times New Roman"/>
              <w:i/>
              <w:iCs/>
              <w:noProof/>
              <w:sz w:val="24"/>
              <w:szCs w:val="24"/>
              <w:lang w:val="es-ES_tradnl"/>
            </w:rPr>
            <w:t>Univ Odontol, 35</w:t>
          </w:r>
          <w:r w:rsidRPr="00703609">
            <w:rPr>
              <w:rFonts w:ascii="Times New Roman" w:hAnsi="Times New Roman" w:cs="Times New Roman"/>
              <w:noProof/>
              <w:sz w:val="24"/>
              <w:szCs w:val="24"/>
              <w:lang w:val="es-ES_tradnl"/>
            </w:rPr>
            <w:t>(75).</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Soto Ugalde , A., Sexto Delgado, N. M., &amp; Gontán Quintana , N. (10 de marzo de 2014). Intervención educativa en salud bucal en niños y maestros. </w:t>
          </w:r>
          <w:r w:rsidRPr="00703609">
            <w:rPr>
              <w:rFonts w:ascii="Times New Roman" w:hAnsi="Times New Roman" w:cs="Times New Roman"/>
              <w:i/>
              <w:iCs/>
              <w:noProof/>
              <w:sz w:val="24"/>
              <w:szCs w:val="24"/>
              <w:lang w:val="es-ES_tradnl"/>
            </w:rPr>
            <w:t>Medisur, 12</w:t>
          </w:r>
          <w:r w:rsidRPr="00703609">
            <w:rPr>
              <w:rFonts w:ascii="Times New Roman" w:hAnsi="Times New Roman" w:cs="Times New Roman"/>
              <w:noProof/>
              <w:sz w:val="24"/>
              <w:szCs w:val="24"/>
              <w:lang w:val="es-ES_tradnl"/>
            </w:rPr>
            <w:t>(1).</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Torres, L. M., Pérez, Y. C., Pascual, D. C., &amp; Noa, Y. D. (Marzo de 2015). Modificación de conocimientos sobre salud bucal en adolescentes de la Secundaria Básica ¨Orlando Fernández Badell¨. </w:t>
          </w:r>
          <w:r w:rsidRPr="00703609">
            <w:rPr>
              <w:rFonts w:ascii="Times New Roman" w:hAnsi="Times New Roman" w:cs="Times New Roman"/>
              <w:i/>
              <w:iCs/>
              <w:noProof/>
              <w:sz w:val="24"/>
              <w:szCs w:val="24"/>
              <w:lang w:val="es-ES_tradnl"/>
            </w:rPr>
            <w:t>MEDISAN, 19</w:t>
          </w:r>
          <w:r w:rsidRPr="00703609">
            <w:rPr>
              <w:rFonts w:ascii="Times New Roman" w:hAnsi="Times New Roman" w:cs="Times New Roman"/>
              <w:noProof/>
              <w:sz w:val="24"/>
              <w:szCs w:val="24"/>
              <w:lang w:val="es-ES_tradnl"/>
            </w:rPr>
            <w:t>(3), 366-374.</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Yanes, Y. R., Torres, M. L., Rubio, G. R., &amp; Cañizares, Y. O. (2014). Estado periodental en pacientes diabéticos. Zaza del Medio, Santi Spíritus. </w:t>
          </w:r>
          <w:r w:rsidRPr="00703609">
            <w:rPr>
              <w:rFonts w:ascii="Times New Roman" w:hAnsi="Times New Roman" w:cs="Times New Roman"/>
              <w:i/>
              <w:iCs/>
              <w:noProof/>
              <w:sz w:val="24"/>
              <w:szCs w:val="24"/>
              <w:lang w:val="es-ES_tradnl"/>
            </w:rPr>
            <w:t>Gaceta Médica Espirituana, 15</w:t>
          </w:r>
          <w:r w:rsidRPr="00703609">
            <w:rPr>
              <w:rFonts w:ascii="Times New Roman" w:hAnsi="Times New Roman" w:cs="Times New Roman"/>
              <w:noProof/>
              <w:sz w:val="24"/>
              <w:szCs w:val="24"/>
              <w:lang w:val="es-ES_tradnl"/>
            </w:rPr>
            <w:t>(1), 56-64.</w:t>
          </w:r>
        </w:p>
        <w:p w:rsidR="00703609" w:rsidRPr="00703609" w:rsidRDefault="00703609" w:rsidP="00BD1A8D">
          <w:pPr>
            <w:pStyle w:val="Bibliografa"/>
            <w:ind w:left="720" w:hanging="720"/>
            <w:jc w:val="both"/>
            <w:rPr>
              <w:rFonts w:ascii="Times New Roman" w:hAnsi="Times New Roman" w:cs="Times New Roman"/>
              <w:noProof/>
              <w:sz w:val="24"/>
              <w:szCs w:val="24"/>
              <w:lang w:val="es-ES_tradnl"/>
            </w:rPr>
          </w:pPr>
          <w:r w:rsidRPr="00703609">
            <w:rPr>
              <w:rFonts w:ascii="Times New Roman" w:hAnsi="Times New Roman" w:cs="Times New Roman"/>
              <w:noProof/>
              <w:sz w:val="24"/>
              <w:szCs w:val="24"/>
              <w:lang w:val="es-ES_tradnl"/>
            </w:rPr>
            <w:t xml:space="preserve">Zaldívar, H. B., Cid, M. R., Sánchez, J. G., &amp; Montes de Oca, R. R. (2014). Comportamiento de la gingivitis crónica en adolescentes de la Secundaria Básica "Jesús Fernández", Santa Clara. </w:t>
          </w:r>
          <w:r w:rsidRPr="00703609">
            <w:rPr>
              <w:rFonts w:ascii="Times New Roman" w:hAnsi="Times New Roman" w:cs="Times New Roman"/>
              <w:i/>
              <w:iCs/>
              <w:noProof/>
              <w:sz w:val="24"/>
              <w:szCs w:val="24"/>
              <w:lang w:val="es-ES_tradnl"/>
            </w:rPr>
            <w:t>Rev Méd Electrón, 36</w:t>
          </w:r>
          <w:r w:rsidRPr="00703609">
            <w:rPr>
              <w:rFonts w:ascii="Times New Roman" w:hAnsi="Times New Roman" w:cs="Times New Roman"/>
              <w:noProof/>
              <w:sz w:val="24"/>
              <w:szCs w:val="24"/>
              <w:lang w:val="es-ES_tradnl"/>
            </w:rPr>
            <w:t>(1).</w:t>
          </w:r>
        </w:p>
        <w:p w:rsidR="00A4299E" w:rsidRPr="00494E60" w:rsidRDefault="008A78B5" w:rsidP="00703609">
          <w:pPr>
            <w:jc w:val="both"/>
            <w:rPr>
              <w:rFonts w:ascii="Times New Roman" w:hAnsi="Times New Roman" w:cs="Times New Roman"/>
              <w:sz w:val="24"/>
              <w:szCs w:val="24"/>
            </w:rPr>
          </w:pPr>
        </w:p>
      </w:sdtContent>
    </w:sdt>
    <w:sectPr w:rsidR="00A4299E" w:rsidRPr="00494E60" w:rsidSect="007B05FA">
      <w:headerReference w:type="default" r:id="rId14"/>
      <w:footerReference w:type="default" r:id="rId15"/>
      <w:pgSz w:w="11906" w:h="16838"/>
      <w:pgMar w:top="1417" w:right="1701" w:bottom="1417" w:left="1701" w:header="102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A33" w:rsidRDefault="00773A33" w:rsidP="00277CE9">
      <w:pPr>
        <w:spacing w:after="0" w:line="240" w:lineRule="auto"/>
      </w:pPr>
      <w:r>
        <w:separator/>
      </w:r>
    </w:p>
  </w:endnote>
  <w:endnote w:type="continuationSeparator" w:id="0">
    <w:p w:rsidR="00773A33" w:rsidRDefault="00773A33" w:rsidP="0027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5FA" w:rsidRDefault="007B05FA" w:rsidP="007B05FA">
    <w:pPr>
      <w:spacing w:after="0" w:line="360" w:lineRule="auto"/>
      <w:jc w:val="both"/>
      <w:rPr>
        <w:rFonts w:ascii="Times New Roman" w:eastAsia="Times New Roman" w:hAnsi="Times New Roman" w:cs="Times New Roman"/>
        <w:b/>
        <w:sz w:val="24"/>
      </w:rPr>
    </w:pPr>
    <w:r>
      <w:rPr>
        <w:b/>
      </w:rPr>
      <w:t xml:space="preserve">                       </w:t>
    </w:r>
    <w:r w:rsidRPr="00AB0111">
      <w:rPr>
        <w:rFonts w:ascii="Times New Roman" w:eastAsia="Times New Roman" w:hAnsi="Times New Roman" w:cs="Times New Roman"/>
        <w:b/>
        <w:sz w:val="24"/>
      </w:rPr>
      <w:t xml:space="preserve">Intervención Educativa para Modificar Conocimientos sobre </w:t>
    </w:r>
    <w:r>
      <w:rPr>
        <w:rFonts w:ascii="Times New Roman" w:eastAsia="Times New Roman" w:hAnsi="Times New Roman" w:cs="Times New Roman"/>
        <w:b/>
        <w:sz w:val="24"/>
      </w:rPr>
      <w:t xml:space="preserve">Gingivitis </w:t>
    </w:r>
  </w:p>
  <w:p w:rsidR="008A78B5" w:rsidRDefault="007B05FA" w:rsidP="007B05FA">
    <w:pPr>
      <w:pStyle w:val="Piedepgina"/>
    </w:pPr>
    <w:r>
      <w:rPr>
        <w:rFonts w:eastAsia="Times New Roman" w:cs="Times New Roman"/>
        <w:b/>
        <w:szCs w:val="24"/>
      </w:rPr>
      <w:t xml:space="preserve">                                                                                                                   </w:t>
    </w:r>
    <w:hyperlink r:id="rId1" w:history="1">
      <w:r w:rsidRPr="00D206C8">
        <w:rPr>
          <w:rFonts w:ascii="Arial" w:eastAsia="Calibri" w:hAnsi="Arial" w:cs="Arial"/>
          <w:b/>
          <w:bCs/>
          <w:i/>
          <w:iCs/>
          <w:sz w:val="20"/>
          <w:szCs w:val="20"/>
        </w:rPr>
        <w:t>w</w:t>
      </w:r>
      <w:r w:rsidRPr="00D206C8">
        <w:rPr>
          <w:rFonts w:ascii="Arial" w:eastAsia="Calibri" w:hAnsi="Arial" w:cs="Arial"/>
          <w:b/>
          <w:bCs/>
          <w:i/>
          <w:iCs/>
          <w:spacing w:val="1"/>
          <w:sz w:val="20"/>
          <w:szCs w:val="20"/>
        </w:rPr>
        <w:t>w</w:t>
      </w:r>
      <w:r w:rsidRPr="00D206C8">
        <w:rPr>
          <w:rFonts w:ascii="Arial" w:eastAsia="Calibri" w:hAnsi="Arial" w:cs="Arial"/>
          <w:b/>
          <w:bCs/>
          <w:i/>
          <w:iCs/>
          <w:sz w:val="20"/>
          <w:szCs w:val="20"/>
        </w:rPr>
        <w:t>w</w:t>
      </w:r>
      <w:r w:rsidRPr="00D206C8">
        <w:rPr>
          <w:rFonts w:ascii="Arial" w:eastAsia="Calibri" w:hAnsi="Arial" w:cs="Arial"/>
          <w:b/>
          <w:bCs/>
          <w:i/>
          <w:iCs/>
          <w:spacing w:val="1"/>
          <w:sz w:val="20"/>
          <w:szCs w:val="20"/>
        </w:rPr>
        <w:t>.</w:t>
      </w:r>
      <w:r w:rsidRPr="00D206C8">
        <w:rPr>
          <w:rFonts w:ascii="Arial" w:eastAsia="Calibri" w:hAnsi="Arial" w:cs="Arial"/>
          <w:b/>
          <w:bCs/>
          <w:i/>
          <w:iCs/>
          <w:sz w:val="20"/>
          <w:szCs w:val="20"/>
        </w:rPr>
        <w:t>i</w:t>
      </w:r>
      <w:r w:rsidRPr="00D206C8">
        <w:rPr>
          <w:rFonts w:ascii="Arial" w:eastAsia="Calibri" w:hAnsi="Arial" w:cs="Arial"/>
          <w:b/>
          <w:bCs/>
          <w:i/>
          <w:iCs/>
          <w:spacing w:val="2"/>
          <w:sz w:val="20"/>
          <w:szCs w:val="20"/>
        </w:rPr>
        <w:t>t</w:t>
      </w:r>
      <w:r w:rsidRPr="00D206C8">
        <w:rPr>
          <w:rFonts w:ascii="Arial" w:eastAsia="Calibri" w:hAnsi="Arial" w:cs="Arial"/>
          <w:b/>
          <w:bCs/>
          <w:i/>
          <w:iCs/>
          <w:spacing w:val="-3"/>
          <w:sz w:val="20"/>
          <w:szCs w:val="20"/>
        </w:rPr>
        <w:t>s</w:t>
      </w:r>
      <w:r w:rsidRPr="00D206C8">
        <w:rPr>
          <w:rFonts w:ascii="Arial" w:eastAsia="Calibri" w:hAnsi="Arial" w:cs="Arial"/>
          <w:b/>
          <w:bCs/>
          <w:i/>
          <w:iCs/>
          <w:spacing w:val="2"/>
          <w:sz w:val="20"/>
          <w:szCs w:val="20"/>
        </w:rPr>
        <w:t>up</w:t>
      </w:r>
      <w:r w:rsidRPr="00D206C8">
        <w:rPr>
          <w:rFonts w:ascii="Arial" w:eastAsia="Calibri" w:hAnsi="Arial" w:cs="Arial"/>
          <w:b/>
          <w:bCs/>
          <w:i/>
          <w:iCs/>
          <w:sz w:val="20"/>
          <w:szCs w:val="20"/>
        </w:rPr>
        <w:t>.</w:t>
      </w:r>
      <w:r w:rsidRPr="00D206C8">
        <w:rPr>
          <w:rFonts w:ascii="Arial" w:eastAsia="Calibri" w:hAnsi="Arial" w:cs="Arial"/>
          <w:b/>
          <w:bCs/>
          <w:i/>
          <w:iCs/>
          <w:spacing w:val="-3"/>
          <w:sz w:val="20"/>
          <w:szCs w:val="20"/>
        </w:rPr>
        <w:t>e</w:t>
      </w:r>
      <w:r w:rsidRPr="00D206C8">
        <w:rPr>
          <w:rFonts w:ascii="Arial" w:eastAsia="Calibri" w:hAnsi="Arial" w:cs="Arial"/>
          <w:b/>
          <w:bCs/>
          <w:i/>
          <w:iCs/>
          <w:spacing w:val="2"/>
          <w:sz w:val="20"/>
          <w:szCs w:val="20"/>
        </w:rPr>
        <w:t>du</w:t>
      </w:r>
      <w:r w:rsidRPr="00D206C8">
        <w:rPr>
          <w:rFonts w:ascii="Arial" w:eastAsia="Calibri" w:hAnsi="Arial" w:cs="Arial"/>
          <w:b/>
          <w:bCs/>
          <w:i/>
          <w:iCs/>
          <w:spacing w:val="-4"/>
          <w:sz w:val="20"/>
          <w:szCs w:val="20"/>
        </w:rPr>
        <w:t>.</w:t>
      </w:r>
      <w:r w:rsidRPr="00D206C8">
        <w:rPr>
          <w:rFonts w:ascii="Arial" w:eastAsia="Calibri" w:hAnsi="Arial" w:cs="Arial"/>
          <w:b/>
          <w:bCs/>
          <w:i/>
          <w:iCs/>
          <w:spacing w:val="1"/>
          <w:sz w:val="20"/>
          <w:szCs w:val="20"/>
        </w:rPr>
        <w:t>ec</w:t>
      </w:r>
      <w:r w:rsidRPr="00D206C8">
        <w:rPr>
          <w:rFonts w:ascii="Arial" w:eastAsia="Calibri" w:hAnsi="Arial" w:cs="Arial"/>
          <w:b/>
          <w:bCs/>
          <w:i/>
          <w:iCs/>
          <w:sz w:val="20"/>
          <w:szCs w:val="20"/>
        </w:rPr>
        <w:t>/</w:t>
      </w:r>
      <w:r w:rsidRPr="00D206C8">
        <w:rPr>
          <w:rFonts w:ascii="Arial" w:eastAsia="Calibri" w:hAnsi="Arial" w:cs="Arial"/>
          <w:b/>
          <w:bCs/>
          <w:i/>
          <w:iCs/>
          <w:spacing w:val="-1"/>
          <w:sz w:val="20"/>
          <w:szCs w:val="20"/>
        </w:rPr>
        <w:t>m</w:t>
      </w:r>
      <w:r w:rsidRPr="00D206C8">
        <w:rPr>
          <w:rFonts w:ascii="Arial" w:eastAsia="Calibri" w:hAnsi="Arial" w:cs="Arial"/>
          <w:b/>
          <w:bCs/>
          <w:i/>
          <w:iCs/>
          <w:spacing w:val="1"/>
          <w:sz w:val="20"/>
          <w:szCs w:val="20"/>
        </w:rPr>
        <w:t>y</w:t>
      </w:r>
      <w:r w:rsidRPr="00D206C8">
        <w:rPr>
          <w:rFonts w:ascii="Arial" w:eastAsia="Calibri" w:hAnsi="Arial" w:cs="Arial"/>
          <w:b/>
          <w:bCs/>
          <w:i/>
          <w:iCs/>
          <w:sz w:val="20"/>
          <w:szCs w:val="20"/>
        </w:rPr>
        <w:t>j</w:t>
      </w:r>
      <w:r w:rsidRPr="00D206C8">
        <w:rPr>
          <w:rFonts w:ascii="Arial" w:eastAsia="Calibri" w:hAnsi="Arial" w:cs="Arial"/>
          <w:b/>
          <w:bCs/>
          <w:i/>
          <w:iCs/>
          <w:spacing w:val="-2"/>
          <w:sz w:val="20"/>
          <w:szCs w:val="20"/>
        </w:rPr>
        <w:t>o</w:t>
      </w:r>
      <w:r w:rsidRPr="00D206C8">
        <w:rPr>
          <w:rFonts w:ascii="Arial" w:eastAsia="Calibri" w:hAnsi="Arial" w:cs="Arial"/>
          <w:b/>
          <w:bCs/>
          <w:i/>
          <w:iCs/>
          <w:spacing w:val="2"/>
          <w:sz w:val="20"/>
          <w:szCs w:val="20"/>
        </w:rPr>
        <w:t>u</w:t>
      </w:r>
      <w:r w:rsidRPr="00D206C8">
        <w:rPr>
          <w:rFonts w:ascii="Arial" w:eastAsia="Calibri" w:hAnsi="Arial" w:cs="Arial"/>
          <w:b/>
          <w:bCs/>
          <w:i/>
          <w:iCs/>
          <w:spacing w:val="-2"/>
          <w:sz w:val="20"/>
          <w:szCs w:val="20"/>
        </w:rPr>
        <w:t>r</w:t>
      </w:r>
      <w:r w:rsidRPr="00D206C8">
        <w:rPr>
          <w:rFonts w:ascii="Arial" w:eastAsia="Calibri" w:hAnsi="Arial" w:cs="Arial"/>
          <w:b/>
          <w:bCs/>
          <w:i/>
          <w:iCs/>
          <w:spacing w:val="2"/>
          <w:sz w:val="20"/>
          <w:szCs w:val="20"/>
        </w:rPr>
        <w:t>n</w:t>
      </w:r>
      <w:r w:rsidRPr="00D206C8">
        <w:rPr>
          <w:rFonts w:ascii="Arial" w:eastAsia="Calibri" w:hAnsi="Arial" w:cs="Arial"/>
          <w:b/>
          <w:bCs/>
          <w:i/>
          <w:iCs/>
          <w:spacing w:val="1"/>
          <w:sz w:val="20"/>
          <w:szCs w:val="20"/>
        </w:rPr>
        <w:t>a</w:t>
      </w:r>
      <w:r w:rsidRPr="00D206C8">
        <w:rPr>
          <w:rFonts w:ascii="Arial" w:eastAsia="Calibri" w:hAnsi="Arial" w:cs="Arial"/>
          <w:b/>
          <w:bCs/>
          <w:i/>
          <w:iCs/>
          <w:sz w:val="20"/>
          <w:szCs w:val="20"/>
        </w:rPr>
        <w:t>l</w:t>
      </w:r>
    </w:hyperlink>
    <w:r>
      <w:rPr>
        <w:rFonts w:ascii="Arial" w:eastAsia="Calibri" w:hAnsi="Arial" w:cs="Arial"/>
        <w:b/>
        <w:bCs/>
        <w:i/>
        <w:iCs/>
        <w:sz w:val="20"/>
        <w:szCs w:val="20"/>
      </w:rPr>
      <w:tab/>
    </w:r>
    <w:r>
      <w:rPr>
        <w:rFonts w:ascii="Arial" w:eastAsia="Calibri" w:hAnsi="Arial" w:cs="Arial"/>
        <w:b/>
        <w:bCs/>
        <w:i/>
        <w:iCs/>
        <w:sz w:val="20"/>
        <w:szCs w:val="20"/>
      </w:rPr>
      <w:tab/>
      <w:t xml:space="preserve">                                                                                 </w:t>
    </w:r>
    <w:hyperlink r:id="rId2"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A33" w:rsidRDefault="00773A33" w:rsidP="00277CE9">
      <w:pPr>
        <w:spacing w:after="0" w:line="240" w:lineRule="auto"/>
      </w:pPr>
      <w:r>
        <w:separator/>
      </w:r>
    </w:p>
  </w:footnote>
  <w:footnote w:type="continuationSeparator" w:id="0">
    <w:p w:rsidR="00773A33" w:rsidRDefault="00773A33" w:rsidP="00277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8B5" w:rsidRPr="00D206C8" w:rsidRDefault="008A78B5" w:rsidP="008A78B5">
    <w:pPr>
      <w:pStyle w:val="Encabezado"/>
      <w:jc w:val="right"/>
    </w:pPr>
    <w:r w:rsidRPr="00D206C8">
      <w:rPr>
        <w:b/>
        <w:bCs/>
      </w:rPr>
      <w:t>ISSN 1390 – 9770</w:t>
    </w:r>
  </w:p>
  <w:p w:rsidR="008A78B5" w:rsidRPr="00D206C8" w:rsidRDefault="008A78B5" w:rsidP="008A78B5">
    <w:pPr>
      <w:widowControl w:val="0"/>
      <w:autoSpaceDE w:val="0"/>
      <w:autoSpaceDN w:val="0"/>
      <w:adjustRightInd w:val="0"/>
      <w:spacing w:after="200" w:line="224" w:lineRule="exact"/>
      <w:ind w:left="20" w:right="-30"/>
      <w:rPr>
        <w:rFonts w:ascii="Arial" w:eastAsia="Calibri" w:hAnsi="Arial" w:cs="Arial"/>
        <w:sz w:val="20"/>
        <w:szCs w:val="20"/>
      </w:rPr>
    </w:pPr>
    <w:r w:rsidRPr="00D206C8">
      <w:rPr>
        <w:rFonts w:ascii="Arial" w:eastAsia="Calibri" w:hAnsi="Arial" w:cs="Arial"/>
        <w:b/>
        <w:bCs/>
        <w:sz w:val="20"/>
        <w:szCs w:val="20"/>
      </w:rPr>
      <w:t>Re</w:t>
    </w:r>
    <w:r w:rsidRPr="00D206C8">
      <w:rPr>
        <w:rFonts w:ascii="Arial" w:eastAsia="Calibri" w:hAnsi="Arial" w:cs="Arial"/>
        <w:b/>
        <w:bCs/>
        <w:spacing w:val="-3"/>
        <w:sz w:val="20"/>
        <w:szCs w:val="20"/>
      </w:rPr>
      <w:t>v</w:t>
    </w:r>
    <w:r w:rsidRPr="00D206C8">
      <w:rPr>
        <w:rFonts w:ascii="Arial" w:eastAsia="Calibri" w:hAnsi="Arial" w:cs="Arial"/>
        <w:b/>
        <w:bCs/>
        <w:sz w:val="20"/>
        <w:szCs w:val="20"/>
      </w:rPr>
      <w:t>.</w:t>
    </w:r>
    <w:r w:rsidRPr="00D206C8">
      <w:rPr>
        <w:rFonts w:ascii="Arial" w:eastAsia="Calibri" w:hAnsi="Arial" w:cs="Arial"/>
        <w:b/>
        <w:bCs/>
        <w:spacing w:val="1"/>
        <w:sz w:val="20"/>
        <w:szCs w:val="20"/>
      </w:rPr>
      <w:t xml:space="preserve"> </w:t>
    </w:r>
    <w:r w:rsidRPr="00D206C8">
      <w:rPr>
        <w:rFonts w:ascii="Arial" w:eastAsia="Calibri" w:hAnsi="Arial" w:cs="Arial"/>
        <w:b/>
        <w:bCs/>
        <w:spacing w:val="2"/>
        <w:sz w:val="20"/>
        <w:szCs w:val="20"/>
      </w:rPr>
      <w:t>S</w:t>
    </w:r>
    <w:r w:rsidRPr="00D206C8">
      <w:rPr>
        <w:rFonts w:ascii="Arial" w:eastAsia="Calibri" w:hAnsi="Arial" w:cs="Arial"/>
        <w:b/>
        <w:bCs/>
        <w:spacing w:val="-4"/>
        <w:sz w:val="20"/>
        <w:szCs w:val="20"/>
      </w:rPr>
      <w:t>I</w:t>
    </w:r>
    <w:r w:rsidRPr="00D206C8">
      <w:rPr>
        <w:rFonts w:ascii="Arial" w:eastAsia="Calibri" w:hAnsi="Arial" w:cs="Arial"/>
        <w:b/>
        <w:bCs/>
        <w:spacing w:val="3"/>
        <w:sz w:val="20"/>
        <w:szCs w:val="20"/>
      </w:rPr>
      <w:t>N</w:t>
    </w:r>
    <w:r w:rsidRPr="00D206C8">
      <w:rPr>
        <w:rFonts w:ascii="Arial" w:eastAsia="Calibri" w:hAnsi="Arial" w:cs="Arial"/>
        <w:b/>
        <w:bCs/>
        <w:spacing w:val="-4"/>
        <w:sz w:val="20"/>
        <w:szCs w:val="20"/>
      </w:rPr>
      <w:t>A</w:t>
    </w:r>
    <w:r w:rsidRPr="00D206C8">
      <w:rPr>
        <w:rFonts w:ascii="Arial" w:eastAsia="Calibri" w:hAnsi="Arial" w:cs="Arial"/>
        <w:b/>
        <w:bCs/>
        <w:spacing w:val="2"/>
        <w:sz w:val="20"/>
        <w:szCs w:val="20"/>
      </w:rPr>
      <w:t>PS</w:t>
    </w:r>
    <w:r w:rsidRPr="00D206C8">
      <w:rPr>
        <w:rFonts w:ascii="Arial" w:eastAsia="Calibri" w:hAnsi="Arial" w:cs="Arial"/>
        <w:b/>
        <w:bCs/>
        <w:spacing w:val="-4"/>
        <w:sz w:val="20"/>
        <w:szCs w:val="20"/>
      </w:rPr>
      <w:t>I</w:t>
    </w:r>
    <w:r w:rsidRPr="00D206C8">
      <w:rPr>
        <w:rFonts w:ascii="Arial" w:eastAsia="Calibri" w:hAnsi="Arial" w:cs="Arial"/>
        <w:b/>
        <w:bCs/>
        <w:spacing w:val="-1"/>
        <w:sz w:val="20"/>
        <w:szCs w:val="20"/>
      </w:rPr>
      <w:t>S</w:t>
    </w:r>
    <w:r w:rsidRPr="00D206C8">
      <w:rPr>
        <w:rFonts w:ascii="Arial" w:eastAsia="Calibri" w:hAnsi="Arial" w:cs="Arial"/>
        <w:b/>
        <w:bCs/>
        <w:sz w:val="20"/>
        <w:szCs w:val="20"/>
      </w:rPr>
      <w:t>,</w:t>
    </w:r>
    <w:r w:rsidRPr="00D206C8">
      <w:rPr>
        <w:rFonts w:ascii="Arial" w:eastAsia="Calibri" w:hAnsi="Arial" w:cs="Arial"/>
        <w:b/>
        <w:bCs/>
        <w:spacing w:val="1"/>
        <w:sz w:val="20"/>
        <w:szCs w:val="20"/>
      </w:rPr>
      <w:t xml:space="preserve"> </w:t>
    </w:r>
    <w:r w:rsidRPr="00D206C8">
      <w:rPr>
        <w:rFonts w:ascii="Arial" w:eastAsia="Calibri" w:hAnsi="Arial" w:cs="Arial"/>
        <w:b/>
        <w:bCs/>
        <w:spacing w:val="-1"/>
        <w:sz w:val="20"/>
        <w:szCs w:val="20"/>
      </w:rPr>
      <w:t>E</w:t>
    </w:r>
    <w:r w:rsidRPr="00D206C8">
      <w:rPr>
        <w:rFonts w:ascii="Arial" w:eastAsia="Calibri" w:hAnsi="Arial" w:cs="Arial"/>
        <w:b/>
        <w:bCs/>
        <w:spacing w:val="2"/>
        <w:sz w:val="20"/>
        <w:szCs w:val="20"/>
      </w:rPr>
      <w:t>d</w:t>
    </w:r>
    <w:r w:rsidRPr="00D206C8">
      <w:rPr>
        <w:rFonts w:ascii="Arial" w:eastAsia="Calibri" w:hAnsi="Arial" w:cs="Arial"/>
        <w:b/>
        <w:bCs/>
        <w:sz w:val="20"/>
        <w:szCs w:val="20"/>
      </w:rPr>
      <w:t>i</w:t>
    </w:r>
    <w:r w:rsidRPr="00D206C8">
      <w:rPr>
        <w:rFonts w:ascii="Arial" w:eastAsia="Calibri" w:hAnsi="Arial" w:cs="Arial"/>
        <w:b/>
        <w:bCs/>
        <w:spacing w:val="1"/>
        <w:sz w:val="20"/>
        <w:szCs w:val="20"/>
      </w:rPr>
      <w:t>c</w:t>
    </w:r>
    <w:r w:rsidRPr="00D206C8">
      <w:rPr>
        <w:rFonts w:ascii="Arial" w:eastAsia="Calibri" w:hAnsi="Arial" w:cs="Arial"/>
        <w:b/>
        <w:bCs/>
        <w:sz w:val="20"/>
        <w:szCs w:val="20"/>
      </w:rPr>
      <w:t>i</w:t>
    </w:r>
    <w:r w:rsidRPr="00D206C8">
      <w:rPr>
        <w:rFonts w:ascii="Arial" w:eastAsia="Calibri" w:hAnsi="Arial" w:cs="Arial"/>
        <w:b/>
        <w:bCs/>
        <w:spacing w:val="2"/>
        <w:sz w:val="20"/>
        <w:szCs w:val="20"/>
      </w:rPr>
      <w:t>ó</w:t>
    </w:r>
    <w:r w:rsidRPr="00D206C8">
      <w:rPr>
        <w:rFonts w:ascii="Arial" w:eastAsia="Calibri" w:hAnsi="Arial" w:cs="Arial"/>
        <w:b/>
        <w:bCs/>
        <w:sz w:val="20"/>
        <w:szCs w:val="20"/>
      </w:rPr>
      <w:t>n</w:t>
    </w:r>
    <w:r w:rsidRPr="00D206C8">
      <w:rPr>
        <w:rFonts w:ascii="Arial" w:eastAsia="Calibri" w:hAnsi="Arial" w:cs="Arial"/>
        <w:b/>
        <w:bCs/>
        <w:spacing w:val="-2"/>
        <w:sz w:val="20"/>
        <w:szCs w:val="20"/>
      </w:rPr>
      <w:t xml:space="preserve"> </w:t>
    </w:r>
    <w:r w:rsidRPr="00D206C8">
      <w:rPr>
        <w:rFonts w:ascii="Arial" w:eastAsia="Calibri" w:hAnsi="Arial" w:cs="Arial"/>
        <w:b/>
        <w:bCs/>
        <w:sz w:val="20"/>
        <w:szCs w:val="20"/>
      </w:rPr>
      <w:t>Nº</w:t>
    </w:r>
    <w:r w:rsidRPr="00D206C8">
      <w:rPr>
        <w:rFonts w:ascii="Arial" w:eastAsia="Calibri" w:hAnsi="Arial" w:cs="Arial"/>
        <w:b/>
        <w:bCs/>
        <w:spacing w:val="-1"/>
        <w:sz w:val="20"/>
        <w:szCs w:val="20"/>
      </w:rPr>
      <w:t xml:space="preserve"> </w:t>
    </w:r>
    <w:r w:rsidRPr="00D206C8">
      <w:rPr>
        <w:rFonts w:ascii="Arial" w:eastAsia="Calibri" w:hAnsi="Arial" w:cs="Arial"/>
        <w:b/>
        <w:bCs/>
        <w:spacing w:val="4"/>
        <w:sz w:val="20"/>
        <w:szCs w:val="20"/>
      </w:rPr>
      <w:t>1</w:t>
    </w:r>
    <w:r w:rsidRPr="00D206C8">
      <w:rPr>
        <w:rFonts w:ascii="Arial" w:eastAsia="Calibri" w:hAnsi="Arial" w:cs="Arial"/>
        <w:b/>
        <w:bCs/>
        <w:spacing w:val="1"/>
        <w:sz w:val="20"/>
        <w:szCs w:val="20"/>
      </w:rPr>
      <w:t>4</w:t>
    </w:r>
    <w:r w:rsidRPr="00D206C8">
      <w:rPr>
        <w:rFonts w:ascii="Arial" w:eastAsia="Calibri" w:hAnsi="Arial" w:cs="Arial"/>
        <w:b/>
        <w:bCs/>
        <w:sz w:val="20"/>
        <w:szCs w:val="20"/>
      </w:rPr>
      <w:t xml:space="preserve">, </w:t>
    </w:r>
    <w:r w:rsidRPr="00D206C8">
      <w:rPr>
        <w:rFonts w:ascii="Arial" w:eastAsia="Calibri" w:hAnsi="Arial" w:cs="Arial"/>
        <w:b/>
        <w:bCs/>
        <w:spacing w:val="1"/>
        <w:sz w:val="20"/>
        <w:szCs w:val="20"/>
      </w:rPr>
      <w:t xml:space="preserve"> </w:t>
    </w:r>
    <w:r w:rsidRPr="00D206C8">
      <w:rPr>
        <w:rFonts w:ascii="Arial" w:eastAsia="Calibri" w:hAnsi="Arial" w:cs="Arial"/>
        <w:b/>
        <w:bCs/>
        <w:spacing w:val="-1"/>
        <w:sz w:val="20"/>
        <w:szCs w:val="20"/>
      </w:rPr>
      <w:t>V</w:t>
    </w:r>
    <w:r w:rsidRPr="00D206C8">
      <w:rPr>
        <w:rFonts w:ascii="Arial" w:eastAsia="Calibri" w:hAnsi="Arial" w:cs="Arial"/>
        <w:b/>
        <w:bCs/>
        <w:spacing w:val="2"/>
        <w:sz w:val="20"/>
        <w:szCs w:val="20"/>
      </w:rPr>
      <w:t>o</w:t>
    </w:r>
    <w:r w:rsidRPr="00D206C8">
      <w:rPr>
        <w:rFonts w:ascii="Arial" w:eastAsia="Calibri" w:hAnsi="Arial" w:cs="Arial"/>
        <w:b/>
        <w:bCs/>
        <w:sz w:val="20"/>
        <w:szCs w:val="20"/>
      </w:rPr>
      <w:t xml:space="preserve">l. </w:t>
    </w:r>
    <w:r w:rsidRPr="00D206C8">
      <w:rPr>
        <w:rFonts w:ascii="Arial" w:eastAsia="Calibri" w:hAnsi="Arial" w:cs="Arial"/>
        <w:b/>
        <w:bCs/>
        <w:spacing w:val="3"/>
        <w:sz w:val="20"/>
        <w:szCs w:val="20"/>
      </w:rPr>
      <w:t xml:space="preserve"> </w:t>
    </w:r>
    <w:r w:rsidRPr="00D206C8">
      <w:rPr>
        <w:rFonts w:ascii="Arial" w:eastAsia="Calibri" w:hAnsi="Arial" w:cs="Arial"/>
        <w:b/>
        <w:bCs/>
        <w:spacing w:val="1"/>
        <w:sz w:val="20"/>
        <w:szCs w:val="20"/>
      </w:rPr>
      <w:t>1</w:t>
    </w:r>
    <w:r w:rsidRPr="00D206C8">
      <w:rPr>
        <w:rFonts w:ascii="Arial" w:eastAsia="Calibri" w:hAnsi="Arial" w:cs="Arial"/>
        <w:b/>
        <w:bCs/>
        <w:sz w:val="20"/>
        <w:szCs w:val="20"/>
      </w:rPr>
      <w:t>,</w:t>
    </w:r>
    <w:r w:rsidRPr="00D206C8">
      <w:rPr>
        <w:rFonts w:ascii="Arial" w:eastAsia="Calibri" w:hAnsi="Arial" w:cs="Arial"/>
        <w:b/>
        <w:bCs/>
        <w:spacing w:val="1"/>
        <w:sz w:val="20"/>
        <w:szCs w:val="20"/>
      </w:rPr>
      <w:t xml:space="preserve"> </w:t>
    </w:r>
    <w:r w:rsidRPr="00D206C8">
      <w:rPr>
        <w:rFonts w:ascii="Arial" w:eastAsia="Calibri" w:hAnsi="Arial" w:cs="Arial"/>
        <w:b/>
        <w:bCs/>
        <w:sz w:val="20"/>
        <w:szCs w:val="20"/>
      </w:rPr>
      <w:t xml:space="preserve">Julio </w:t>
    </w:r>
    <w:r w:rsidRPr="00D206C8">
      <w:rPr>
        <w:rFonts w:ascii="Arial" w:eastAsia="Calibri" w:hAnsi="Arial" w:cs="Arial"/>
        <w:b/>
        <w:bCs/>
        <w:spacing w:val="2"/>
        <w:sz w:val="20"/>
        <w:szCs w:val="20"/>
      </w:rPr>
      <w:t xml:space="preserve"> </w:t>
    </w:r>
    <w:r w:rsidRPr="00D206C8">
      <w:rPr>
        <w:rFonts w:ascii="Arial" w:eastAsia="Calibri" w:hAnsi="Arial" w:cs="Arial"/>
        <w:b/>
        <w:bCs/>
        <w:spacing w:val="1"/>
        <w:sz w:val="20"/>
        <w:szCs w:val="20"/>
      </w:rPr>
      <w:t>20</w:t>
    </w:r>
    <w:r w:rsidRPr="00D206C8">
      <w:rPr>
        <w:rFonts w:ascii="Arial" w:eastAsia="Calibri" w:hAnsi="Arial" w:cs="Arial"/>
        <w:b/>
        <w:bCs/>
        <w:spacing w:val="3"/>
        <w:sz w:val="20"/>
        <w:szCs w:val="20"/>
      </w:rPr>
      <w:t>1</w:t>
    </w:r>
    <w:r w:rsidRPr="00D206C8">
      <w:rPr>
        <w:rFonts w:ascii="Arial" w:eastAsia="Calibri" w:hAnsi="Arial" w:cs="Arial"/>
        <w:b/>
        <w:bCs/>
        <w:sz w:val="20"/>
        <w:szCs w:val="20"/>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777A8"/>
    <w:multiLevelType w:val="hybridMultilevel"/>
    <w:tmpl w:val="AB788B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69A412A"/>
    <w:multiLevelType w:val="hybridMultilevel"/>
    <w:tmpl w:val="5290CB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AEA7371"/>
    <w:multiLevelType w:val="hybridMultilevel"/>
    <w:tmpl w:val="EF3A23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9CA0C32"/>
    <w:multiLevelType w:val="hybridMultilevel"/>
    <w:tmpl w:val="FB7442AC"/>
    <w:lvl w:ilvl="0" w:tplc="D82CA8AA">
      <w:start w:val="1"/>
      <w:numFmt w:val="decimal"/>
      <w:lvlText w:val="(%1)"/>
      <w:lvlJc w:val="left"/>
      <w:pPr>
        <w:ind w:left="780" w:hanging="420"/>
      </w:pPr>
      <w:rPr>
        <w:rFonts w:eastAsia="Times New Roman"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111A9"/>
    <w:rsid w:val="0000100D"/>
    <w:rsid w:val="00010E4F"/>
    <w:rsid w:val="00012CF5"/>
    <w:rsid w:val="00024779"/>
    <w:rsid w:val="00027A33"/>
    <w:rsid w:val="00035ADB"/>
    <w:rsid w:val="00037499"/>
    <w:rsid w:val="0003796D"/>
    <w:rsid w:val="0004796E"/>
    <w:rsid w:val="000563B4"/>
    <w:rsid w:val="00056448"/>
    <w:rsid w:val="000565A3"/>
    <w:rsid w:val="00057A9C"/>
    <w:rsid w:val="0006326C"/>
    <w:rsid w:val="00070330"/>
    <w:rsid w:val="000823D3"/>
    <w:rsid w:val="00083396"/>
    <w:rsid w:val="00085AEA"/>
    <w:rsid w:val="00087397"/>
    <w:rsid w:val="000A7A3C"/>
    <w:rsid w:val="000B31FB"/>
    <w:rsid w:val="000B4F23"/>
    <w:rsid w:val="000C256F"/>
    <w:rsid w:val="000C4F7D"/>
    <w:rsid w:val="000C7142"/>
    <w:rsid w:val="000F050A"/>
    <w:rsid w:val="000F3DD9"/>
    <w:rsid w:val="000F3EA9"/>
    <w:rsid w:val="00101EF7"/>
    <w:rsid w:val="00107D9F"/>
    <w:rsid w:val="00116D39"/>
    <w:rsid w:val="00124A1F"/>
    <w:rsid w:val="00127C50"/>
    <w:rsid w:val="0013235C"/>
    <w:rsid w:val="00132B2A"/>
    <w:rsid w:val="00133A59"/>
    <w:rsid w:val="0013511E"/>
    <w:rsid w:val="00144680"/>
    <w:rsid w:val="001576E2"/>
    <w:rsid w:val="00177421"/>
    <w:rsid w:val="00185B90"/>
    <w:rsid w:val="00191F70"/>
    <w:rsid w:val="0019643C"/>
    <w:rsid w:val="001A2039"/>
    <w:rsid w:val="001A3AB5"/>
    <w:rsid w:val="001B0FA5"/>
    <w:rsid w:val="001B3DA2"/>
    <w:rsid w:val="001B7F9A"/>
    <w:rsid w:val="001D4915"/>
    <w:rsid w:val="001D703F"/>
    <w:rsid w:val="001E3D2E"/>
    <w:rsid w:val="001E7599"/>
    <w:rsid w:val="001F41B1"/>
    <w:rsid w:val="00206126"/>
    <w:rsid w:val="0020788E"/>
    <w:rsid w:val="00221996"/>
    <w:rsid w:val="00223CFB"/>
    <w:rsid w:val="002248D4"/>
    <w:rsid w:val="00237052"/>
    <w:rsid w:val="002370E9"/>
    <w:rsid w:val="00237CC0"/>
    <w:rsid w:val="00241A86"/>
    <w:rsid w:val="00247325"/>
    <w:rsid w:val="002478F1"/>
    <w:rsid w:val="002629A1"/>
    <w:rsid w:val="00264B31"/>
    <w:rsid w:val="00277CE9"/>
    <w:rsid w:val="00280301"/>
    <w:rsid w:val="00287126"/>
    <w:rsid w:val="00290343"/>
    <w:rsid w:val="00291B90"/>
    <w:rsid w:val="002976FA"/>
    <w:rsid w:val="002A4569"/>
    <w:rsid w:val="002B5762"/>
    <w:rsid w:val="002C0DFB"/>
    <w:rsid w:val="002C4FF6"/>
    <w:rsid w:val="002C667C"/>
    <w:rsid w:val="002D537B"/>
    <w:rsid w:val="002E1AEC"/>
    <w:rsid w:val="002E3A77"/>
    <w:rsid w:val="002E40CB"/>
    <w:rsid w:val="002E7C26"/>
    <w:rsid w:val="003034A1"/>
    <w:rsid w:val="00304091"/>
    <w:rsid w:val="0031787E"/>
    <w:rsid w:val="00321A4B"/>
    <w:rsid w:val="00325897"/>
    <w:rsid w:val="00360720"/>
    <w:rsid w:val="0036084A"/>
    <w:rsid w:val="00360BA1"/>
    <w:rsid w:val="0036473D"/>
    <w:rsid w:val="00374F84"/>
    <w:rsid w:val="00375326"/>
    <w:rsid w:val="00380AFF"/>
    <w:rsid w:val="0039534E"/>
    <w:rsid w:val="00395E23"/>
    <w:rsid w:val="00397743"/>
    <w:rsid w:val="003A4046"/>
    <w:rsid w:val="003A57D1"/>
    <w:rsid w:val="003B3451"/>
    <w:rsid w:val="003B6AF5"/>
    <w:rsid w:val="003B78FA"/>
    <w:rsid w:val="003C0A1E"/>
    <w:rsid w:val="003C0BCF"/>
    <w:rsid w:val="003C6312"/>
    <w:rsid w:val="003D0878"/>
    <w:rsid w:val="003E15EC"/>
    <w:rsid w:val="003F0C41"/>
    <w:rsid w:val="003F39F2"/>
    <w:rsid w:val="00401BF9"/>
    <w:rsid w:val="00402ED4"/>
    <w:rsid w:val="00407AC9"/>
    <w:rsid w:val="00411A7E"/>
    <w:rsid w:val="004167E5"/>
    <w:rsid w:val="00416B8C"/>
    <w:rsid w:val="004225AE"/>
    <w:rsid w:val="00422BBA"/>
    <w:rsid w:val="0043213A"/>
    <w:rsid w:val="00437700"/>
    <w:rsid w:val="0044073A"/>
    <w:rsid w:val="00445515"/>
    <w:rsid w:val="004468BA"/>
    <w:rsid w:val="00447037"/>
    <w:rsid w:val="0045580B"/>
    <w:rsid w:val="00455F93"/>
    <w:rsid w:val="00460E0A"/>
    <w:rsid w:val="0046183A"/>
    <w:rsid w:val="00467612"/>
    <w:rsid w:val="00472093"/>
    <w:rsid w:val="004722B9"/>
    <w:rsid w:val="00472D68"/>
    <w:rsid w:val="004731DE"/>
    <w:rsid w:val="00476A0E"/>
    <w:rsid w:val="00477079"/>
    <w:rsid w:val="00481F72"/>
    <w:rsid w:val="00490474"/>
    <w:rsid w:val="004922C3"/>
    <w:rsid w:val="00494E60"/>
    <w:rsid w:val="00495C46"/>
    <w:rsid w:val="004961C7"/>
    <w:rsid w:val="00496872"/>
    <w:rsid w:val="004A362D"/>
    <w:rsid w:val="004B204D"/>
    <w:rsid w:val="004C43A7"/>
    <w:rsid w:val="004D00D0"/>
    <w:rsid w:val="004D1093"/>
    <w:rsid w:val="004D5BD4"/>
    <w:rsid w:val="004D7748"/>
    <w:rsid w:val="004E069F"/>
    <w:rsid w:val="004E08CD"/>
    <w:rsid w:val="004E2CED"/>
    <w:rsid w:val="004E4D6E"/>
    <w:rsid w:val="00510F66"/>
    <w:rsid w:val="005116DF"/>
    <w:rsid w:val="0051203E"/>
    <w:rsid w:val="005122EC"/>
    <w:rsid w:val="00513931"/>
    <w:rsid w:val="00515E86"/>
    <w:rsid w:val="00520009"/>
    <w:rsid w:val="0052182D"/>
    <w:rsid w:val="00524A10"/>
    <w:rsid w:val="00526281"/>
    <w:rsid w:val="00532BEA"/>
    <w:rsid w:val="00533845"/>
    <w:rsid w:val="00550054"/>
    <w:rsid w:val="00554AC8"/>
    <w:rsid w:val="00557497"/>
    <w:rsid w:val="00560B2A"/>
    <w:rsid w:val="00575D4D"/>
    <w:rsid w:val="00581D8E"/>
    <w:rsid w:val="005837C9"/>
    <w:rsid w:val="005A2B38"/>
    <w:rsid w:val="005A7046"/>
    <w:rsid w:val="005A75D7"/>
    <w:rsid w:val="005B4732"/>
    <w:rsid w:val="005B5834"/>
    <w:rsid w:val="005C7FC4"/>
    <w:rsid w:val="005D5E7A"/>
    <w:rsid w:val="005D6931"/>
    <w:rsid w:val="005E58D4"/>
    <w:rsid w:val="005F0E93"/>
    <w:rsid w:val="005F76E8"/>
    <w:rsid w:val="00600E32"/>
    <w:rsid w:val="006059E1"/>
    <w:rsid w:val="006061B8"/>
    <w:rsid w:val="006065E1"/>
    <w:rsid w:val="00610D62"/>
    <w:rsid w:val="006160E0"/>
    <w:rsid w:val="0061757B"/>
    <w:rsid w:val="006217E3"/>
    <w:rsid w:val="00623D88"/>
    <w:rsid w:val="00625094"/>
    <w:rsid w:val="006341A0"/>
    <w:rsid w:val="00650DD0"/>
    <w:rsid w:val="00667C8D"/>
    <w:rsid w:val="00673F19"/>
    <w:rsid w:val="0067485C"/>
    <w:rsid w:val="00675988"/>
    <w:rsid w:val="00681ED0"/>
    <w:rsid w:val="00682683"/>
    <w:rsid w:val="00683367"/>
    <w:rsid w:val="0069082F"/>
    <w:rsid w:val="00690D03"/>
    <w:rsid w:val="00695A54"/>
    <w:rsid w:val="00697547"/>
    <w:rsid w:val="00697DCC"/>
    <w:rsid w:val="006A67FA"/>
    <w:rsid w:val="006C570B"/>
    <w:rsid w:val="006D4851"/>
    <w:rsid w:val="006D6F46"/>
    <w:rsid w:val="006E081A"/>
    <w:rsid w:val="006E44A7"/>
    <w:rsid w:val="006E56A6"/>
    <w:rsid w:val="006E7836"/>
    <w:rsid w:val="006F173E"/>
    <w:rsid w:val="006F37A2"/>
    <w:rsid w:val="00703609"/>
    <w:rsid w:val="00703816"/>
    <w:rsid w:val="0071492B"/>
    <w:rsid w:val="007164C3"/>
    <w:rsid w:val="00716E40"/>
    <w:rsid w:val="0072130D"/>
    <w:rsid w:val="007268C9"/>
    <w:rsid w:val="00736B5A"/>
    <w:rsid w:val="00743064"/>
    <w:rsid w:val="00746B17"/>
    <w:rsid w:val="00752B37"/>
    <w:rsid w:val="007531EA"/>
    <w:rsid w:val="00766FE1"/>
    <w:rsid w:val="00767000"/>
    <w:rsid w:val="0077057D"/>
    <w:rsid w:val="007720A8"/>
    <w:rsid w:val="007733E2"/>
    <w:rsid w:val="00773A33"/>
    <w:rsid w:val="007744D1"/>
    <w:rsid w:val="007905DF"/>
    <w:rsid w:val="00790811"/>
    <w:rsid w:val="00792C5A"/>
    <w:rsid w:val="007946A3"/>
    <w:rsid w:val="007B05FA"/>
    <w:rsid w:val="007B4CAF"/>
    <w:rsid w:val="007C1B61"/>
    <w:rsid w:val="007C39A8"/>
    <w:rsid w:val="007C5070"/>
    <w:rsid w:val="007C7298"/>
    <w:rsid w:val="007D0DAC"/>
    <w:rsid w:val="007D1C5F"/>
    <w:rsid w:val="007D67FC"/>
    <w:rsid w:val="007F2502"/>
    <w:rsid w:val="007F50FF"/>
    <w:rsid w:val="007F5792"/>
    <w:rsid w:val="007F5E51"/>
    <w:rsid w:val="0080663D"/>
    <w:rsid w:val="008067DB"/>
    <w:rsid w:val="008111A9"/>
    <w:rsid w:val="00814A5C"/>
    <w:rsid w:val="00817D78"/>
    <w:rsid w:val="00817E29"/>
    <w:rsid w:val="00822821"/>
    <w:rsid w:val="00831112"/>
    <w:rsid w:val="00833059"/>
    <w:rsid w:val="00836C13"/>
    <w:rsid w:val="00842730"/>
    <w:rsid w:val="00861010"/>
    <w:rsid w:val="00863079"/>
    <w:rsid w:val="0086636B"/>
    <w:rsid w:val="00872C78"/>
    <w:rsid w:val="00873ACB"/>
    <w:rsid w:val="00875265"/>
    <w:rsid w:val="0088351B"/>
    <w:rsid w:val="008841AD"/>
    <w:rsid w:val="00885176"/>
    <w:rsid w:val="0088750D"/>
    <w:rsid w:val="0089056E"/>
    <w:rsid w:val="00891B2F"/>
    <w:rsid w:val="00896A9D"/>
    <w:rsid w:val="008A4679"/>
    <w:rsid w:val="008A78B5"/>
    <w:rsid w:val="008B2850"/>
    <w:rsid w:val="008B742B"/>
    <w:rsid w:val="008C2765"/>
    <w:rsid w:val="008E05B5"/>
    <w:rsid w:val="008E393A"/>
    <w:rsid w:val="008F5305"/>
    <w:rsid w:val="00900811"/>
    <w:rsid w:val="0090173F"/>
    <w:rsid w:val="00910C2C"/>
    <w:rsid w:val="00910C5D"/>
    <w:rsid w:val="00920083"/>
    <w:rsid w:val="009201E5"/>
    <w:rsid w:val="00925689"/>
    <w:rsid w:val="00935BC8"/>
    <w:rsid w:val="00937B18"/>
    <w:rsid w:val="00942FFD"/>
    <w:rsid w:val="00943442"/>
    <w:rsid w:val="009436BE"/>
    <w:rsid w:val="0094761C"/>
    <w:rsid w:val="00954C50"/>
    <w:rsid w:val="009618F2"/>
    <w:rsid w:val="0096481C"/>
    <w:rsid w:val="0097177B"/>
    <w:rsid w:val="009718BE"/>
    <w:rsid w:val="00976F2D"/>
    <w:rsid w:val="00984502"/>
    <w:rsid w:val="0098525C"/>
    <w:rsid w:val="00986B31"/>
    <w:rsid w:val="00987A39"/>
    <w:rsid w:val="009A25E0"/>
    <w:rsid w:val="009B5388"/>
    <w:rsid w:val="009B7E9E"/>
    <w:rsid w:val="009C5E68"/>
    <w:rsid w:val="009C7709"/>
    <w:rsid w:val="009D06FF"/>
    <w:rsid w:val="009D5AB4"/>
    <w:rsid w:val="009D674D"/>
    <w:rsid w:val="009D70C7"/>
    <w:rsid w:val="009D7111"/>
    <w:rsid w:val="009D7973"/>
    <w:rsid w:val="009E0E04"/>
    <w:rsid w:val="009E1029"/>
    <w:rsid w:val="009E64D2"/>
    <w:rsid w:val="009F774A"/>
    <w:rsid w:val="00A038E7"/>
    <w:rsid w:val="00A06031"/>
    <w:rsid w:val="00A062EB"/>
    <w:rsid w:val="00A074B0"/>
    <w:rsid w:val="00A104AB"/>
    <w:rsid w:val="00A128AF"/>
    <w:rsid w:val="00A17739"/>
    <w:rsid w:val="00A2252F"/>
    <w:rsid w:val="00A234EE"/>
    <w:rsid w:val="00A25C70"/>
    <w:rsid w:val="00A2629D"/>
    <w:rsid w:val="00A30BA6"/>
    <w:rsid w:val="00A322E4"/>
    <w:rsid w:val="00A33C3D"/>
    <w:rsid w:val="00A4299E"/>
    <w:rsid w:val="00A50661"/>
    <w:rsid w:val="00A55672"/>
    <w:rsid w:val="00A634F7"/>
    <w:rsid w:val="00A75BE4"/>
    <w:rsid w:val="00A8353C"/>
    <w:rsid w:val="00A835EC"/>
    <w:rsid w:val="00A869E2"/>
    <w:rsid w:val="00A9007F"/>
    <w:rsid w:val="00AB0111"/>
    <w:rsid w:val="00AB1DBB"/>
    <w:rsid w:val="00AB3513"/>
    <w:rsid w:val="00AB4E49"/>
    <w:rsid w:val="00AB536D"/>
    <w:rsid w:val="00AC3E37"/>
    <w:rsid w:val="00AD00ED"/>
    <w:rsid w:val="00AD0CDE"/>
    <w:rsid w:val="00AD4378"/>
    <w:rsid w:val="00AD4A00"/>
    <w:rsid w:val="00AF0A10"/>
    <w:rsid w:val="00AF0C83"/>
    <w:rsid w:val="00AF137A"/>
    <w:rsid w:val="00AF497A"/>
    <w:rsid w:val="00AF6650"/>
    <w:rsid w:val="00B00366"/>
    <w:rsid w:val="00B046E9"/>
    <w:rsid w:val="00B05AC3"/>
    <w:rsid w:val="00B12710"/>
    <w:rsid w:val="00B21393"/>
    <w:rsid w:val="00B22E4B"/>
    <w:rsid w:val="00B3282C"/>
    <w:rsid w:val="00B329CE"/>
    <w:rsid w:val="00B44219"/>
    <w:rsid w:val="00B4619B"/>
    <w:rsid w:val="00B46989"/>
    <w:rsid w:val="00B46A4F"/>
    <w:rsid w:val="00B60785"/>
    <w:rsid w:val="00B62B88"/>
    <w:rsid w:val="00B75263"/>
    <w:rsid w:val="00B83AA0"/>
    <w:rsid w:val="00B87804"/>
    <w:rsid w:val="00B927D1"/>
    <w:rsid w:val="00B92910"/>
    <w:rsid w:val="00B97BAB"/>
    <w:rsid w:val="00BA3372"/>
    <w:rsid w:val="00BA57B8"/>
    <w:rsid w:val="00BB07E4"/>
    <w:rsid w:val="00BB5CEA"/>
    <w:rsid w:val="00BB6957"/>
    <w:rsid w:val="00BC0F26"/>
    <w:rsid w:val="00BC4694"/>
    <w:rsid w:val="00BC6115"/>
    <w:rsid w:val="00BD0297"/>
    <w:rsid w:val="00BD17A1"/>
    <w:rsid w:val="00BD1A8D"/>
    <w:rsid w:val="00BD1CD8"/>
    <w:rsid w:val="00BE5D4B"/>
    <w:rsid w:val="00BF59B2"/>
    <w:rsid w:val="00BF6C51"/>
    <w:rsid w:val="00BF7338"/>
    <w:rsid w:val="00C01736"/>
    <w:rsid w:val="00C117FD"/>
    <w:rsid w:val="00C15941"/>
    <w:rsid w:val="00C20C18"/>
    <w:rsid w:val="00C2141B"/>
    <w:rsid w:val="00C35B5E"/>
    <w:rsid w:val="00C379B4"/>
    <w:rsid w:val="00C40905"/>
    <w:rsid w:val="00C40BB1"/>
    <w:rsid w:val="00C41C09"/>
    <w:rsid w:val="00C63AAF"/>
    <w:rsid w:val="00C70EF4"/>
    <w:rsid w:val="00C73CF9"/>
    <w:rsid w:val="00C7701F"/>
    <w:rsid w:val="00C846B8"/>
    <w:rsid w:val="00C86E6E"/>
    <w:rsid w:val="00C9094D"/>
    <w:rsid w:val="00C939A2"/>
    <w:rsid w:val="00C95FCC"/>
    <w:rsid w:val="00CA65EC"/>
    <w:rsid w:val="00CB070E"/>
    <w:rsid w:val="00CB2DE1"/>
    <w:rsid w:val="00CB30BD"/>
    <w:rsid w:val="00CB4025"/>
    <w:rsid w:val="00CB5BB7"/>
    <w:rsid w:val="00CC0F14"/>
    <w:rsid w:val="00CC2097"/>
    <w:rsid w:val="00CD3928"/>
    <w:rsid w:val="00CD795C"/>
    <w:rsid w:val="00CE029B"/>
    <w:rsid w:val="00CE2A28"/>
    <w:rsid w:val="00CE473A"/>
    <w:rsid w:val="00CE60E0"/>
    <w:rsid w:val="00CE7A1C"/>
    <w:rsid w:val="00CF2C19"/>
    <w:rsid w:val="00D05FD7"/>
    <w:rsid w:val="00D11707"/>
    <w:rsid w:val="00D13274"/>
    <w:rsid w:val="00D13990"/>
    <w:rsid w:val="00D14A37"/>
    <w:rsid w:val="00D158E1"/>
    <w:rsid w:val="00D16BDC"/>
    <w:rsid w:val="00D16CFF"/>
    <w:rsid w:val="00D17958"/>
    <w:rsid w:val="00D2547D"/>
    <w:rsid w:val="00D30737"/>
    <w:rsid w:val="00D326D5"/>
    <w:rsid w:val="00D33641"/>
    <w:rsid w:val="00D5459F"/>
    <w:rsid w:val="00D5673B"/>
    <w:rsid w:val="00D615F0"/>
    <w:rsid w:val="00D62F97"/>
    <w:rsid w:val="00D67A79"/>
    <w:rsid w:val="00D761D6"/>
    <w:rsid w:val="00D85C90"/>
    <w:rsid w:val="00D905FB"/>
    <w:rsid w:val="00D926AA"/>
    <w:rsid w:val="00DA2E0C"/>
    <w:rsid w:val="00DA5C04"/>
    <w:rsid w:val="00DB24CA"/>
    <w:rsid w:val="00DC3244"/>
    <w:rsid w:val="00DC76BE"/>
    <w:rsid w:val="00DD03A3"/>
    <w:rsid w:val="00DD2C6C"/>
    <w:rsid w:val="00DD3AF9"/>
    <w:rsid w:val="00DD52D8"/>
    <w:rsid w:val="00DE2D32"/>
    <w:rsid w:val="00DF02B9"/>
    <w:rsid w:val="00DF038A"/>
    <w:rsid w:val="00DF11BF"/>
    <w:rsid w:val="00DF293D"/>
    <w:rsid w:val="00DF5116"/>
    <w:rsid w:val="00E022B1"/>
    <w:rsid w:val="00E02811"/>
    <w:rsid w:val="00E107F6"/>
    <w:rsid w:val="00E11B1B"/>
    <w:rsid w:val="00E16FCE"/>
    <w:rsid w:val="00E22F89"/>
    <w:rsid w:val="00E2606C"/>
    <w:rsid w:val="00E26415"/>
    <w:rsid w:val="00E26C41"/>
    <w:rsid w:val="00E31AA1"/>
    <w:rsid w:val="00E432E1"/>
    <w:rsid w:val="00E45D99"/>
    <w:rsid w:val="00E60D01"/>
    <w:rsid w:val="00E67A9F"/>
    <w:rsid w:val="00E77DAA"/>
    <w:rsid w:val="00E84E97"/>
    <w:rsid w:val="00E87557"/>
    <w:rsid w:val="00E92A84"/>
    <w:rsid w:val="00E96A0B"/>
    <w:rsid w:val="00EA20C8"/>
    <w:rsid w:val="00EA20E1"/>
    <w:rsid w:val="00EA572D"/>
    <w:rsid w:val="00EA592F"/>
    <w:rsid w:val="00EC5B7F"/>
    <w:rsid w:val="00ED0961"/>
    <w:rsid w:val="00ED2580"/>
    <w:rsid w:val="00ED25DD"/>
    <w:rsid w:val="00ED28EF"/>
    <w:rsid w:val="00ED4A0F"/>
    <w:rsid w:val="00ED65CC"/>
    <w:rsid w:val="00EE0A55"/>
    <w:rsid w:val="00EE6E7B"/>
    <w:rsid w:val="00EE72B0"/>
    <w:rsid w:val="00F01678"/>
    <w:rsid w:val="00F054A1"/>
    <w:rsid w:val="00F05D31"/>
    <w:rsid w:val="00F103D2"/>
    <w:rsid w:val="00F126B1"/>
    <w:rsid w:val="00F142C7"/>
    <w:rsid w:val="00F27241"/>
    <w:rsid w:val="00F35533"/>
    <w:rsid w:val="00F36689"/>
    <w:rsid w:val="00F4067D"/>
    <w:rsid w:val="00F412A9"/>
    <w:rsid w:val="00F434F3"/>
    <w:rsid w:val="00F43673"/>
    <w:rsid w:val="00F46D76"/>
    <w:rsid w:val="00F56032"/>
    <w:rsid w:val="00F753B4"/>
    <w:rsid w:val="00F83A03"/>
    <w:rsid w:val="00F85D30"/>
    <w:rsid w:val="00F9687C"/>
    <w:rsid w:val="00F97AF1"/>
    <w:rsid w:val="00F97E32"/>
    <w:rsid w:val="00FA5A18"/>
    <w:rsid w:val="00FB738B"/>
    <w:rsid w:val="00FB766A"/>
    <w:rsid w:val="00FC30E3"/>
    <w:rsid w:val="00FE6F13"/>
    <w:rsid w:val="00FF02E2"/>
    <w:rsid w:val="00FF04B1"/>
    <w:rsid w:val="00FF1085"/>
    <w:rsid w:val="00FF5177"/>
    <w:rsid w:val="00FF567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AE2C7-89EB-422F-83CC-C4EB97F8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6D5"/>
  </w:style>
  <w:style w:type="paragraph" w:styleId="Ttulo1">
    <w:name w:val="heading 1"/>
    <w:basedOn w:val="Normal"/>
    <w:next w:val="Normal"/>
    <w:link w:val="Ttulo1Car"/>
    <w:uiPriority w:val="9"/>
    <w:qFormat/>
    <w:rsid w:val="00A038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8E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A038E7"/>
    <w:pPr>
      <w:spacing w:before="100" w:beforeAutospacing="1" w:after="100" w:afterAutospacing="1" w:line="240" w:lineRule="auto"/>
    </w:pPr>
    <w:rPr>
      <w:rFonts w:ascii="Times New Roman" w:hAnsi="Times New Roman" w:cs="Times New Roman"/>
      <w:sz w:val="24"/>
      <w:szCs w:val="24"/>
    </w:rPr>
  </w:style>
  <w:style w:type="paragraph" w:styleId="Prrafodelista">
    <w:name w:val="List Paragraph"/>
    <w:basedOn w:val="Normal"/>
    <w:uiPriority w:val="34"/>
    <w:qFormat/>
    <w:rsid w:val="0061757B"/>
    <w:pPr>
      <w:ind w:left="720"/>
      <w:contextualSpacing/>
    </w:pPr>
  </w:style>
  <w:style w:type="paragraph" w:styleId="Encabezado">
    <w:name w:val="header"/>
    <w:basedOn w:val="Normal"/>
    <w:link w:val="EncabezadoCar"/>
    <w:uiPriority w:val="99"/>
    <w:unhideWhenUsed/>
    <w:rsid w:val="00277C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7CE9"/>
  </w:style>
  <w:style w:type="paragraph" w:styleId="Piedepgina">
    <w:name w:val="footer"/>
    <w:basedOn w:val="Normal"/>
    <w:link w:val="PiedepginaCar"/>
    <w:uiPriority w:val="99"/>
    <w:unhideWhenUsed/>
    <w:rsid w:val="00277C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7CE9"/>
  </w:style>
  <w:style w:type="paragraph" w:styleId="Textonotaalfinal">
    <w:name w:val="endnote text"/>
    <w:basedOn w:val="Normal"/>
    <w:link w:val="TextonotaalfinalCar"/>
    <w:uiPriority w:val="99"/>
    <w:semiHidden/>
    <w:unhideWhenUsed/>
    <w:rsid w:val="007F5E5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F5E51"/>
    <w:rPr>
      <w:sz w:val="20"/>
      <w:szCs w:val="20"/>
    </w:rPr>
  </w:style>
  <w:style w:type="character" w:styleId="Refdenotaalfinal">
    <w:name w:val="endnote reference"/>
    <w:basedOn w:val="Fuentedeprrafopredeter"/>
    <w:uiPriority w:val="99"/>
    <w:semiHidden/>
    <w:unhideWhenUsed/>
    <w:rsid w:val="007F5E51"/>
    <w:rPr>
      <w:vertAlign w:val="superscript"/>
    </w:rPr>
  </w:style>
  <w:style w:type="paragraph" w:styleId="Textodeglobo">
    <w:name w:val="Balloon Text"/>
    <w:basedOn w:val="Normal"/>
    <w:link w:val="TextodegloboCar"/>
    <w:uiPriority w:val="99"/>
    <w:semiHidden/>
    <w:unhideWhenUsed/>
    <w:rsid w:val="00DF51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5116"/>
    <w:rPr>
      <w:rFonts w:ascii="Tahoma" w:hAnsi="Tahoma" w:cs="Tahoma"/>
      <w:sz w:val="16"/>
      <w:szCs w:val="16"/>
    </w:rPr>
  </w:style>
  <w:style w:type="paragraph" w:styleId="Descripcin">
    <w:name w:val="caption"/>
    <w:basedOn w:val="Normal"/>
    <w:next w:val="Normal"/>
    <w:uiPriority w:val="35"/>
    <w:unhideWhenUsed/>
    <w:qFormat/>
    <w:rsid w:val="00AF137A"/>
    <w:pPr>
      <w:spacing w:after="200" w:line="240" w:lineRule="auto"/>
    </w:pPr>
    <w:rPr>
      <w:b/>
      <w:bCs/>
      <w:color w:val="5B9BD5" w:themeColor="accent1"/>
      <w:sz w:val="18"/>
      <w:szCs w:val="18"/>
    </w:rPr>
  </w:style>
  <w:style w:type="character" w:styleId="Hipervnculo">
    <w:name w:val="Hyperlink"/>
    <w:basedOn w:val="Fuentedeprrafopredeter"/>
    <w:uiPriority w:val="99"/>
    <w:unhideWhenUsed/>
    <w:rsid w:val="00375326"/>
    <w:rPr>
      <w:color w:val="0563C1" w:themeColor="hyperlink"/>
      <w:u w:val="single"/>
    </w:rPr>
  </w:style>
  <w:style w:type="paragraph" w:styleId="Textonotapie">
    <w:name w:val="footnote text"/>
    <w:basedOn w:val="Normal"/>
    <w:link w:val="TextonotapieCar"/>
    <w:uiPriority w:val="99"/>
    <w:semiHidden/>
    <w:unhideWhenUsed/>
    <w:rsid w:val="009A25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A25E0"/>
    <w:rPr>
      <w:sz w:val="20"/>
      <w:szCs w:val="20"/>
    </w:rPr>
  </w:style>
  <w:style w:type="character" w:styleId="Refdenotaalpie">
    <w:name w:val="footnote reference"/>
    <w:basedOn w:val="Fuentedeprrafopredeter"/>
    <w:uiPriority w:val="99"/>
    <w:semiHidden/>
    <w:unhideWhenUsed/>
    <w:rsid w:val="009A25E0"/>
    <w:rPr>
      <w:vertAlign w:val="superscript"/>
    </w:rPr>
  </w:style>
  <w:style w:type="character" w:styleId="Textodelmarcadordeposicin">
    <w:name w:val="Placeholder Text"/>
    <w:basedOn w:val="Fuentedeprrafopredeter"/>
    <w:uiPriority w:val="99"/>
    <w:semiHidden/>
    <w:rsid w:val="00CE473A"/>
    <w:rPr>
      <w:color w:val="808080"/>
    </w:rPr>
  </w:style>
  <w:style w:type="paragraph" w:styleId="Bibliografa">
    <w:name w:val="Bibliography"/>
    <w:basedOn w:val="Normal"/>
    <w:next w:val="Normal"/>
    <w:uiPriority w:val="37"/>
    <w:unhideWhenUsed/>
    <w:rsid w:val="008067DB"/>
  </w:style>
  <w:style w:type="paragraph" w:styleId="Sinespaciado">
    <w:name w:val="No Spacing"/>
    <w:uiPriority w:val="1"/>
    <w:qFormat/>
    <w:rsid w:val="008A78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9231">
      <w:bodyDiv w:val="1"/>
      <w:marLeft w:val="0"/>
      <w:marRight w:val="0"/>
      <w:marTop w:val="0"/>
      <w:marBottom w:val="0"/>
      <w:divBdr>
        <w:top w:val="none" w:sz="0" w:space="0" w:color="auto"/>
        <w:left w:val="none" w:sz="0" w:space="0" w:color="auto"/>
        <w:bottom w:val="none" w:sz="0" w:space="0" w:color="auto"/>
        <w:right w:val="none" w:sz="0" w:space="0" w:color="auto"/>
      </w:divBdr>
    </w:div>
    <w:div w:id="21370777">
      <w:bodyDiv w:val="1"/>
      <w:marLeft w:val="0"/>
      <w:marRight w:val="0"/>
      <w:marTop w:val="0"/>
      <w:marBottom w:val="0"/>
      <w:divBdr>
        <w:top w:val="none" w:sz="0" w:space="0" w:color="auto"/>
        <w:left w:val="none" w:sz="0" w:space="0" w:color="auto"/>
        <w:bottom w:val="none" w:sz="0" w:space="0" w:color="auto"/>
        <w:right w:val="none" w:sz="0" w:space="0" w:color="auto"/>
      </w:divBdr>
    </w:div>
    <w:div w:id="32270823">
      <w:bodyDiv w:val="1"/>
      <w:marLeft w:val="0"/>
      <w:marRight w:val="0"/>
      <w:marTop w:val="0"/>
      <w:marBottom w:val="0"/>
      <w:divBdr>
        <w:top w:val="none" w:sz="0" w:space="0" w:color="auto"/>
        <w:left w:val="none" w:sz="0" w:space="0" w:color="auto"/>
        <w:bottom w:val="none" w:sz="0" w:space="0" w:color="auto"/>
        <w:right w:val="none" w:sz="0" w:space="0" w:color="auto"/>
      </w:divBdr>
    </w:div>
    <w:div w:id="50934159">
      <w:bodyDiv w:val="1"/>
      <w:marLeft w:val="0"/>
      <w:marRight w:val="0"/>
      <w:marTop w:val="0"/>
      <w:marBottom w:val="0"/>
      <w:divBdr>
        <w:top w:val="none" w:sz="0" w:space="0" w:color="auto"/>
        <w:left w:val="none" w:sz="0" w:space="0" w:color="auto"/>
        <w:bottom w:val="none" w:sz="0" w:space="0" w:color="auto"/>
        <w:right w:val="none" w:sz="0" w:space="0" w:color="auto"/>
      </w:divBdr>
    </w:div>
    <w:div w:id="52240955">
      <w:bodyDiv w:val="1"/>
      <w:marLeft w:val="0"/>
      <w:marRight w:val="0"/>
      <w:marTop w:val="0"/>
      <w:marBottom w:val="0"/>
      <w:divBdr>
        <w:top w:val="none" w:sz="0" w:space="0" w:color="auto"/>
        <w:left w:val="none" w:sz="0" w:space="0" w:color="auto"/>
        <w:bottom w:val="none" w:sz="0" w:space="0" w:color="auto"/>
        <w:right w:val="none" w:sz="0" w:space="0" w:color="auto"/>
      </w:divBdr>
    </w:div>
    <w:div w:id="56249980">
      <w:bodyDiv w:val="1"/>
      <w:marLeft w:val="0"/>
      <w:marRight w:val="0"/>
      <w:marTop w:val="0"/>
      <w:marBottom w:val="0"/>
      <w:divBdr>
        <w:top w:val="none" w:sz="0" w:space="0" w:color="auto"/>
        <w:left w:val="none" w:sz="0" w:space="0" w:color="auto"/>
        <w:bottom w:val="none" w:sz="0" w:space="0" w:color="auto"/>
        <w:right w:val="none" w:sz="0" w:space="0" w:color="auto"/>
      </w:divBdr>
    </w:div>
    <w:div w:id="56325223">
      <w:bodyDiv w:val="1"/>
      <w:marLeft w:val="0"/>
      <w:marRight w:val="0"/>
      <w:marTop w:val="0"/>
      <w:marBottom w:val="0"/>
      <w:divBdr>
        <w:top w:val="none" w:sz="0" w:space="0" w:color="auto"/>
        <w:left w:val="none" w:sz="0" w:space="0" w:color="auto"/>
        <w:bottom w:val="none" w:sz="0" w:space="0" w:color="auto"/>
        <w:right w:val="none" w:sz="0" w:space="0" w:color="auto"/>
      </w:divBdr>
    </w:div>
    <w:div w:id="58942001">
      <w:bodyDiv w:val="1"/>
      <w:marLeft w:val="0"/>
      <w:marRight w:val="0"/>
      <w:marTop w:val="0"/>
      <w:marBottom w:val="0"/>
      <w:divBdr>
        <w:top w:val="none" w:sz="0" w:space="0" w:color="auto"/>
        <w:left w:val="none" w:sz="0" w:space="0" w:color="auto"/>
        <w:bottom w:val="none" w:sz="0" w:space="0" w:color="auto"/>
        <w:right w:val="none" w:sz="0" w:space="0" w:color="auto"/>
      </w:divBdr>
    </w:div>
    <w:div w:id="69039056">
      <w:bodyDiv w:val="1"/>
      <w:marLeft w:val="0"/>
      <w:marRight w:val="0"/>
      <w:marTop w:val="0"/>
      <w:marBottom w:val="0"/>
      <w:divBdr>
        <w:top w:val="none" w:sz="0" w:space="0" w:color="auto"/>
        <w:left w:val="none" w:sz="0" w:space="0" w:color="auto"/>
        <w:bottom w:val="none" w:sz="0" w:space="0" w:color="auto"/>
        <w:right w:val="none" w:sz="0" w:space="0" w:color="auto"/>
      </w:divBdr>
    </w:div>
    <w:div w:id="96564170">
      <w:bodyDiv w:val="1"/>
      <w:marLeft w:val="0"/>
      <w:marRight w:val="0"/>
      <w:marTop w:val="0"/>
      <w:marBottom w:val="0"/>
      <w:divBdr>
        <w:top w:val="none" w:sz="0" w:space="0" w:color="auto"/>
        <w:left w:val="none" w:sz="0" w:space="0" w:color="auto"/>
        <w:bottom w:val="none" w:sz="0" w:space="0" w:color="auto"/>
        <w:right w:val="none" w:sz="0" w:space="0" w:color="auto"/>
      </w:divBdr>
    </w:div>
    <w:div w:id="97218913">
      <w:bodyDiv w:val="1"/>
      <w:marLeft w:val="0"/>
      <w:marRight w:val="0"/>
      <w:marTop w:val="0"/>
      <w:marBottom w:val="0"/>
      <w:divBdr>
        <w:top w:val="none" w:sz="0" w:space="0" w:color="auto"/>
        <w:left w:val="none" w:sz="0" w:space="0" w:color="auto"/>
        <w:bottom w:val="none" w:sz="0" w:space="0" w:color="auto"/>
        <w:right w:val="none" w:sz="0" w:space="0" w:color="auto"/>
      </w:divBdr>
    </w:div>
    <w:div w:id="107628792">
      <w:bodyDiv w:val="1"/>
      <w:marLeft w:val="0"/>
      <w:marRight w:val="0"/>
      <w:marTop w:val="0"/>
      <w:marBottom w:val="0"/>
      <w:divBdr>
        <w:top w:val="none" w:sz="0" w:space="0" w:color="auto"/>
        <w:left w:val="none" w:sz="0" w:space="0" w:color="auto"/>
        <w:bottom w:val="none" w:sz="0" w:space="0" w:color="auto"/>
        <w:right w:val="none" w:sz="0" w:space="0" w:color="auto"/>
      </w:divBdr>
    </w:div>
    <w:div w:id="126827424">
      <w:bodyDiv w:val="1"/>
      <w:marLeft w:val="0"/>
      <w:marRight w:val="0"/>
      <w:marTop w:val="0"/>
      <w:marBottom w:val="0"/>
      <w:divBdr>
        <w:top w:val="none" w:sz="0" w:space="0" w:color="auto"/>
        <w:left w:val="none" w:sz="0" w:space="0" w:color="auto"/>
        <w:bottom w:val="none" w:sz="0" w:space="0" w:color="auto"/>
        <w:right w:val="none" w:sz="0" w:space="0" w:color="auto"/>
      </w:divBdr>
    </w:div>
    <w:div w:id="142280811">
      <w:bodyDiv w:val="1"/>
      <w:marLeft w:val="0"/>
      <w:marRight w:val="0"/>
      <w:marTop w:val="0"/>
      <w:marBottom w:val="0"/>
      <w:divBdr>
        <w:top w:val="none" w:sz="0" w:space="0" w:color="auto"/>
        <w:left w:val="none" w:sz="0" w:space="0" w:color="auto"/>
        <w:bottom w:val="none" w:sz="0" w:space="0" w:color="auto"/>
        <w:right w:val="none" w:sz="0" w:space="0" w:color="auto"/>
      </w:divBdr>
    </w:div>
    <w:div w:id="151609616">
      <w:bodyDiv w:val="1"/>
      <w:marLeft w:val="0"/>
      <w:marRight w:val="0"/>
      <w:marTop w:val="0"/>
      <w:marBottom w:val="0"/>
      <w:divBdr>
        <w:top w:val="none" w:sz="0" w:space="0" w:color="auto"/>
        <w:left w:val="none" w:sz="0" w:space="0" w:color="auto"/>
        <w:bottom w:val="none" w:sz="0" w:space="0" w:color="auto"/>
        <w:right w:val="none" w:sz="0" w:space="0" w:color="auto"/>
      </w:divBdr>
    </w:div>
    <w:div w:id="152529824">
      <w:bodyDiv w:val="1"/>
      <w:marLeft w:val="0"/>
      <w:marRight w:val="0"/>
      <w:marTop w:val="0"/>
      <w:marBottom w:val="0"/>
      <w:divBdr>
        <w:top w:val="none" w:sz="0" w:space="0" w:color="auto"/>
        <w:left w:val="none" w:sz="0" w:space="0" w:color="auto"/>
        <w:bottom w:val="none" w:sz="0" w:space="0" w:color="auto"/>
        <w:right w:val="none" w:sz="0" w:space="0" w:color="auto"/>
      </w:divBdr>
    </w:div>
    <w:div w:id="165050960">
      <w:bodyDiv w:val="1"/>
      <w:marLeft w:val="0"/>
      <w:marRight w:val="0"/>
      <w:marTop w:val="0"/>
      <w:marBottom w:val="0"/>
      <w:divBdr>
        <w:top w:val="none" w:sz="0" w:space="0" w:color="auto"/>
        <w:left w:val="none" w:sz="0" w:space="0" w:color="auto"/>
        <w:bottom w:val="none" w:sz="0" w:space="0" w:color="auto"/>
        <w:right w:val="none" w:sz="0" w:space="0" w:color="auto"/>
      </w:divBdr>
    </w:div>
    <w:div w:id="172652332">
      <w:bodyDiv w:val="1"/>
      <w:marLeft w:val="0"/>
      <w:marRight w:val="0"/>
      <w:marTop w:val="0"/>
      <w:marBottom w:val="0"/>
      <w:divBdr>
        <w:top w:val="none" w:sz="0" w:space="0" w:color="auto"/>
        <w:left w:val="none" w:sz="0" w:space="0" w:color="auto"/>
        <w:bottom w:val="none" w:sz="0" w:space="0" w:color="auto"/>
        <w:right w:val="none" w:sz="0" w:space="0" w:color="auto"/>
      </w:divBdr>
    </w:div>
    <w:div w:id="175383358">
      <w:bodyDiv w:val="1"/>
      <w:marLeft w:val="0"/>
      <w:marRight w:val="0"/>
      <w:marTop w:val="0"/>
      <w:marBottom w:val="0"/>
      <w:divBdr>
        <w:top w:val="none" w:sz="0" w:space="0" w:color="auto"/>
        <w:left w:val="none" w:sz="0" w:space="0" w:color="auto"/>
        <w:bottom w:val="none" w:sz="0" w:space="0" w:color="auto"/>
        <w:right w:val="none" w:sz="0" w:space="0" w:color="auto"/>
      </w:divBdr>
    </w:div>
    <w:div w:id="184055337">
      <w:bodyDiv w:val="1"/>
      <w:marLeft w:val="0"/>
      <w:marRight w:val="0"/>
      <w:marTop w:val="0"/>
      <w:marBottom w:val="0"/>
      <w:divBdr>
        <w:top w:val="none" w:sz="0" w:space="0" w:color="auto"/>
        <w:left w:val="none" w:sz="0" w:space="0" w:color="auto"/>
        <w:bottom w:val="none" w:sz="0" w:space="0" w:color="auto"/>
        <w:right w:val="none" w:sz="0" w:space="0" w:color="auto"/>
      </w:divBdr>
    </w:div>
    <w:div w:id="195893366">
      <w:bodyDiv w:val="1"/>
      <w:marLeft w:val="0"/>
      <w:marRight w:val="0"/>
      <w:marTop w:val="0"/>
      <w:marBottom w:val="0"/>
      <w:divBdr>
        <w:top w:val="none" w:sz="0" w:space="0" w:color="auto"/>
        <w:left w:val="none" w:sz="0" w:space="0" w:color="auto"/>
        <w:bottom w:val="none" w:sz="0" w:space="0" w:color="auto"/>
        <w:right w:val="none" w:sz="0" w:space="0" w:color="auto"/>
      </w:divBdr>
    </w:div>
    <w:div w:id="201677535">
      <w:bodyDiv w:val="1"/>
      <w:marLeft w:val="0"/>
      <w:marRight w:val="0"/>
      <w:marTop w:val="0"/>
      <w:marBottom w:val="0"/>
      <w:divBdr>
        <w:top w:val="none" w:sz="0" w:space="0" w:color="auto"/>
        <w:left w:val="none" w:sz="0" w:space="0" w:color="auto"/>
        <w:bottom w:val="none" w:sz="0" w:space="0" w:color="auto"/>
        <w:right w:val="none" w:sz="0" w:space="0" w:color="auto"/>
      </w:divBdr>
    </w:div>
    <w:div w:id="201721496">
      <w:bodyDiv w:val="1"/>
      <w:marLeft w:val="0"/>
      <w:marRight w:val="0"/>
      <w:marTop w:val="0"/>
      <w:marBottom w:val="0"/>
      <w:divBdr>
        <w:top w:val="none" w:sz="0" w:space="0" w:color="auto"/>
        <w:left w:val="none" w:sz="0" w:space="0" w:color="auto"/>
        <w:bottom w:val="none" w:sz="0" w:space="0" w:color="auto"/>
        <w:right w:val="none" w:sz="0" w:space="0" w:color="auto"/>
      </w:divBdr>
    </w:div>
    <w:div w:id="226647968">
      <w:bodyDiv w:val="1"/>
      <w:marLeft w:val="0"/>
      <w:marRight w:val="0"/>
      <w:marTop w:val="0"/>
      <w:marBottom w:val="0"/>
      <w:divBdr>
        <w:top w:val="none" w:sz="0" w:space="0" w:color="auto"/>
        <w:left w:val="none" w:sz="0" w:space="0" w:color="auto"/>
        <w:bottom w:val="none" w:sz="0" w:space="0" w:color="auto"/>
        <w:right w:val="none" w:sz="0" w:space="0" w:color="auto"/>
      </w:divBdr>
    </w:div>
    <w:div w:id="237788695">
      <w:bodyDiv w:val="1"/>
      <w:marLeft w:val="0"/>
      <w:marRight w:val="0"/>
      <w:marTop w:val="0"/>
      <w:marBottom w:val="0"/>
      <w:divBdr>
        <w:top w:val="none" w:sz="0" w:space="0" w:color="auto"/>
        <w:left w:val="none" w:sz="0" w:space="0" w:color="auto"/>
        <w:bottom w:val="none" w:sz="0" w:space="0" w:color="auto"/>
        <w:right w:val="none" w:sz="0" w:space="0" w:color="auto"/>
      </w:divBdr>
    </w:div>
    <w:div w:id="262542767">
      <w:bodyDiv w:val="1"/>
      <w:marLeft w:val="0"/>
      <w:marRight w:val="0"/>
      <w:marTop w:val="0"/>
      <w:marBottom w:val="0"/>
      <w:divBdr>
        <w:top w:val="none" w:sz="0" w:space="0" w:color="auto"/>
        <w:left w:val="none" w:sz="0" w:space="0" w:color="auto"/>
        <w:bottom w:val="none" w:sz="0" w:space="0" w:color="auto"/>
        <w:right w:val="none" w:sz="0" w:space="0" w:color="auto"/>
      </w:divBdr>
    </w:div>
    <w:div w:id="268852396">
      <w:bodyDiv w:val="1"/>
      <w:marLeft w:val="0"/>
      <w:marRight w:val="0"/>
      <w:marTop w:val="0"/>
      <w:marBottom w:val="0"/>
      <w:divBdr>
        <w:top w:val="none" w:sz="0" w:space="0" w:color="auto"/>
        <w:left w:val="none" w:sz="0" w:space="0" w:color="auto"/>
        <w:bottom w:val="none" w:sz="0" w:space="0" w:color="auto"/>
        <w:right w:val="none" w:sz="0" w:space="0" w:color="auto"/>
      </w:divBdr>
    </w:div>
    <w:div w:id="275136949">
      <w:bodyDiv w:val="1"/>
      <w:marLeft w:val="0"/>
      <w:marRight w:val="0"/>
      <w:marTop w:val="0"/>
      <w:marBottom w:val="0"/>
      <w:divBdr>
        <w:top w:val="none" w:sz="0" w:space="0" w:color="auto"/>
        <w:left w:val="none" w:sz="0" w:space="0" w:color="auto"/>
        <w:bottom w:val="none" w:sz="0" w:space="0" w:color="auto"/>
        <w:right w:val="none" w:sz="0" w:space="0" w:color="auto"/>
      </w:divBdr>
    </w:div>
    <w:div w:id="279652583">
      <w:bodyDiv w:val="1"/>
      <w:marLeft w:val="0"/>
      <w:marRight w:val="0"/>
      <w:marTop w:val="0"/>
      <w:marBottom w:val="0"/>
      <w:divBdr>
        <w:top w:val="none" w:sz="0" w:space="0" w:color="auto"/>
        <w:left w:val="none" w:sz="0" w:space="0" w:color="auto"/>
        <w:bottom w:val="none" w:sz="0" w:space="0" w:color="auto"/>
        <w:right w:val="none" w:sz="0" w:space="0" w:color="auto"/>
      </w:divBdr>
    </w:div>
    <w:div w:id="283199006">
      <w:bodyDiv w:val="1"/>
      <w:marLeft w:val="0"/>
      <w:marRight w:val="0"/>
      <w:marTop w:val="0"/>
      <w:marBottom w:val="0"/>
      <w:divBdr>
        <w:top w:val="none" w:sz="0" w:space="0" w:color="auto"/>
        <w:left w:val="none" w:sz="0" w:space="0" w:color="auto"/>
        <w:bottom w:val="none" w:sz="0" w:space="0" w:color="auto"/>
        <w:right w:val="none" w:sz="0" w:space="0" w:color="auto"/>
      </w:divBdr>
    </w:div>
    <w:div w:id="294720580">
      <w:bodyDiv w:val="1"/>
      <w:marLeft w:val="0"/>
      <w:marRight w:val="0"/>
      <w:marTop w:val="0"/>
      <w:marBottom w:val="0"/>
      <w:divBdr>
        <w:top w:val="none" w:sz="0" w:space="0" w:color="auto"/>
        <w:left w:val="none" w:sz="0" w:space="0" w:color="auto"/>
        <w:bottom w:val="none" w:sz="0" w:space="0" w:color="auto"/>
        <w:right w:val="none" w:sz="0" w:space="0" w:color="auto"/>
      </w:divBdr>
    </w:div>
    <w:div w:id="295960956">
      <w:bodyDiv w:val="1"/>
      <w:marLeft w:val="0"/>
      <w:marRight w:val="0"/>
      <w:marTop w:val="0"/>
      <w:marBottom w:val="0"/>
      <w:divBdr>
        <w:top w:val="none" w:sz="0" w:space="0" w:color="auto"/>
        <w:left w:val="none" w:sz="0" w:space="0" w:color="auto"/>
        <w:bottom w:val="none" w:sz="0" w:space="0" w:color="auto"/>
        <w:right w:val="none" w:sz="0" w:space="0" w:color="auto"/>
      </w:divBdr>
    </w:div>
    <w:div w:id="305817539">
      <w:bodyDiv w:val="1"/>
      <w:marLeft w:val="0"/>
      <w:marRight w:val="0"/>
      <w:marTop w:val="0"/>
      <w:marBottom w:val="0"/>
      <w:divBdr>
        <w:top w:val="none" w:sz="0" w:space="0" w:color="auto"/>
        <w:left w:val="none" w:sz="0" w:space="0" w:color="auto"/>
        <w:bottom w:val="none" w:sz="0" w:space="0" w:color="auto"/>
        <w:right w:val="none" w:sz="0" w:space="0" w:color="auto"/>
      </w:divBdr>
    </w:div>
    <w:div w:id="313291608">
      <w:bodyDiv w:val="1"/>
      <w:marLeft w:val="0"/>
      <w:marRight w:val="0"/>
      <w:marTop w:val="0"/>
      <w:marBottom w:val="0"/>
      <w:divBdr>
        <w:top w:val="none" w:sz="0" w:space="0" w:color="auto"/>
        <w:left w:val="none" w:sz="0" w:space="0" w:color="auto"/>
        <w:bottom w:val="none" w:sz="0" w:space="0" w:color="auto"/>
        <w:right w:val="none" w:sz="0" w:space="0" w:color="auto"/>
      </w:divBdr>
    </w:div>
    <w:div w:id="325910646">
      <w:bodyDiv w:val="1"/>
      <w:marLeft w:val="0"/>
      <w:marRight w:val="0"/>
      <w:marTop w:val="0"/>
      <w:marBottom w:val="0"/>
      <w:divBdr>
        <w:top w:val="none" w:sz="0" w:space="0" w:color="auto"/>
        <w:left w:val="none" w:sz="0" w:space="0" w:color="auto"/>
        <w:bottom w:val="none" w:sz="0" w:space="0" w:color="auto"/>
        <w:right w:val="none" w:sz="0" w:space="0" w:color="auto"/>
      </w:divBdr>
    </w:div>
    <w:div w:id="336465774">
      <w:bodyDiv w:val="1"/>
      <w:marLeft w:val="0"/>
      <w:marRight w:val="0"/>
      <w:marTop w:val="0"/>
      <w:marBottom w:val="0"/>
      <w:divBdr>
        <w:top w:val="none" w:sz="0" w:space="0" w:color="auto"/>
        <w:left w:val="none" w:sz="0" w:space="0" w:color="auto"/>
        <w:bottom w:val="none" w:sz="0" w:space="0" w:color="auto"/>
        <w:right w:val="none" w:sz="0" w:space="0" w:color="auto"/>
      </w:divBdr>
    </w:div>
    <w:div w:id="337195983">
      <w:bodyDiv w:val="1"/>
      <w:marLeft w:val="0"/>
      <w:marRight w:val="0"/>
      <w:marTop w:val="0"/>
      <w:marBottom w:val="0"/>
      <w:divBdr>
        <w:top w:val="none" w:sz="0" w:space="0" w:color="auto"/>
        <w:left w:val="none" w:sz="0" w:space="0" w:color="auto"/>
        <w:bottom w:val="none" w:sz="0" w:space="0" w:color="auto"/>
        <w:right w:val="none" w:sz="0" w:space="0" w:color="auto"/>
      </w:divBdr>
    </w:div>
    <w:div w:id="344945338">
      <w:bodyDiv w:val="1"/>
      <w:marLeft w:val="0"/>
      <w:marRight w:val="0"/>
      <w:marTop w:val="0"/>
      <w:marBottom w:val="0"/>
      <w:divBdr>
        <w:top w:val="none" w:sz="0" w:space="0" w:color="auto"/>
        <w:left w:val="none" w:sz="0" w:space="0" w:color="auto"/>
        <w:bottom w:val="none" w:sz="0" w:space="0" w:color="auto"/>
        <w:right w:val="none" w:sz="0" w:space="0" w:color="auto"/>
      </w:divBdr>
    </w:div>
    <w:div w:id="345715806">
      <w:bodyDiv w:val="1"/>
      <w:marLeft w:val="0"/>
      <w:marRight w:val="0"/>
      <w:marTop w:val="0"/>
      <w:marBottom w:val="0"/>
      <w:divBdr>
        <w:top w:val="none" w:sz="0" w:space="0" w:color="auto"/>
        <w:left w:val="none" w:sz="0" w:space="0" w:color="auto"/>
        <w:bottom w:val="none" w:sz="0" w:space="0" w:color="auto"/>
        <w:right w:val="none" w:sz="0" w:space="0" w:color="auto"/>
      </w:divBdr>
    </w:div>
    <w:div w:id="360521985">
      <w:bodyDiv w:val="1"/>
      <w:marLeft w:val="0"/>
      <w:marRight w:val="0"/>
      <w:marTop w:val="0"/>
      <w:marBottom w:val="0"/>
      <w:divBdr>
        <w:top w:val="none" w:sz="0" w:space="0" w:color="auto"/>
        <w:left w:val="none" w:sz="0" w:space="0" w:color="auto"/>
        <w:bottom w:val="none" w:sz="0" w:space="0" w:color="auto"/>
        <w:right w:val="none" w:sz="0" w:space="0" w:color="auto"/>
      </w:divBdr>
    </w:div>
    <w:div w:id="372929095">
      <w:bodyDiv w:val="1"/>
      <w:marLeft w:val="0"/>
      <w:marRight w:val="0"/>
      <w:marTop w:val="0"/>
      <w:marBottom w:val="0"/>
      <w:divBdr>
        <w:top w:val="none" w:sz="0" w:space="0" w:color="auto"/>
        <w:left w:val="none" w:sz="0" w:space="0" w:color="auto"/>
        <w:bottom w:val="none" w:sz="0" w:space="0" w:color="auto"/>
        <w:right w:val="none" w:sz="0" w:space="0" w:color="auto"/>
      </w:divBdr>
    </w:div>
    <w:div w:id="391584242">
      <w:bodyDiv w:val="1"/>
      <w:marLeft w:val="0"/>
      <w:marRight w:val="0"/>
      <w:marTop w:val="0"/>
      <w:marBottom w:val="0"/>
      <w:divBdr>
        <w:top w:val="none" w:sz="0" w:space="0" w:color="auto"/>
        <w:left w:val="none" w:sz="0" w:space="0" w:color="auto"/>
        <w:bottom w:val="none" w:sz="0" w:space="0" w:color="auto"/>
        <w:right w:val="none" w:sz="0" w:space="0" w:color="auto"/>
      </w:divBdr>
    </w:div>
    <w:div w:id="397362904">
      <w:bodyDiv w:val="1"/>
      <w:marLeft w:val="0"/>
      <w:marRight w:val="0"/>
      <w:marTop w:val="0"/>
      <w:marBottom w:val="0"/>
      <w:divBdr>
        <w:top w:val="none" w:sz="0" w:space="0" w:color="auto"/>
        <w:left w:val="none" w:sz="0" w:space="0" w:color="auto"/>
        <w:bottom w:val="none" w:sz="0" w:space="0" w:color="auto"/>
        <w:right w:val="none" w:sz="0" w:space="0" w:color="auto"/>
      </w:divBdr>
    </w:div>
    <w:div w:id="400175638">
      <w:bodyDiv w:val="1"/>
      <w:marLeft w:val="0"/>
      <w:marRight w:val="0"/>
      <w:marTop w:val="0"/>
      <w:marBottom w:val="0"/>
      <w:divBdr>
        <w:top w:val="none" w:sz="0" w:space="0" w:color="auto"/>
        <w:left w:val="none" w:sz="0" w:space="0" w:color="auto"/>
        <w:bottom w:val="none" w:sz="0" w:space="0" w:color="auto"/>
        <w:right w:val="none" w:sz="0" w:space="0" w:color="auto"/>
      </w:divBdr>
    </w:div>
    <w:div w:id="405691640">
      <w:bodyDiv w:val="1"/>
      <w:marLeft w:val="0"/>
      <w:marRight w:val="0"/>
      <w:marTop w:val="0"/>
      <w:marBottom w:val="0"/>
      <w:divBdr>
        <w:top w:val="none" w:sz="0" w:space="0" w:color="auto"/>
        <w:left w:val="none" w:sz="0" w:space="0" w:color="auto"/>
        <w:bottom w:val="none" w:sz="0" w:space="0" w:color="auto"/>
        <w:right w:val="none" w:sz="0" w:space="0" w:color="auto"/>
      </w:divBdr>
    </w:div>
    <w:div w:id="405958671">
      <w:bodyDiv w:val="1"/>
      <w:marLeft w:val="0"/>
      <w:marRight w:val="0"/>
      <w:marTop w:val="0"/>
      <w:marBottom w:val="0"/>
      <w:divBdr>
        <w:top w:val="none" w:sz="0" w:space="0" w:color="auto"/>
        <w:left w:val="none" w:sz="0" w:space="0" w:color="auto"/>
        <w:bottom w:val="none" w:sz="0" w:space="0" w:color="auto"/>
        <w:right w:val="none" w:sz="0" w:space="0" w:color="auto"/>
      </w:divBdr>
    </w:div>
    <w:div w:id="411506730">
      <w:bodyDiv w:val="1"/>
      <w:marLeft w:val="0"/>
      <w:marRight w:val="0"/>
      <w:marTop w:val="0"/>
      <w:marBottom w:val="0"/>
      <w:divBdr>
        <w:top w:val="none" w:sz="0" w:space="0" w:color="auto"/>
        <w:left w:val="none" w:sz="0" w:space="0" w:color="auto"/>
        <w:bottom w:val="none" w:sz="0" w:space="0" w:color="auto"/>
        <w:right w:val="none" w:sz="0" w:space="0" w:color="auto"/>
      </w:divBdr>
    </w:div>
    <w:div w:id="411585288">
      <w:bodyDiv w:val="1"/>
      <w:marLeft w:val="0"/>
      <w:marRight w:val="0"/>
      <w:marTop w:val="0"/>
      <w:marBottom w:val="0"/>
      <w:divBdr>
        <w:top w:val="none" w:sz="0" w:space="0" w:color="auto"/>
        <w:left w:val="none" w:sz="0" w:space="0" w:color="auto"/>
        <w:bottom w:val="none" w:sz="0" w:space="0" w:color="auto"/>
        <w:right w:val="none" w:sz="0" w:space="0" w:color="auto"/>
      </w:divBdr>
    </w:div>
    <w:div w:id="415906948">
      <w:bodyDiv w:val="1"/>
      <w:marLeft w:val="0"/>
      <w:marRight w:val="0"/>
      <w:marTop w:val="0"/>
      <w:marBottom w:val="0"/>
      <w:divBdr>
        <w:top w:val="none" w:sz="0" w:space="0" w:color="auto"/>
        <w:left w:val="none" w:sz="0" w:space="0" w:color="auto"/>
        <w:bottom w:val="none" w:sz="0" w:space="0" w:color="auto"/>
        <w:right w:val="none" w:sz="0" w:space="0" w:color="auto"/>
      </w:divBdr>
    </w:div>
    <w:div w:id="446432453">
      <w:bodyDiv w:val="1"/>
      <w:marLeft w:val="0"/>
      <w:marRight w:val="0"/>
      <w:marTop w:val="0"/>
      <w:marBottom w:val="0"/>
      <w:divBdr>
        <w:top w:val="none" w:sz="0" w:space="0" w:color="auto"/>
        <w:left w:val="none" w:sz="0" w:space="0" w:color="auto"/>
        <w:bottom w:val="none" w:sz="0" w:space="0" w:color="auto"/>
        <w:right w:val="none" w:sz="0" w:space="0" w:color="auto"/>
      </w:divBdr>
    </w:div>
    <w:div w:id="456682150">
      <w:bodyDiv w:val="1"/>
      <w:marLeft w:val="0"/>
      <w:marRight w:val="0"/>
      <w:marTop w:val="0"/>
      <w:marBottom w:val="0"/>
      <w:divBdr>
        <w:top w:val="none" w:sz="0" w:space="0" w:color="auto"/>
        <w:left w:val="none" w:sz="0" w:space="0" w:color="auto"/>
        <w:bottom w:val="none" w:sz="0" w:space="0" w:color="auto"/>
        <w:right w:val="none" w:sz="0" w:space="0" w:color="auto"/>
      </w:divBdr>
    </w:div>
    <w:div w:id="457065863">
      <w:bodyDiv w:val="1"/>
      <w:marLeft w:val="0"/>
      <w:marRight w:val="0"/>
      <w:marTop w:val="0"/>
      <w:marBottom w:val="0"/>
      <w:divBdr>
        <w:top w:val="none" w:sz="0" w:space="0" w:color="auto"/>
        <w:left w:val="none" w:sz="0" w:space="0" w:color="auto"/>
        <w:bottom w:val="none" w:sz="0" w:space="0" w:color="auto"/>
        <w:right w:val="none" w:sz="0" w:space="0" w:color="auto"/>
      </w:divBdr>
    </w:div>
    <w:div w:id="471603172">
      <w:bodyDiv w:val="1"/>
      <w:marLeft w:val="0"/>
      <w:marRight w:val="0"/>
      <w:marTop w:val="0"/>
      <w:marBottom w:val="0"/>
      <w:divBdr>
        <w:top w:val="none" w:sz="0" w:space="0" w:color="auto"/>
        <w:left w:val="none" w:sz="0" w:space="0" w:color="auto"/>
        <w:bottom w:val="none" w:sz="0" w:space="0" w:color="auto"/>
        <w:right w:val="none" w:sz="0" w:space="0" w:color="auto"/>
      </w:divBdr>
    </w:div>
    <w:div w:id="471799356">
      <w:bodyDiv w:val="1"/>
      <w:marLeft w:val="0"/>
      <w:marRight w:val="0"/>
      <w:marTop w:val="0"/>
      <w:marBottom w:val="0"/>
      <w:divBdr>
        <w:top w:val="none" w:sz="0" w:space="0" w:color="auto"/>
        <w:left w:val="none" w:sz="0" w:space="0" w:color="auto"/>
        <w:bottom w:val="none" w:sz="0" w:space="0" w:color="auto"/>
        <w:right w:val="none" w:sz="0" w:space="0" w:color="auto"/>
      </w:divBdr>
    </w:div>
    <w:div w:id="476462273">
      <w:bodyDiv w:val="1"/>
      <w:marLeft w:val="0"/>
      <w:marRight w:val="0"/>
      <w:marTop w:val="0"/>
      <w:marBottom w:val="0"/>
      <w:divBdr>
        <w:top w:val="none" w:sz="0" w:space="0" w:color="auto"/>
        <w:left w:val="none" w:sz="0" w:space="0" w:color="auto"/>
        <w:bottom w:val="none" w:sz="0" w:space="0" w:color="auto"/>
        <w:right w:val="none" w:sz="0" w:space="0" w:color="auto"/>
      </w:divBdr>
    </w:div>
    <w:div w:id="492259452">
      <w:bodyDiv w:val="1"/>
      <w:marLeft w:val="0"/>
      <w:marRight w:val="0"/>
      <w:marTop w:val="0"/>
      <w:marBottom w:val="0"/>
      <w:divBdr>
        <w:top w:val="none" w:sz="0" w:space="0" w:color="auto"/>
        <w:left w:val="none" w:sz="0" w:space="0" w:color="auto"/>
        <w:bottom w:val="none" w:sz="0" w:space="0" w:color="auto"/>
        <w:right w:val="none" w:sz="0" w:space="0" w:color="auto"/>
      </w:divBdr>
    </w:div>
    <w:div w:id="493449846">
      <w:bodyDiv w:val="1"/>
      <w:marLeft w:val="0"/>
      <w:marRight w:val="0"/>
      <w:marTop w:val="0"/>
      <w:marBottom w:val="0"/>
      <w:divBdr>
        <w:top w:val="none" w:sz="0" w:space="0" w:color="auto"/>
        <w:left w:val="none" w:sz="0" w:space="0" w:color="auto"/>
        <w:bottom w:val="none" w:sz="0" w:space="0" w:color="auto"/>
        <w:right w:val="none" w:sz="0" w:space="0" w:color="auto"/>
      </w:divBdr>
    </w:div>
    <w:div w:id="497431404">
      <w:bodyDiv w:val="1"/>
      <w:marLeft w:val="0"/>
      <w:marRight w:val="0"/>
      <w:marTop w:val="0"/>
      <w:marBottom w:val="0"/>
      <w:divBdr>
        <w:top w:val="none" w:sz="0" w:space="0" w:color="auto"/>
        <w:left w:val="none" w:sz="0" w:space="0" w:color="auto"/>
        <w:bottom w:val="none" w:sz="0" w:space="0" w:color="auto"/>
        <w:right w:val="none" w:sz="0" w:space="0" w:color="auto"/>
      </w:divBdr>
    </w:div>
    <w:div w:id="499662973">
      <w:bodyDiv w:val="1"/>
      <w:marLeft w:val="0"/>
      <w:marRight w:val="0"/>
      <w:marTop w:val="0"/>
      <w:marBottom w:val="0"/>
      <w:divBdr>
        <w:top w:val="none" w:sz="0" w:space="0" w:color="auto"/>
        <w:left w:val="none" w:sz="0" w:space="0" w:color="auto"/>
        <w:bottom w:val="none" w:sz="0" w:space="0" w:color="auto"/>
        <w:right w:val="none" w:sz="0" w:space="0" w:color="auto"/>
      </w:divBdr>
    </w:div>
    <w:div w:id="504594383">
      <w:bodyDiv w:val="1"/>
      <w:marLeft w:val="0"/>
      <w:marRight w:val="0"/>
      <w:marTop w:val="0"/>
      <w:marBottom w:val="0"/>
      <w:divBdr>
        <w:top w:val="none" w:sz="0" w:space="0" w:color="auto"/>
        <w:left w:val="none" w:sz="0" w:space="0" w:color="auto"/>
        <w:bottom w:val="none" w:sz="0" w:space="0" w:color="auto"/>
        <w:right w:val="none" w:sz="0" w:space="0" w:color="auto"/>
      </w:divBdr>
    </w:div>
    <w:div w:id="506406580">
      <w:bodyDiv w:val="1"/>
      <w:marLeft w:val="0"/>
      <w:marRight w:val="0"/>
      <w:marTop w:val="0"/>
      <w:marBottom w:val="0"/>
      <w:divBdr>
        <w:top w:val="none" w:sz="0" w:space="0" w:color="auto"/>
        <w:left w:val="none" w:sz="0" w:space="0" w:color="auto"/>
        <w:bottom w:val="none" w:sz="0" w:space="0" w:color="auto"/>
        <w:right w:val="none" w:sz="0" w:space="0" w:color="auto"/>
      </w:divBdr>
    </w:div>
    <w:div w:id="513153008">
      <w:bodyDiv w:val="1"/>
      <w:marLeft w:val="0"/>
      <w:marRight w:val="0"/>
      <w:marTop w:val="0"/>
      <w:marBottom w:val="0"/>
      <w:divBdr>
        <w:top w:val="none" w:sz="0" w:space="0" w:color="auto"/>
        <w:left w:val="none" w:sz="0" w:space="0" w:color="auto"/>
        <w:bottom w:val="none" w:sz="0" w:space="0" w:color="auto"/>
        <w:right w:val="none" w:sz="0" w:space="0" w:color="auto"/>
      </w:divBdr>
    </w:div>
    <w:div w:id="513805589">
      <w:bodyDiv w:val="1"/>
      <w:marLeft w:val="0"/>
      <w:marRight w:val="0"/>
      <w:marTop w:val="0"/>
      <w:marBottom w:val="0"/>
      <w:divBdr>
        <w:top w:val="none" w:sz="0" w:space="0" w:color="auto"/>
        <w:left w:val="none" w:sz="0" w:space="0" w:color="auto"/>
        <w:bottom w:val="none" w:sz="0" w:space="0" w:color="auto"/>
        <w:right w:val="none" w:sz="0" w:space="0" w:color="auto"/>
      </w:divBdr>
    </w:div>
    <w:div w:id="532572354">
      <w:bodyDiv w:val="1"/>
      <w:marLeft w:val="0"/>
      <w:marRight w:val="0"/>
      <w:marTop w:val="0"/>
      <w:marBottom w:val="0"/>
      <w:divBdr>
        <w:top w:val="none" w:sz="0" w:space="0" w:color="auto"/>
        <w:left w:val="none" w:sz="0" w:space="0" w:color="auto"/>
        <w:bottom w:val="none" w:sz="0" w:space="0" w:color="auto"/>
        <w:right w:val="none" w:sz="0" w:space="0" w:color="auto"/>
      </w:divBdr>
    </w:div>
    <w:div w:id="533427487">
      <w:bodyDiv w:val="1"/>
      <w:marLeft w:val="0"/>
      <w:marRight w:val="0"/>
      <w:marTop w:val="0"/>
      <w:marBottom w:val="0"/>
      <w:divBdr>
        <w:top w:val="none" w:sz="0" w:space="0" w:color="auto"/>
        <w:left w:val="none" w:sz="0" w:space="0" w:color="auto"/>
        <w:bottom w:val="none" w:sz="0" w:space="0" w:color="auto"/>
        <w:right w:val="none" w:sz="0" w:space="0" w:color="auto"/>
      </w:divBdr>
    </w:div>
    <w:div w:id="534196468">
      <w:bodyDiv w:val="1"/>
      <w:marLeft w:val="0"/>
      <w:marRight w:val="0"/>
      <w:marTop w:val="0"/>
      <w:marBottom w:val="0"/>
      <w:divBdr>
        <w:top w:val="none" w:sz="0" w:space="0" w:color="auto"/>
        <w:left w:val="none" w:sz="0" w:space="0" w:color="auto"/>
        <w:bottom w:val="none" w:sz="0" w:space="0" w:color="auto"/>
        <w:right w:val="none" w:sz="0" w:space="0" w:color="auto"/>
      </w:divBdr>
    </w:div>
    <w:div w:id="540173248">
      <w:bodyDiv w:val="1"/>
      <w:marLeft w:val="0"/>
      <w:marRight w:val="0"/>
      <w:marTop w:val="0"/>
      <w:marBottom w:val="0"/>
      <w:divBdr>
        <w:top w:val="none" w:sz="0" w:space="0" w:color="auto"/>
        <w:left w:val="none" w:sz="0" w:space="0" w:color="auto"/>
        <w:bottom w:val="none" w:sz="0" w:space="0" w:color="auto"/>
        <w:right w:val="none" w:sz="0" w:space="0" w:color="auto"/>
      </w:divBdr>
    </w:div>
    <w:div w:id="565143003">
      <w:bodyDiv w:val="1"/>
      <w:marLeft w:val="0"/>
      <w:marRight w:val="0"/>
      <w:marTop w:val="0"/>
      <w:marBottom w:val="0"/>
      <w:divBdr>
        <w:top w:val="none" w:sz="0" w:space="0" w:color="auto"/>
        <w:left w:val="none" w:sz="0" w:space="0" w:color="auto"/>
        <w:bottom w:val="none" w:sz="0" w:space="0" w:color="auto"/>
        <w:right w:val="none" w:sz="0" w:space="0" w:color="auto"/>
      </w:divBdr>
    </w:div>
    <w:div w:id="575479897">
      <w:bodyDiv w:val="1"/>
      <w:marLeft w:val="0"/>
      <w:marRight w:val="0"/>
      <w:marTop w:val="0"/>
      <w:marBottom w:val="0"/>
      <w:divBdr>
        <w:top w:val="none" w:sz="0" w:space="0" w:color="auto"/>
        <w:left w:val="none" w:sz="0" w:space="0" w:color="auto"/>
        <w:bottom w:val="none" w:sz="0" w:space="0" w:color="auto"/>
        <w:right w:val="none" w:sz="0" w:space="0" w:color="auto"/>
      </w:divBdr>
    </w:div>
    <w:div w:id="585500090">
      <w:bodyDiv w:val="1"/>
      <w:marLeft w:val="0"/>
      <w:marRight w:val="0"/>
      <w:marTop w:val="0"/>
      <w:marBottom w:val="0"/>
      <w:divBdr>
        <w:top w:val="none" w:sz="0" w:space="0" w:color="auto"/>
        <w:left w:val="none" w:sz="0" w:space="0" w:color="auto"/>
        <w:bottom w:val="none" w:sz="0" w:space="0" w:color="auto"/>
        <w:right w:val="none" w:sz="0" w:space="0" w:color="auto"/>
      </w:divBdr>
    </w:div>
    <w:div w:id="606811263">
      <w:bodyDiv w:val="1"/>
      <w:marLeft w:val="0"/>
      <w:marRight w:val="0"/>
      <w:marTop w:val="0"/>
      <w:marBottom w:val="0"/>
      <w:divBdr>
        <w:top w:val="none" w:sz="0" w:space="0" w:color="auto"/>
        <w:left w:val="none" w:sz="0" w:space="0" w:color="auto"/>
        <w:bottom w:val="none" w:sz="0" w:space="0" w:color="auto"/>
        <w:right w:val="none" w:sz="0" w:space="0" w:color="auto"/>
      </w:divBdr>
    </w:div>
    <w:div w:id="608779602">
      <w:bodyDiv w:val="1"/>
      <w:marLeft w:val="0"/>
      <w:marRight w:val="0"/>
      <w:marTop w:val="0"/>
      <w:marBottom w:val="0"/>
      <w:divBdr>
        <w:top w:val="none" w:sz="0" w:space="0" w:color="auto"/>
        <w:left w:val="none" w:sz="0" w:space="0" w:color="auto"/>
        <w:bottom w:val="none" w:sz="0" w:space="0" w:color="auto"/>
        <w:right w:val="none" w:sz="0" w:space="0" w:color="auto"/>
      </w:divBdr>
    </w:div>
    <w:div w:id="609943611">
      <w:bodyDiv w:val="1"/>
      <w:marLeft w:val="0"/>
      <w:marRight w:val="0"/>
      <w:marTop w:val="0"/>
      <w:marBottom w:val="0"/>
      <w:divBdr>
        <w:top w:val="none" w:sz="0" w:space="0" w:color="auto"/>
        <w:left w:val="none" w:sz="0" w:space="0" w:color="auto"/>
        <w:bottom w:val="none" w:sz="0" w:space="0" w:color="auto"/>
        <w:right w:val="none" w:sz="0" w:space="0" w:color="auto"/>
      </w:divBdr>
    </w:div>
    <w:div w:id="625307993">
      <w:bodyDiv w:val="1"/>
      <w:marLeft w:val="0"/>
      <w:marRight w:val="0"/>
      <w:marTop w:val="0"/>
      <w:marBottom w:val="0"/>
      <w:divBdr>
        <w:top w:val="none" w:sz="0" w:space="0" w:color="auto"/>
        <w:left w:val="none" w:sz="0" w:space="0" w:color="auto"/>
        <w:bottom w:val="none" w:sz="0" w:space="0" w:color="auto"/>
        <w:right w:val="none" w:sz="0" w:space="0" w:color="auto"/>
      </w:divBdr>
    </w:div>
    <w:div w:id="626936210">
      <w:bodyDiv w:val="1"/>
      <w:marLeft w:val="0"/>
      <w:marRight w:val="0"/>
      <w:marTop w:val="0"/>
      <w:marBottom w:val="0"/>
      <w:divBdr>
        <w:top w:val="none" w:sz="0" w:space="0" w:color="auto"/>
        <w:left w:val="none" w:sz="0" w:space="0" w:color="auto"/>
        <w:bottom w:val="none" w:sz="0" w:space="0" w:color="auto"/>
        <w:right w:val="none" w:sz="0" w:space="0" w:color="auto"/>
      </w:divBdr>
    </w:div>
    <w:div w:id="628780636">
      <w:bodyDiv w:val="1"/>
      <w:marLeft w:val="0"/>
      <w:marRight w:val="0"/>
      <w:marTop w:val="0"/>
      <w:marBottom w:val="0"/>
      <w:divBdr>
        <w:top w:val="none" w:sz="0" w:space="0" w:color="auto"/>
        <w:left w:val="none" w:sz="0" w:space="0" w:color="auto"/>
        <w:bottom w:val="none" w:sz="0" w:space="0" w:color="auto"/>
        <w:right w:val="none" w:sz="0" w:space="0" w:color="auto"/>
      </w:divBdr>
    </w:div>
    <w:div w:id="630212788">
      <w:bodyDiv w:val="1"/>
      <w:marLeft w:val="0"/>
      <w:marRight w:val="0"/>
      <w:marTop w:val="0"/>
      <w:marBottom w:val="0"/>
      <w:divBdr>
        <w:top w:val="none" w:sz="0" w:space="0" w:color="auto"/>
        <w:left w:val="none" w:sz="0" w:space="0" w:color="auto"/>
        <w:bottom w:val="none" w:sz="0" w:space="0" w:color="auto"/>
        <w:right w:val="none" w:sz="0" w:space="0" w:color="auto"/>
      </w:divBdr>
    </w:div>
    <w:div w:id="634339251">
      <w:bodyDiv w:val="1"/>
      <w:marLeft w:val="0"/>
      <w:marRight w:val="0"/>
      <w:marTop w:val="0"/>
      <w:marBottom w:val="0"/>
      <w:divBdr>
        <w:top w:val="none" w:sz="0" w:space="0" w:color="auto"/>
        <w:left w:val="none" w:sz="0" w:space="0" w:color="auto"/>
        <w:bottom w:val="none" w:sz="0" w:space="0" w:color="auto"/>
        <w:right w:val="none" w:sz="0" w:space="0" w:color="auto"/>
      </w:divBdr>
    </w:div>
    <w:div w:id="636958408">
      <w:bodyDiv w:val="1"/>
      <w:marLeft w:val="0"/>
      <w:marRight w:val="0"/>
      <w:marTop w:val="0"/>
      <w:marBottom w:val="0"/>
      <w:divBdr>
        <w:top w:val="none" w:sz="0" w:space="0" w:color="auto"/>
        <w:left w:val="none" w:sz="0" w:space="0" w:color="auto"/>
        <w:bottom w:val="none" w:sz="0" w:space="0" w:color="auto"/>
        <w:right w:val="none" w:sz="0" w:space="0" w:color="auto"/>
      </w:divBdr>
    </w:div>
    <w:div w:id="639001340">
      <w:bodyDiv w:val="1"/>
      <w:marLeft w:val="0"/>
      <w:marRight w:val="0"/>
      <w:marTop w:val="0"/>
      <w:marBottom w:val="0"/>
      <w:divBdr>
        <w:top w:val="none" w:sz="0" w:space="0" w:color="auto"/>
        <w:left w:val="none" w:sz="0" w:space="0" w:color="auto"/>
        <w:bottom w:val="none" w:sz="0" w:space="0" w:color="auto"/>
        <w:right w:val="none" w:sz="0" w:space="0" w:color="auto"/>
      </w:divBdr>
    </w:div>
    <w:div w:id="676227148">
      <w:bodyDiv w:val="1"/>
      <w:marLeft w:val="0"/>
      <w:marRight w:val="0"/>
      <w:marTop w:val="0"/>
      <w:marBottom w:val="0"/>
      <w:divBdr>
        <w:top w:val="none" w:sz="0" w:space="0" w:color="auto"/>
        <w:left w:val="none" w:sz="0" w:space="0" w:color="auto"/>
        <w:bottom w:val="none" w:sz="0" w:space="0" w:color="auto"/>
        <w:right w:val="none" w:sz="0" w:space="0" w:color="auto"/>
      </w:divBdr>
    </w:div>
    <w:div w:id="692918217">
      <w:bodyDiv w:val="1"/>
      <w:marLeft w:val="0"/>
      <w:marRight w:val="0"/>
      <w:marTop w:val="0"/>
      <w:marBottom w:val="0"/>
      <w:divBdr>
        <w:top w:val="none" w:sz="0" w:space="0" w:color="auto"/>
        <w:left w:val="none" w:sz="0" w:space="0" w:color="auto"/>
        <w:bottom w:val="none" w:sz="0" w:space="0" w:color="auto"/>
        <w:right w:val="none" w:sz="0" w:space="0" w:color="auto"/>
      </w:divBdr>
    </w:div>
    <w:div w:id="700321615">
      <w:bodyDiv w:val="1"/>
      <w:marLeft w:val="0"/>
      <w:marRight w:val="0"/>
      <w:marTop w:val="0"/>
      <w:marBottom w:val="0"/>
      <w:divBdr>
        <w:top w:val="none" w:sz="0" w:space="0" w:color="auto"/>
        <w:left w:val="none" w:sz="0" w:space="0" w:color="auto"/>
        <w:bottom w:val="none" w:sz="0" w:space="0" w:color="auto"/>
        <w:right w:val="none" w:sz="0" w:space="0" w:color="auto"/>
      </w:divBdr>
    </w:div>
    <w:div w:id="706491087">
      <w:bodyDiv w:val="1"/>
      <w:marLeft w:val="0"/>
      <w:marRight w:val="0"/>
      <w:marTop w:val="0"/>
      <w:marBottom w:val="0"/>
      <w:divBdr>
        <w:top w:val="none" w:sz="0" w:space="0" w:color="auto"/>
        <w:left w:val="none" w:sz="0" w:space="0" w:color="auto"/>
        <w:bottom w:val="none" w:sz="0" w:space="0" w:color="auto"/>
        <w:right w:val="none" w:sz="0" w:space="0" w:color="auto"/>
      </w:divBdr>
    </w:div>
    <w:div w:id="717361322">
      <w:bodyDiv w:val="1"/>
      <w:marLeft w:val="0"/>
      <w:marRight w:val="0"/>
      <w:marTop w:val="0"/>
      <w:marBottom w:val="0"/>
      <w:divBdr>
        <w:top w:val="none" w:sz="0" w:space="0" w:color="auto"/>
        <w:left w:val="none" w:sz="0" w:space="0" w:color="auto"/>
        <w:bottom w:val="none" w:sz="0" w:space="0" w:color="auto"/>
        <w:right w:val="none" w:sz="0" w:space="0" w:color="auto"/>
      </w:divBdr>
    </w:div>
    <w:div w:id="722826358">
      <w:bodyDiv w:val="1"/>
      <w:marLeft w:val="0"/>
      <w:marRight w:val="0"/>
      <w:marTop w:val="0"/>
      <w:marBottom w:val="0"/>
      <w:divBdr>
        <w:top w:val="none" w:sz="0" w:space="0" w:color="auto"/>
        <w:left w:val="none" w:sz="0" w:space="0" w:color="auto"/>
        <w:bottom w:val="none" w:sz="0" w:space="0" w:color="auto"/>
        <w:right w:val="none" w:sz="0" w:space="0" w:color="auto"/>
      </w:divBdr>
    </w:div>
    <w:div w:id="733553829">
      <w:bodyDiv w:val="1"/>
      <w:marLeft w:val="0"/>
      <w:marRight w:val="0"/>
      <w:marTop w:val="0"/>
      <w:marBottom w:val="0"/>
      <w:divBdr>
        <w:top w:val="none" w:sz="0" w:space="0" w:color="auto"/>
        <w:left w:val="none" w:sz="0" w:space="0" w:color="auto"/>
        <w:bottom w:val="none" w:sz="0" w:space="0" w:color="auto"/>
        <w:right w:val="none" w:sz="0" w:space="0" w:color="auto"/>
      </w:divBdr>
    </w:div>
    <w:div w:id="735126251">
      <w:bodyDiv w:val="1"/>
      <w:marLeft w:val="0"/>
      <w:marRight w:val="0"/>
      <w:marTop w:val="0"/>
      <w:marBottom w:val="0"/>
      <w:divBdr>
        <w:top w:val="none" w:sz="0" w:space="0" w:color="auto"/>
        <w:left w:val="none" w:sz="0" w:space="0" w:color="auto"/>
        <w:bottom w:val="none" w:sz="0" w:space="0" w:color="auto"/>
        <w:right w:val="none" w:sz="0" w:space="0" w:color="auto"/>
      </w:divBdr>
    </w:div>
    <w:div w:id="758216163">
      <w:bodyDiv w:val="1"/>
      <w:marLeft w:val="0"/>
      <w:marRight w:val="0"/>
      <w:marTop w:val="0"/>
      <w:marBottom w:val="0"/>
      <w:divBdr>
        <w:top w:val="none" w:sz="0" w:space="0" w:color="auto"/>
        <w:left w:val="none" w:sz="0" w:space="0" w:color="auto"/>
        <w:bottom w:val="none" w:sz="0" w:space="0" w:color="auto"/>
        <w:right w:val="none" w:sz="0" w:space="0" w:color="auto"/>
      </w:divBdr>
    </w:div>
    <w:div w:id="765544447">
      <w:bodyDiv w:val="1"/>
      <w:marLeft w:val="0"/>
      <w:marRight w:val="0"/>
      <w:marTop w:val="0"/>
      <w:marBottom w:val="0"/>
      <w:divBdr>
        <w:top w:val="none" w:sz="0" w:space="0" w:color="auto"/>
        <w:left w:val="none" w:sz="0" w:space="0" w:color="auto"/>
        <w:bottom w:val="none" w:sz="0" w:space="0" w:color="auto"/>
        <w:right w:val="none" w:sz="0" w:space="0" w:color="auto"/>
      </w:divBdr>
    </w:div>
    <w:div w:id="769932595">
      <w:bodyDiv w:val="1"/>
      <w:marLeft w:val="0"/>
      <w:marRight w:val="0"/>
      <w:marTop w:val="0"/>
      <w:marBottom w:val="0"/>
      <w:divBdr>
        <w:top w:val="none" w:sz="0" w:space="0" w:color="auto"/>
        <w:left w:val="none" w:sz="0" w:space="0" w:color="auto"/>
        <w:bottom w:val="none" w:sz="0" w:space="0" w:color="auto"/>
        <w:right w:val="none" w:sz="0" w:space="0" w:color="auto"/>
      </w:divBdr>
    </w:div>
    <w:div w:id="775323066">
      <w:bodyDiv w:val="1"/>
      <w:marLeft w:val="0"/>
      <w:marRight w:val="0"/>
      <w:marTop w:val="0"/>
      <w:marBottom w:val="0"/>
      <w:divBdr>
        <w:top w:val="none" w:sz="0" w:space="0" w:color="auto"/>
        <w:left w:val="none" w:sz="0" w:space="0" w:color="auto"/>
        <w:bottom w:val="none" w:sz="0" w:space="0" w:color="auto"/>
        <w:right w:val="none" w:sz="0" w:space="0" w:color="auto"/>
      </w:divBdr>
    </w:div>
    <w:div w:id="781729847">
      <w:bodyDiv w:val="1"/>
      <w:marLeft w:val="0"/>
      <w:marRight w:val="0"/>
      <w:marTop w:val="0"/>
      <w:marBottom w:val="0"/>
      <w:divBdr>
        <w:top w:val="none" w:sz="0" w:space="0" w:color="auto"/>
        <w:left w:val="none" w:sz="0" w:space="0" w:color="auto"/>
        <w:bottom w:val="none" w:sz="0" w:space="0" w:color="auto"/>
        <w:right w:val="none" w:sz="0" w:space="0" w:color="auto"/>
      </w:divBdr>
    </w:div>
    <w:div w:id="787238160">
      <w:bodyDiv w:val="1"/>
      <w:marLeft w:val="0"/>
      <w:marRight w:val="0"/>
      <w:marTop w:val="0"/>
      <w:marBottom w:val="0"/>
      <w:divBdr>
        <w:top w:val="none" w:sz="0" w:space="0" w:color="auto"/>
        <w:left w:val="none" w:sz="0" w:space="0" w:color="auto"/>
        <w:bottom w:val="none" w:sz="0" w:space="0" w:color="auto"/>
        <w:right w:val="none" w:sz="0" w:space="0" w:color="auto"/>
      </w:divBdr>
    </w:div>
    <w:div w:id="792020378">
      <w:bodyDiv w:val="1"/>
      <w:marLeft w:val="0"/>
      <w:marRight w:val="0"/>
      <w:marTop w:val="0"/>
      <w:marBottom w:val="0"/>
      <w:divBdr>
        <w:top w:val="none" w:sz="0" w:space="0" w:color="auto"/>
        <w:left w:val="none" w:sz="0" w:space="0" w:color="auto"/>
        <w:bottom w:val="none" w:sz="0" w:space="0" w:color="auto"/>
        <w:right w:val="none" w:sz="0" w:space="0" w:color="auto"/>
      </w:divBdr>
    </w:div>
    <w:div w:id="799691172">
      <w:bodyDiv w:val="1"/>
      <w:marLeft w:val="0"/>
      <w:marRight w:val="0"/>
      <w:marTop w:val="0"/>
      <w:marBottom w:val="0"/>
      <w:divBdr>
        <w:top w:val="none" w:sz="0" w:space="0" w:color="auto"/>
        <w:left w:val="none" w:sz="0" w:space="0" w:color="auto"/>
        <w:bottom w:val="none" w:sz="0" w:space="0" w:color="auto"/>
        <w:right w:val="none" w:sz="0" w:space="0" w:color="auto"/>
      </w:divBdr>
    </w:div>
    <w:div w:id="816921207">
      <w:bodyDiv w:val="1"/>
      <w:marLeft w:val="0"/>
      <w:marRight w:val="0"/>
      <w:marTop w:val="0"/>
      <w:marBottom w:val="0"/>
      <w:divBdr>
        <w:top w:val="none" w:sz="0" w:space="0" w:color="auto"/>
        <w:left w:val="none" w:sz="0" w:space="0" w:color="auto"/>
        <w:bottom w:val="none" w:sz="0" w:space="0" w:color="auto"/>
        <w:right w:val="none" w:sz="0" w:space="0" w:color="auto"/>
      </w:divBdr>
    </w:div>
    <w:div w:id="822699166">
      <w:bodyDiv w:val="1"/>
      <w:marLeft w:val="0"/>
      <w:marRight w:val="0"/>
      <w:marTop w:val="0"/>
      <w:marBottom w:val="0"/>
      <w:divBdr>
        <w:top w:val="none" w:sz="0" w:space="0" w:color="auto"/>
        <w:left w:val="none" w:sz="0" w:space="0" w:color="auto"/>
        <w:bottom w:val="none" w:sz="0" w:space="0" w:color="auto"/>
        <w:right w:val="none" w:sz="0" w:space="0" w:color="auto"/>
      </w:divBdr>
    </w:div>
    <w:div w:id="825705665">
      <w:bodyDiv w:val="1"/>
      <w:marLeft w:val="0"/>
      <w:marRight w:val="0"/>
      <w:marTop w:val="0"/>
      <w:marBottom w:val="0"/>
      <w:divBdr>
        <w:top w:val="none" w:sz="0" w:space="0" w:color="auto"/>
        <w:left w:val="none" w:sz="0" w:space="0" w:color="auto"/>
        <w:bottom w:val="none" w:sz="0" w:space="0" w:color="auto"/>
        <w:right w:val="none" w:sz="0" w:space="0" w:color="auto"/>
      </w:divBdr>
    </w:div>
    <w:div w:id="827789236">
      <w:bodyDiv w:val="1"/>
      <w:marLeft w:val="0"/>
      <w:marRight w:val="0"/>
      <w:marTop w:val="0"/>
      <w:marBottom w:val="0"/>
      <w:divBdr>
        <w:top w:val="none" w:sz="0" w:space="0" w:color="auto"/>
        <w:left w:val="none" w:sz="0" w:space="0" w:color="auto"/>
        <w:bottom w:val="none" w:sz="0" w:space="0" w:color="auto"/>
        <w:right w:val="none" w:sz="0" w:space="0" w:color="auto"/>
      </w:divBdr>
    </w:div>
    <w:div w:id="829953137">
      <w:bodyDiv w:val="1"/>
      <w:marLeft w:val="0"/>
      <w:marRight w:val="0"/>
      <w:marTop w:val="0"/>
      <w:marBottom w:val="0"/>
      <w:divBdr>
        <w:top w:val="none" w:sz="0" w:space="0" w:color="auto"/>
        <w:left w:val="none" w:sz="0" w:space="0" w:color="auto"/>
        <w:bottom w:val="none" w:sz="0" w:space="0" w:color="auto"/>
        <w:right w:val="none" w:sz="0" w:space="0" w:color="auto"/>
      </w:divBdr>
    </w:div>
    <w:div w:id="846989433">
      <w:bodyDiv w:val="1"/>
      <w:marLeft w:val="0"/>
      <w:marRight w:val="0"/>
      <w:marTop w:val="0"/>
      <w:marBottom w:val="0"/>
      <w:divBdr>
        <w:top w:val="none" w:sz="0" w:space="0" w:color="auto"/>
        <w:left w:val="none" w:sz="0" w:space="0" w:color="auto"/>
        <w:bottom w:val="none" w:sz="0" w:space="0" w:color="auto"/>
        <w:right w:val="none" w:sz="0" w:space="0" w:color="auto"/>
      </w:divBdr>
    </w:div>
    <w:div w:id="860163830">
      <w:bodyDiv w:val="1"/>
      <w:marLeft w:val="0"/>
      <w:marRight w:val="0"/>
      <w:marTop w:val="0"/>
      <w:marBottom w:val="0"/>
      <w:divBdr>
        <w:top w:val="none" w:sz="0" w:space="0" w:color="auto"/>
        <w:left w:val="none" w:sz="0" w:space="0" w:color="auto"/>
        <w:bottom w:val="none" w:sz="0" w:space="0" w:color="auto"/>
        <w:right w:val="none" w:sz="0" w:space="0" w:color="auto"/>
      </w:divBdr>
    </w:div>
    <w:div w:id="880434765">
      <w:bodyDiv w:val="1"/>
      <w:marLeft w:val="0"/>
      <w:marRight w:val="0"/>
      <w:marTop w:val="0"/>
      <w:marBottom w:val="0"/>
      <w:divBdr>
        <w:top w:val="none" w:sz="0" w:space="0" w:color="auto"/>
        <w:left w:val="none" w:sz="0" w:space="0" w:color="auto"/>
        <w:bottom w:val="none" w:sz="0" w:space="0" w:color="auto"/>
        <w:right w:val="none" w:sz="0" w:space="0" w:color="auto"/>
      </w:divBdr>
    </w:div>
    <w:div w:id="896279878">
      <w:bodyDiv w:val="1"/>
      <w:marLeft w:val="0"/>
      <w:marRight w:val="0"/>
      <w:marTop w:val="0"/>
      <w:marBottom w:val="0"/>
      <w:divBdr>
        <w:top w:val="none" w:sz="0" w:space="0" w:color="auto"/>
        <w:left w:val="none" w:sz="0" w:space="0" w:color="auto"/>
        <w:bottom w:val="none" w:sz="0" w:space="0" w:color="auto"/>
        <w:right w:val="none" w:sz="0" w:space="0" w:color="auto"/>
      </w:divBdr>
    </w:div>
    <w:div w:id="907804690">
      <w:bodyDiv w:val="1"/>
      <w:marLeft w:val="0"/>
      <w:marRight w:val="0"/>
      <w:marTop w:val="0"/>
      <w:marBottom w:val="0"/>
      <w:divBdr>
        <w:top w:val="none" w:sz="0" w:space="0" w:color="auto"/>
        <w:left w:val="none" w:sz="0" w:space="0" w:color="auto"/>
        <w:bottom w:val="none" w:sz="0" w:space="0" w:color="auto"/>
        <w:right w:val="none" w:sz="0" w:space="0" w:color="auto"/>
      </w:divBdr>
    </w:div>
    <w:div w:id="912131093">
      <w:bodyDiv w:val="1"/>
      <w:marLeft w:val="0"/>
      <w:marRight w:val="0"/>
      <w:marTop w:val="0"/>
      <w:marBottom w:val="0"/>
      <w:divBdr>
        <w:top w:val="none" w:sz="0" w:space="0" w:color="auto"/>
        <w:left w:val="none" w:sz="0" w:space="0" w:color="auto"/>
        <w:bottom w:val="none" w:sz="0" w:space="0" w:color="auto"/>
        <w:right w:val="none" w:sz="0" w:space="0" w:color="auto"/>
      </w:divBdr>
    </w:div>
    <w:div w:id="935670057">
      <w:bodyDiv w:val="1"/>
      <w:marLeft w:val="0"/>
      <w:marRight w:val="0"/>
      <w:marTop w:val="0"/>
      <w:marBottom w:val="0"/>
      <w:divBdr>
        <w:top w:val="none" w:sz="0" w:space="0" w:color="auto"/>
        <w:left w:val="none" w:sz="0" w:space="0" w:color="auto"/>
        <w:bottom w:val="none" w:sz="0" w:space="0" w:color="auto"/>
        <w:right w:val="none" w:sz="0" w:space="0" w:color="auto"/>
      </w:divBdr>
    </w:div>
    <w:div w:id="949896003">
      <w:bodyDiv w:val="1"/>
      <w:marLeft w:val="0"/>
      <w:marRight w:val="0"/>
      <w:marTop w:val="0"/>
      <w:marBottom w:val="0"/>
      <w:divBdr>
        <w:top w:val="none" w:sz="0" w:space="0" w:color="auto"/>
        <w:left w:val="none" w:sz="0" w:space="0" w:color="auto"/>
        <w:bottom w:val="none" w:sz="0" w:space="0" w:color="auto"/>
        <w:right w:val="none" w:sz="0" w:space="0" w:color="auto"/>
      </w:divBdr>
    </w:div>
    <w:div w:id="963728512">
      <w:bodyDiv w:val="1"/>
      <w:marLeft w:val="0"/>
      <w:marRight w:val="0"/>
      <w:marTop w:val="0"/>
      <w:marBottom w:val="0"/>
      <w:divBdr>
        <w:top w:val="none" w:sz="0" w:space="0" w:color="auto"/>
        <w:left w:val="none" w:sz="0" w:space="0" w:color="auto"/>
        <w:bottom w:val="none" w:sz="0" w:space="0" w:color="auto"/>
        <w:right w:val="none" w:sz="0" w:space="0" w:color="auto"/>
      </w:divBdr>
    </w:div>
    <w:div w:id="969286312">
      <w:bodyDiv w:val="1"/>
      <w:marLeft w:val="0"/>
      <w:marRight w:val="0"/>
      <w:marTop w:val="0"/>
      <w:marBottom w:val="0"/>
      <w:divBdr>
        <w:top w:val="none" w:sz="0" w:space="0" w:color="auto"/>
        <w:left w:val="none" w:sz="0" w:space="0" w:color="auto"/>
        <w:bottom w:val="none" w:sz="0" w:space="0" w:color="auto"/>
        <w:right w:val="none" w:sz="0" w:space="0" w:color="auto"/>
      </w:divBdr>
    </w:div>
    <w:div w:id="994377866">
      <w:bodyDiv w:val="1"/>
      <w:marLeft w:val="0"/>
      <w:marRight w:val="0"/>
      <w:marTop w:val="0"/>
      <w:marBottom w:val="0"/>
      <w:divBdr>
        <w:top w:val="none" w:sz="0" w:space="0" w:color="auto"/>
        <w:left w:val="none" w:sz="0" w:space="0" w:color="auto"/>
        <w:bottom w:val="none" w:sz="0" w:space="0" w:color="auto"/>
        <w:right w:val="none" w:sz="0" w:space="0" w:color="auto"/>
      </w:divBdr>
    </w:div>
    <w:div w:id="1003631168">
      <w:bodyDiv w:val="1"/>
      <w:marLeft w:val="0"/>
      <w:marRight w:val="0"/>
      <w:marTop w:val="0"/>
      <w:marBottom w:val="0"/>
      <w:divBdr>
        <w:top w:val="none" w:sz="0" w:space="0" w:color="auto"/>
        <w:left w:val="none" w:sz="0" w:space="0" w:color="auto"/>
        <w:bottom w:val="none" w:sz="0" w:space="0" w:color="auto"/>
        <w:right w:val="none" w:sz="0" w:space="0" w:color="auto"/>
      </w:divBdr>
    </w:div>
    <w:div w:id="1005324976">
      <w:bodyDiv w:val="1"/>
      <w:marLeft w:val="0"/>
      <w:marRight w:val="0"/>
      <w:marTop w:val="0"/>
      <w:marBottom w:val="0"/>
      <w:divBdr>
        <w:top w:val="none" w:sz="0" w:space="0" w:color="auto"/>
        <w:left w:val="none" w:sz="0" w:space="0" w:color="auto"/>
        <w:bottom w:val="none" w:sz="0" w:space="0" w:color="auto"/>
        <w:right w:val="none" w:sz="0" w:space="0" w:color="auto"/>
      </w:divBdr>
    </w:div>
    <w:div w:id="1012682028">
      <w:bodyDiv w:val="1"/>
      <w:marLeft w:val="0"/>
      <w:marRight w:val="0"/>
      <w:marTop w:val="0"/>
      <w:marBottom w:val="0"/>
      <w:divBdr>
        <w:top w:val="none" w:sz="0" w:space="0" w:color="auto"/>
        <w:left w:val="none" w:sz="0" w:space="0" w:color="auto"/>
        <w:bottom w:val="none" w:sz="0" w:space="0" w:color="auto"/>
        <w:right w:val="none" w:sz="0" w:space="0" w:color="auto"/>
      </w:divBdr>
    </w:div>
    <w:div w:id="1013605113">
      <w:bodyDiv w:val="1"/>
      <w:marLeft w:val="0"/>
      <w:marRight w:val="0"/>
      <w:marTop w:val="0"/>
      <w:marBottom w:val="0"/>
      <w:divBdr>
        <w:top w:val="none" w:sz="0" w:space="0" w:color="auto"/>
        <w:left w:val="none" w:sz="0" w:space="0" w:color="auto"/>
        <w:bottom w:val="none" w:sz="0" w:space="0" w:color="auto"/>
        <w:right w:val="none" w:sz="0" w:space="0" w:color="auto"/>
      </w:divBdr>
    </w:div>
    <w:div w:id="1021736799">
      <w:bodyDiv w:val="1"/>
      <w:marLeft w:val="0"/>
      <w:marRight w:val="0"/>
      <w:marTop w:val="0"/>
      <w:marBottom w:val="0"/>
      <w:divBdr>
        <w:top w:val="none" w:sz="0" w:space="0" w:color="auto"/>
        <w:left w:val="none" w:sz="0" w:space="0" w:color="auto"/>
        <w:bottom w:val="none" w:sz="0" w:space="0" w:color="auto"/>
        <w:right w:val="none" w:sz="0" w:space="0" w:color="auto"/>
      </w:divBdr>
    </w:div>
    <w:div w:id="1022320780">
      <w:bodyDiv w:val="1"/>
      <w:marLeft w:val="0"/>
      <w:marRight w:val="0"/>
      <w:marTop w:val="0"/>
      <w:marBottom w:val="0"/>
      <w:divBdr>
        <w:top w:val="none" w:sz="0" w:space="0" w:color="auto"/>
        <w:left w:val="none" w:sz="0" w:space="0" w:color="auto"/>
        <w:bottom w:val="none" w:sz="0" w:space="0" w:color="auto"/>
        <w:right w:val="none" w:sz="0" w:space="0" w:color="auto"/>
      </w:divBdr>
    </w:div>
    <w:div w:id="1026324665">
      <w:bodyDiv w:val="1"/>
      <w:marLeft w:val="0"/>
      <w:marRight w:val="0"/>
      <w:marTop w:val="0"/>
      <w:marBottom w:val="0"/>
      <w:divBdr>
        <w:top w:val="none" w:sz="0" w:space="0" w:color="auto"/>
        <w:left w:val="none" w:sz="0" w:space="0" w:color="auto"/>
        <w:bottom w:val="none" w:sz="0" w:space="0" w:color="auto"/>
        <w:right w:val="none" w:sz="0" w:space="0" w:color="auto"/>
      </w:divBdr>
    </w:div>
    <w:div w:id="1034813644">
      <w:bodyDiv w:val="1"/>
      <w:marLeft w:val="0"/>
      <w:marRight w:val="0"/>
      <w:marTop w:val="0"/>
      <w:marBottom w:val="0"/>
      <w:divBdr>
        <w:top w:val="none" w:sz="0" w:space="0" w:color="auto"/>
        <w:left w:val="none" w:sz="0" w:space="0" w:color="auto"/>
        <w:bottom w:val="none" w:sz="0" w:space="0" w:color="auto"/>
        <w:right w:val="none" w:sz="0" w:space="0" w:color="auto"/>
      </w:divBdr>
    </w:div>
    <w:div w:id="1039471958">
      <w:bodyDiv w:val="1"/>
      <w:marLeft w:val="0"/>
      <w:marRight w:val="0"/>
      <w:marTop w:val="0"/>
      <w:marBottom w:val="0"/>
      <w:divBdr>
        <w:top w:val="none" w:sz="0" w:space="0" w:color="auto"/>
        <w:left w:val="none" w:sz="0" w:space="0" w:color="auto"/>
        <w:bottom w:val="none" w:sz="0" w:space="0" w:color="auto"/>
        <w:right w:val="none" w:sz="0" w:space="0" w:color="auto"/>
      </w:divBdr>
    </w:div>
    <w:div w:id="1050345809">
      <w:bodyDiv w:val="1"/>
      <w:marLeft w:val="0"/>
      <w:marRight w:val="0"/>
      <w:marTop w:val="0"/>
      <w:marBottom w:val="0"/>
      <w:divBdr>
        <w:top w:val="none" w:sz="0" w:space="0" w:color="auto"/>
        <w:left w:val="none" w:sz="0" w:space="0" w:color="auto"/>
        <w:bottom w:val="none" w:sz="0" w:space="0" w:color="auto"/>
        <w:right w:val="none" w:sz="0" w:space="0" w:color="auto"/>
      </w:divBdr>
    </w:div>
    <w:div w:id="1069422975">
      <w:bodyDiv w:val="1"/>
      <w:marLeft w:val="0"/>
      <w:marRight w:val="0"/>
      <w:marTop w:val="0"/>
      <w:marBottom w:val="0"/>
      <w:divBdr>
        <w:top w:val="none" w:sz="0" w:space="0" w:color="auto"/>
        <w:left w:val="none" w:sz="0" w:space="0" w:color="auto"/>
        <w:bottom w:val="none" w:sz="0" w:space="0" w:color="auto"/>
        <w:right w:val="none" w:sz="0" w:space="0" w:color="auto"/>
      </w:divBdr>
    </w:div>
    <w:div w:id="1075392581">
      <w:bodyDiv w:val="1"/>
      <w:marLeft w:val="0"/>
      <w:marRight w:val="0"/>
      <w:marTop w:val="0"/>
      <w:marBottom w:val="0"/>
      <w:divBdr>
        <w:top w:val="none" w:sz="0" w:space="0" w:color="auto"/>
        <w:left w:val="none" w:sz="0" w:space="0" w:color="auto"/>
        <w:bottom w:val="none" w:sz="0" w:space="0" w:color="auto"/>
        <w:right w:val="none" w:sz="0" w:space="0" w:color="auto"/>
      </w:divBdr>
    </w:div>
    <w:div w:id="1081367849">
      <w:bodyDiv w:val="1"/>
      <w:marLeft w:val="0"/>
      <w:marRight w:val="0"/>
      <w:marTop w:val="0"/>
      <w:marBottom w:val="0"/>
      <w:divBdr>
        <w:top w:val="none" w:sz="0" w:space="0" w:color="auto"/>
        <w:left w:val="none" w:sz="0" w:space="0" w:color="auto"/>
        <w:bottom w:val="none" w:sz="0" w:space="0" w:color="auto"/>
        <w:right w:val="none" w:sz="0" w:space="0" w:color="auto"/>
      </w:divBdr>
    </w:div>
    <w:div w:id="1082482697">
      <w:bodyDiv w:val="1"/>
      <w:marLeft w:val="0"/>
      <w:marRight w:val="0"/>
      <w:marTop w:val="0"/>
      <w:marBottom w:val="0"/>
      <w:divBdr>
        <w:top w:val="none" w:sz="0" w:space="0" w:color="auto"/>
        <w:left w:val="none" w:sz="0" w:space="0" w:color="auto"/>
        <w:bottom w:val="none" w:sz="0" w:space="0" w:color="auto"/>
        <w:right w:val="none" w:sz="0" w:space="0" w:color="auto"/>
      </w:divBdr>
    </w:div>
    <w:div w:id="1102460705">
      <w:bodyDiv w:val="1"/>
      <w:marLeft w:val="0"/>
      <w:marRight w:val="0"/>
      <w:marTop w:val="0"/>
      <w:marBottom w:val="0"/>
      <w:divBdr>
        <w:top w:val="none" w:sz="0" w:space="0" w:color="auto"/>
        <w:left w:val="none" w:sz="0" w:space="0" w:color="auto"/>
        <w:bottom w:val="none" w:sz="0" w:space="0" w:color="auto"/>
        <w:right w:val="none" w:sz="0" w:space="0" w:color="auto"/>
      </w:divBdr>
    </w:div>
    <w:div w:id="1114717527">
      <w:bodyDiv w:val="1"/>
      <w:marLeft w:val="0"/>
      <w:marRight w:val="0"/>
      <w:marTop w:val="0"/>
      <w:marBottom w:val="0"/>
      <w:divBdr>
        <w:top w:val="none" w:sz="0" w:space="0" w:color="auto"/>
        <w:left w:val="none" w:sz="0" w:space="0" w:color="auto"/>
        <w:bottom w:val="none" w:sz="0" w:space="0" w:color="auto"/>
        <w:right w:val="none" w:sz="0" w:space="0" w:color="auto"/>
      </w:divBdr>
    </w:div>
    <w:div w:id="1117748485">
      <w:bodyDiv w:val="1"/>
      <w:marLeft w:val="0"/>
      <w:marRight w:val="0"/>
      <w:marTop w:val="0"/>
      <w:marBottom w:val="0"/>
      <w:divBdr>
        <w:top w:val="none" w:sz="0" w:space="0" w:color="auto"/>
        <w:left w:val="none" w:sz="0" w:space="0" w:color="auto"/>
        <w:bottom w:val="none" w:sz="0" w:space="0" w:color="auto"/>
        <w:right w:val="none" w:sz="0" w:space="0" w:color="auto"/>
      </w:divBdr>
    </w:div>
    <w:div w:id="1117796019">
      <w:bodyDiv w:val="1"/>
      <w:marLeft w:val="0"/>
      <w:marRight w:val="0"/>
      <w:marTop w:val="0"/>
      <w:marBottom w:val="0"/>
      <w:divBdr>
        <w:top w:val="none" w:sz="0" w:space="0" w:color="auto"/>
        <w:left w:val="none" w:sz="0" w:space="0" w:color="auto"/>
        <w:bottom w:val="none" w:sz="0" w:space="0" w:color="auto"/>
        <w:right w:val="none" w:sz="0" w:space="0" w:color="auto"/>
      </w:divBdr>
    </w:div>
    <w:div w:id="1128203936">
      <w:bodyDiv w:val="1"/>
      <w:marLeft w:val="0"/>
      <w:marRight w:val="0"/>
      <w:marTop w:val="0"/>
      <w:marBottom w:val="0"/>
      <w:divBdr>
        <w:top w:val="none" w:sz="0" w:space="0" w:color="auto"/>
        <w:left w:val="none" w:sz="0" w:space="0" w:color="auto"/>
        <w:bottom w:val="none" w:sz="0" w:space="0" w:color="auto"/>
        <w:right w:val="none" w:sz="0" w:space="0" w:color="auto"/>
      </w:divBdr>
    </w:div>
    <w:div w:id="1131707791">
      <w:bodyDiv w:val="1"/>
      <w:marLeft w:val="0"/>
      <w:marRight w:val="0"/>
      <w:marTop w:val="0"/>
      <w:marBottom w:val="0"/>
      <w:divBdr>
        <w:top w:val="none" w:sz="0" w:space="0" w:color="auto"/>
        <w:left w:val="none" w:sz="0" w:space="0" w:color="auto"/>
        <w:bottom w:val="none" w:sz="0" w:space="0" w:color="auto"/>
        <w:right w:val="none" w:sz="0" w:space="0" w:color="auto"/>
      </w:divBdr>
    </w:div>
    <w:div w:id="1142308875">
      <w:bodyDiv w:val="1"/>
      <w:marLeft w:val="0"/>
      <w:marRight w:val="0"/>
      <w:marTop w:val="0"/>
      <w:marBottom w:val="0"/>
      <w:divBdr>
        <w:top w:val="none" w:sz="0" w:space="0" w:color="auto"/>
        <w:left w:val="none" w:sz="0" w:space="0" w:color="auto"/>
        <w:bottom w:val="none" w:sz="0" w:space="0" w:color="auto"/>
        <w:right w:val="none" w:sz="0" w:space="0" w:color="auto"/>
      </w:divBdr>
    </w:div>
    <w:div w:id="1148592063">
      <w:bodyDiv w:val="1"/>
      <w:marLeft w:val="0"/>
      <w:marRight w:val="0"/>
      <w:marTop w:val="0"/>
      <w:marBottom w:val="0"/>
      <w:divBdr>
        <w:top w:val="none" w:sz="0" w:space="0" w:color="auto"/>
        <w:left w:val="none" w:sz="0" w:space="0" w:color="auto"/>
        <w:bottom w:val="none" w:sz="0" w:space="0" w:color="auto"/>
        <w:right w:val="none" w:sz="0" w:space="0" w:color="auto"/>
      </w:divBdr>
    </w:div>
    <w:div w:id="1151941186">
      <w:bodyDiv w:val="1"/>
      <w:marLeft w:val="0"/>
      <w:marRight w:val="0"/>
      <w:marTop w:val="0"/>
      <w:marBottom w:val="0"/>
      <w:divBdr>
        <w:top w:val="none" w:sz="0" w:space="0" w:color="auto"/>
        <w:left w:val="none" w:sz="0" w:space="0" w:color="auto"/>
        <w:bottom w:val="none" w:sz="0" w:space="0" w:color="auto"/>
        <w:right w:val="none" w:sz="0" w:space="0" w:color="auto"/>
      </w:divBdr>
    </w:div>
    <w:div w:id="1193766699">
      <w:bodyDiv w:val="1"/>
      <w:marLeft w:val="0"/>
      <w:marRight w:val="0"/>
      <w:marTop w:val="0"/>
      <w:marBottom w:val="0"/>
      <w:divBdr>
        <w:top w:val="none" w:sz="0" w:space="0" w:color="auto"/>
        <w:left w:val="none" w:sz="0" w:space="0" w:color="auto"/>
        <w:bottom w:val="none" w:sz="0" w:space="0" w:color="auto"/>
        <w:right w:val="none" w:sz="0" w:space="0" w:color="auto"/>
      </w:divBdr>
    </w:div>
    <w:div w:id="1198394593">
      <w:bodyDiv w:val="1"/>
      <w:marLeft w:val="0"/>
      <w:marRight w:val="0"/>
      <w:marTop w:val="0"/>
      <w:marBottom w:val="0"/>
      <w:divBdr>
        <w:top w:val="none" w:sz="0" w:space="0" w:color="auto"/>
        <w:left w:val="none" w:sz="0" w:space="0" w:color="auto"/>
        <w:bottom w:val="none" w:sz="0" w:space="0" w:color="auto"/>
        <w:right w:val="none" w:sz="0" w:space="0" w:color="auto"/>
      </w:divBdr>
    </w:div>
    <w:div w:id="1205943928">
      <w:bodyDiv w:val="1"/>
      <w:marLeft w:val="0"/>
      <w:marRight w:val="0"/>
      <w:marTop w:val="0"/>
      <w:marBottom w:val="0"/>
      <w:divBdr>
        <w:top w:val="none" w:sz="0" w:space="0" w:color="auto"/>
        <w:left w:val="none" w:sz="0" w:space="0" w:color="auto"/>
        <w:bottom w:val="none" w:sz="0" w:space="0" w:color="auto"/>
        <w:right w:val="none" w:sz="0" w:space="0" w:color="auto"/>
      </w:divBdr>
    </w:div>
    <w:div w:id="1226142018">
      <w:bodyDiv w:val="1"/>
      <w:marLeft w:val="0"/>
      <w:marRight w:val="0"/>
      <w:marTop w:val="0"/>
      <w:marBottom w:val="0"/>
      <w:divBdr>
        <w:top w:val="none" w:sz="0" w:space="0" w:color="auto"/>
        <w:left w:val="none" w:sz="0" w:space="0" w:color="auto"/>
        <w:bottom w:val="none" w:sz="0" w:space="0" w:color="auto"/>
        <w:right w:val="none" w:sz="0" w:space="0" w:color="auto"/>
      </w:divBdr>
    </w:div>
    <w:div w:id="1248266544">
      <w:bodyDiv w:val="1"/>
      <w:marLeft w:val="0"/>
      <w:marRight w:val="0"/>
      <w:marTop w:val="0"/>
      <w:marBottom w:val="0"/>
      <w:divBdr>
        <w:top w:val="none" w:sz="0" w:space="0" w:color="auto"/>
        <w:left w:val="none" w:sz="0" w:space="0" w:color="auto"/>
        <w:bottom w:val="none" w:sz="0" w:space="0" w:color="auto"/>
        <w:right w:val="none" w:sz="0" w:space="0" w:color="auto"/>
      </w:divBdr>
    </w:div>
    <w:div w:id="1269855764">
      <w:bodyDiv w:val="1"/>
      <w:marLeft w:val="0"/>
      <w:marRight w:val="0"/>
      <w:marTop w:val="0"/>
      <w:marBottom w:val="0"/>
      <w:divBdr>
        <w:top w:val="none" w:sz="0" w:space="0" w:color="auto"/>
        <w:left w:val="none" w:sz="0" w:space="0" w:color="auto"/>
        <w:bottom w:val="none" w:sz="0" w:space="0" w:color="auto"/>
        <w:right w:val="none" w:sz="0" w:space="0" w:color="auto"/>
      </w:divBdr>
    </w:div>
    <w:div w:id="1271401856">
      <w:bodyDiv w:val="1"/>
      <w:marLeft w:val="0"/>
      <w:marRight w:val="0"/>
      <w:marTop w:val="0"/>
      <w:marBottom w:val="0"/>
      <w:divBdr>
        <w:top w:val="none" w:sz="0" w:space="0" w:color="auto"/>
        <w:left w:val="none" w:sz="0" w:space="0" w:color="auto"/>
        <w:bottom w:val="none" w:sz="0" w:space="0" w:color="auto"/>
        <w:right w:val="none" w:sz="0" w:space="0" w:color="auto"/>
      </w:divBdr>
    </w:div>
    <w:div w:id="1273173884">
      <w:bodyDiv w:val="1"/>
      <w:marLeft w:val="0"/>
      <w:marRight w:val="0"/>
      <w:marTop w:val="0"/>
      <w:marBottom w:val="0"/>
      <w:divBdr>
        <w:top w:val="none" w:sz="0" w:space="0" w:color="auto"/>
        <w:left w:val="none" w:sz="0" w:space="0" w:color="auto"/>
        <w:bottom w:val="none" w:sz="0" w:space="0" w:color="auto"/>
        <w:right w:val="none" w:sz="0" w:space="0" w:color="auto"/>
      </w:divBdr>
    </w:div>
    <w:div w:id="1285304485">
      <w:bodyDiv w:val="1"/>
      <w:marLeft w:val="0"/>
      <w:marRight w:val="0"/>
      <w:marTop w:val="0"/>
      <w:marBottom w:val="0"/>
      <w:divBdr>
        <w:top w:val="none" w:sz="0" w:space="0" w:color="auto"/>
        <w:left w:val="none" w:sz="0" w:space="0" w:color="auto"/>
        <w:bottom w:val="none" w:sz="0" w:space="0" w:color="auto"/>
        <w:right w:val="none" w:sz="0" w:space="0" w:color="auto"/>
      </w:divBdr>
    </w:div>
    <w:div w:id="1289315239">
      <w:bodyDiv w:val="1"/>
      <w:marLeft w:val="0"/>
      <w:marRight w:val="0"/>
      <w:marTop w:val="0"/>
      <w:marBottom w:val="0"/>
      <w:divBdr>
        <w:top w:val="none" w:sz="0" w:space="0" w:color="auto"/>
        <w:left w:val="none" w:sz="0" w:space="0" w:color="auto"/>
        <w:bottom w:val="none" w:sz="0" w:space="0" w:color="auto"/>
        <w:right w:val="none" w:sz="0" w:space="0" w:color="auto"/>
      </w:divBdr>
    </w:div>
    <w:div w:id="1299720066">
      <w:bodyDiv w:val="1"/>
      <w:marLeft w:val="0"/>
      <w:marRight w:val="0"/>
      <w:marTop w:val="0"/>
      <w:marBottom w:val="0"/>
      <w:divBdr>
        <w:top w:val="none" w:sz="0" w:space="0" w:color="auto"/>
        <w:left w:val="none" w:sz="0" w:space="0" w:color="auto"/>
        <w:bottom w:val="none" w:sz="0" w:space="0" w:color="auto"/>
        <w:right w:val="none" w:sz="0" w:space="0" w:color="auto"/>
      </w:divBdr>
    </w:div>
    <w:div w:id="1316493238">
      <w:bodyDiv w:val="1"/>
      <w:marLeft w:val="0"/>
      <w:marRight w:val="0"/>
      <w:marTop w:val="0"/>
      <w:marBottom w:val="0"/>
      <w:divBdr>
        <w:top w:val="none" w:sz="0" w:space="0" w:color="auto"/>
        <w:left w:val="none" w:sz="0" w:space="0" w:color="auto"/>
        <w:bottom w:val="none" w:sz="0" w:space="0" w:color="auto"/>
        <w:right w:val="none" w:sz="0" w:space="0" w:color="auto"/>
      </w:divBdr>
    </w:div>
    <w:div w:id="1353872439">
      <w:bodyDiv w:val="1"/>
      <w:marLeft w:val="0"/>
      <w:marRight w:val="0"/>
      <w:marTop w:val="0"/>
      <w:marBottom w:val="0"/>
      <w:divBdr>
        <w:top w:val="none" w:sz="0" w:space="0" w:color="auto"/>
        <w:left w:val="none" w:sz="0" w:space="0" w:color="auto"/>
        <w:bottom w:val="none" w:sz="0" w:space="0" w:color="auto"/>
        <w:right w:val="none" w:sz="0" w:space="0" w:color="auto"/>
      </w:divBdr>
    </w:div>
    <w:div w:id="1359891607">
      <w:bodyDiv w:val="1"/>
      <w:marLeft w:val="0"/>
      <w:marRight w:val="0"/>
      <w:marTop w:val="0"/>
      <w:marBottom w:val="0"/>
      <w:divBdr>
        <w:top w:val="none" w:sz="0" w:space="0" w:color="auto"/>
        <w:left w:val="none" w:sz="0" w:space="0" w:color="auto"/>
        <w:bottom w:val="none" w:sz="0" w:space="0" w:color="auto"/>
        <w:right w:val="none" w:sz="0" w:space="0" w:color="auto"/>
      </w:divBdr>
    </w:div>
    <w:div w:id="1360397449">
      <w:bodyDiv w:val="1"/>
      <w:marLeft w:val="0"/>
      <w:marRight w:val="0"/>
      <w:marTop w:val="0"/>
      <w:marBottom w:val="0"/>
      <w:divBdr>
        <w:top w:val="none" w:sz="0" w:space="0" w:color="auto"/>
        <w:left w:val="none" w:sz="0" w:space="0" w:color="auto"/>
        <w:bottom w:val="none" w:sz="0" w:space="0" w:color="auto"/>
        <w:right w:val="none" w:sz="0" w:space="0" w:color="auto"/>
      </w:divBdr>
    </w:div>
    <w:div w:id="1362630619">
      <w:bodyDiv w:val="1"/>
      <w:marLeft w:val="0"/>
      <w:marRight w:val="0"/>
      <w:marTop w:val="0"/>
      <w:marBottom w:val="0"/>
      <w:divBdr>
        <w:top w:val="none" w:sz="0" w:space="0" w:color="auto"/>
        <w:left w:val="none" w:sz="0" w:space="0" w:color="auto"/>
        <w:bottom w:val="none" w:sz="0" w:space="0" w:color="auto"/>
        <w:right w:val="none" w:sz="0" w:space="0" w:color="auto"/>
      </w:divBdr>
    </w:div>
    <w:div w:id="1370957292">
      <w:bodyDiv w:val="1"/>
      <w:marLeft w:val="0"/>
      <w:marRight w:val="0"/>
      <w:marTop w:val="0"/>
      <w:marBottom w:val="0"/>
      <w:divBdr>
        <w:top w:val="none" w:sz="0" w:space="0" w:color="auto"/>
        <w:left w:val="none" w:sz="0" w:space="0" w:color="auto"/>
        <w:bottom w:val="none" w:sz="0" w:space="0" w:color="auto"/>
        <w:right w:val="none" w:sz="0" w:space="0" w:color="auto"/>
      </w:divBdr>
    </w:div>
    <w:div w:id="1382094881">
      <w:bodyDiv w:val="1"/>
      <w:marLeft w:val="0"/>
      <w:marRight w:val="0"/>
      <w:marTop w:val="0"/>
      <w:marBottom w:val="0"/>
      <w:divBdr>
        <w:top w:val="none" w:sz="0" w:space="0" w:color="auto"/>
        <w:left w:val="none" w:sz="0" w:space="0" w:color="auto"/>
        <w:bottom w:val="none" w:sz="0" w:space="0" w:color="auto"/>
        <w:right w:val="none" w:sz="0" w:space="0" w:color="auto"/>
      </w:divBdr>
    </w:div>
    <w:div w:id="1385300850">
      <w:bodyDiv w:val="1"/>
      <w:marLeft w:val="0"/>
      <w:marRight w:val="0"/>
      <w:marTop w:val="0"/>
      <w:marBottom w:val="0"/>
      <w:divBdr>
        <w:top w:val="none" w:sz="0" w:space="0" w:color="auto"/>
        <w:left w:val="none" w:sz="0" w:space="0" w:color="auto"/>
        <w:bottom w:val="none" w:sz="0" w:space="0" w:color="auto"/>
        <w:right w:val="none" w:sz="0" w:space="0" w:color="auto"/>
      </w:divBdr>
    </w:div>
    <w:div w:id="1408109753">
      <w:bodyDiv w:val="1"/>
      <w:marLeft w:val="0"/>
      <w:marRight w:val="0"/>
      <w:marTop w:val="0"/>
      <w:marBottom w:val="0"/>
      <w:divBdr>
        <w:top w:val="none" w:sz="0" w:space="0" w:color="auto"/>
        <w:left w:val="none" w:sz="0" w:space="0" w:color="auto"/>
        <w:bottom w:val="none" w:sz="0" w:space="0" w:color="auto"/>
        <w:right w:val="none" w:sz="0" w:space="0" w:color="auto"/>
      </w:divBdr>
    </w:div>
    <w:div w:id="1413156933">
      <w:bodyDiv w:val="1"/>
      <w:marLeft w:val="0"/>
      <w:marRight w:val="0"/>
      <w:marTop w:val="0"/>
      <w:marBottom w:val="0"/>
      <w:divBdr>
        <w:top w:val="none" w:sz="0" w:space="0" w:color="auto"/>
        <w:left w:val="none" w:sz="0" w:space="0" w:color="auto"/>
        <w:bottom w:val="none" w:sz="0" w:space="0" w:color="auto"/>
        <w:right w:val="none" w:sz="0" w:space="0" w:color="auto"/>
      </w:divBdr>
    </w:div>
    <w:div w:id="1438256528">
      <w:bodyDiv w:val="1"/>
      <w:marLeft w:val="0"/>
      <w:marRight w:val="0"/>
      <w:marTop w:val="0"/>
      <w:marBottom w:val="0"/>
      <w:divBdr>
        <w:top w:val="none" w:sz="0" w:space="0" w:color="auto"/>
        <w:left w:val="none" w:sz="0" w:space="0" w:color="auto"/>
        <w:bottom w:val="none" w:sz="0" w:space="0" w:color="auto"/>
        <w:right w:val="none" w:sz="0" w:space="0" w:color="auto"/>
      </w:divBdr>
    </w:div>
    <w:div w:id="1443187351">
      <w:bodyDiv w:val="1"/>
      <w:marLeft w:val="0"/>
      <w:marRight w:val="0"/>
      <w:marTop w:val="0"/>
      <w:marBottom w:val="0"/>
      <w:divBdr>
        <w:top w:val="none" w:sz="0" w:space="0" w:color="auto"/>
        <w:left w:val="none" w:sz="0" w:space="0" w:color="auto"/>
        <w:bottom w:val="none" w:sz="0" w:space="0" w:color="auto"/>
        <w:right w:val="none" w:sz="0" w:space="0" w:color="auto"/>
      </w:divBdr>
    </w:div>
    <w:div w:id="1444760733">
      <w:bodyDiv w:val="1"/>
      <w:marLeft w:val="0"/>
      <w:marRight w:val="0"/>
      <w:marTop w:val="0"/>
      <w:marBottom w:val="0"/>
      <w:divBdr>
        <w:top w:val="none" w:sz="0" w:space="0" w:color="auto"/>
        <w:left w:val="none" w:sz="0" w:space="0" w:color="auto"/>
        <w:bottom w:val="none" w:sz="0" w:space="0" w:color="auto"/>
        <w:right w:val="none" w:sz="0" w:space="0" w:color="auto"/>
      </w:divBdr>
    </w:div>
    <w:div w:id="1448504472">
      <w:bodyDiv w:val="1"/>
      <w:marLeft w:val="0"/>
      <w:marRight w:val="0"/>
      <w:marTop w:val="0"/>
      <w:marBottom w:val="0"/>
      <w:divBdr>
        <w:top w:val="none" w:sz="0" w:space="0" w:color="auto"/>
        <w:left w:val="none" w:sz="0" w:space="0" w:color="auto"/>
        <w:bottom w:val="none" w:sz="0" w:space="0" w:color="auto"/>
        <w:right w:val="none" w:sz="0" w:space="0" w:color="auto"/>
      </w:divBdr>
    </w:div>
    <w:div w:id="1472597806">
      <w:bodyDiv w:val="1"/>
      <w:marLeft w:val="0"/>
      <w:marRight w:val="0"/>
      <w:marTop w:val="0"/>
      <w:marBottom w:val="0"/>
      <w:divBdr>
        <w:top w:val="none" w:sz="0" w:space="0" w:color="auto"/>
        <w:left w:val="none" w:sz="0" w:space="0" w:color="auto"/>
        <w:bottom w:val="none" w:sz="0" w:space="0" w:color="auto"/>
        <w:right w:val="none" w:sz="0" w:space="0" w:color="auto"/>
      </w:divBdr>
    </w:div>
    <w:div w:id="1487478650">
      <w:bodyDiv w:val="1"/>
      <w:marLeft w:val="0"/>
      <w:marRight w:val="0"/>
      <w:marTop w:val="0"/>
      <w:marBottom w:val="0"/>
      <w:divBdr>
        <w:top w:val="none" w:sz="0" w:space="0" w:color="auto"/>
        <w:left w:val="none" w:sz="0" w:space="0" w:color="auto"/>
        <w:bottom w:val="none" w:sz="0" w:space="0" w:color="auto"/>
        <w:right w:val="none" w:sz="0" w:space="0" w:color="auto"/>
      </w:divBdr>
    </w:div>
    <w:div w:id="1502234187">
      <w:bodyDiv w:val="1"/>
      <w:marLeft w:val="0"/>
      <w:marRight w:val="0"/>
      <w:marTop w:val="0"/>
      <w:marBottom w:val="0"/>
      <w:divBdr>
        <w:top w:val="none" w:sz="0" w:space="0" w:color="auto"/>
        <w:left w:val="none" w:sz="0" w:space="0" w:color="auto"/>
        <w:bottom w:val="none" w:sz="0" w:space="0" w:color="auto"/>
        <w:right w:val="none" w:sz="0" w:space="0" w:color="auto"/>
      </w:divBdr>
    </w:div>
    <w:div w:id="1506630370">
      <w:bodyDiv w:val="1"/>
      <w:marLeft w:val="0"/>
      <w:marRight w:val="0"/>
      <w:marTop w:val="0"/>
      <w:marBottom w:val="0"/>
      <w:divBdr>
        <w:top w:val="none" w:sz="0" w:space="0" w:color="auto"/>
        <w:left w:val="none" w:sz="0" w:space="0" w:color="auto"/>
        <w:bottom w:val="none" w:sz="0" w:space="0" w:color="auto"/>
        <w:right w:val="none" w:sz="0" w:space="0" w:color="auto"/>
      </w:divBdr>
    </w:div>
    <w:div w:id="1507019723">
      <w:bodyDiv w:val="1"/>
      <w:marLeft w:val="0"/>
      <w:marRight w:val="0"/>
      <w:marTop w:val="0"/>
      <w:marBottom w:val="0"/>
      <w:divBdr>
        <w:top w:val="none" w:sz="0" w:space="0" w:color="auto"/>
        <w:left w:val="none" w:sz="0" w:space="0" w:color="auto"/>
        <w:bottom w:val="none" w:sz="0" w:space="0" w:color="auto"/>
        <w:right w:val="none" w:sz="0" w:space="0" w:color="auto"/>
      </w:divBdr>
    </w:div>
    <w:div w:id="1517619663">
      <w:bodyDiv w:val="1"/>
      <w:marLeft w:val="0"/>
      <w:marRight w:val="0"/>
      <w:marTop w:val="0"/>
      <w:marBottom w:val="0"/>
      <w:divBdr>
        <w:top w:val="none" w:sz="0" w:space="0" w:color="auto"/>
        <w:left w:val="none" w:sz="0" w:space="0" w:color="auto"/>
        <w:bottom w:val="none" w:sz="0" w:space="0" w:color="auto"/>
        <w:right w:val="none" w:sz="0" w:space="0" w:color="auto"/>
      </w:divBdr>
    </w:div>
    <w:div w:id="1521435867">
      <w:bodyDiv w:val="1"/>
      <w:marLeft w:val="0"/>
      <w:marRight w:val="0"/>
      <w:marTop w:val="0"/>
      <w:marBottom w:val="0"/>
      <w:divBdr>
        <w:top w:val="none" w:sz="0" w:space="0" w:color="auto"/>
        <w:left w:val="none" w:sz="0" w:space="0" w:color="auto"/>
        <w:bottom w:val="none" w:sz="0" w:space="0" w:color="auto"/>
        <w:right w:val="none" w:sz="0" w:space="0" w:color="auto"/>
      </w:divBdr>
    </w:div>
    <w:div w:id="1538195602">
      <w:bodyDiv w:val="1"/>
      <w:marLeft w:val="0"/>
      <w:marRight w:val="0"/>
      <w:marTop w:val="0"/>
      <w:marBottom w:val="0"/>
      <w:divBdr>
        <w:top w:val="none" w:sz="0" w:space="0" w:color="auto"/>
        <w:left w:val="none" w:sz="0" w:space="0" w:color="auto"/>
        <w:bottom w:val="none" w:sz="0" w:space="0" w:color="auto"/>
        <w:right w:val="none" w:sz="0" w:space="0" w:color="auto"/>
      </w:divBdr>
    </w:div>
    <w:div w:id="1548756085">
      <w:bodyDiv w:val="1"/>
      <w:marLeft w:val="0"/>
      <w:marRight w:val="0"/>
      <w:marTop w:val="0"/>
      <w:marBottom w:val="0"/>
      <w:divBdr>
        <w:top w:val="none" w:sz="0" w:space="0" w:color="auto"/>
        <w:left w:val="none" w:sz="0" w:space="0" w:color="auto"/>
        <w:bottom w:val="none" w:sz="0" w:space="0" w:color="auto"/>
        <w:right w:val="none" w:sz="0" w:space="0" w:color="auto"/>
      </w:divBdr>
    </w:div>
    <w:div w:id="1562519800">
      <w:bodyDiv w:val="1"/>
      <w:marLeft w:val="0"/>
      <w:marRight w:val="0"/>
      <w:marTop w:val="0"/>
      <w:marBottom w:val="0"/>
      <w:divBdr>
        <w:top w:val="none" w:sz="0" w:space="0" w:color="auto"/>
        <w:left w:val="none" w:sz="0" w:space="0" w:color="auto"/>
        <w:bottom w:val="none" w:sz="0" w:space="0" w:color="auto"/>
        <w:right w:val="none" w:sz="0" w:space="0" w:color="auto"/>
      </w:divBdr>
    </w:div>
    <w:div w:id="1575043382">
      <w:bodyDiv w:val="1"/>
      <w:marLeft w:val="0"/>
      <w:marRight w:val="0"/>
      <w:marTop w:val="0"/>
      <w:marBottom w:val="0"/>
      <w:divBdr>
        <w:top w:val="none" w:sz="0" w:space="0" w:color="auto"/>
        <w:left w:val="none" w:sz="0" w:space="0" w:color="auto"/>
        <w:bottom w:val="none" w:sz="0" w:space="0" w:color="auto"/>
        <w:right w:val="none" w:sz="0" w:space="0" w:color="auto"/>
      </w:divBdr>
    </w:div>
    <w:div w:id="1587808259">
      <w:bodyDiv w:val="1"/>
      <w:marLeft w:val="0"/>
      <w:marRight w:val="0"/>
      <w:marTop w:val="0"/>
      <w:marBottom w:val="0"/>
      <w:divBdr>
        <w:top w:val="none" w:sz="0" w:space="0" w:color="auto"/>
        <w:left w:val="none" w:sz="0" w:space="0" w:color="auto"/>
        <w:bottom w:val="none" w:sz="0" w:space="0" w:color="auto"/>
        <w:right w:val="none" w:sz="0" w:space="0" w:color="auto"/>
      </w:divBdr>
    </w:div>
    <w:div w:id="1624579633">
      <w:bodyDiv w:val="1"/>
      <w:marLeft w:val="0"/>
      <w:marRight w:val="0"/>
      <w:marTop w:val="0"/>
      <w:marBottom w:val="0"/>
      <w:divBdr>
        <w:top w:val="none" w:sz="0" w:space="0" w:color="auto"/>
        <w:left w:val="none" w:sz="0" w:space="0" w:color="auto"/>
        <w:bottom w:val="none" w:sz="0" w:space="0" w:color="auto"/>
        <w:right w:val="none" w:sz="0" w:space="0" w:color="auto"/>
      </w:divBdr>
    </w:div>
    <w:div w:id="1635066367">
      <w:bodyDiv w:val="1"/>
      <w:marLeft w:val="0"/>
      <w:marRight w:val="0"/>
      <w:marTop w:val="0"/>
      <w:marBottom w:val="0"/>
      <w:divBdr>
        <w:top w:val="none" w:sz="0" w:space="0" w:color="auto"/>
        <w:left w:val="none" w:sz="0" w:space="0" w:color="auto"/>
        <w:bottom w:val="none" w:sz="0" w:space="0" w:color="auto"/>
        <w:right w:val="none" w:sz="0" w:space="0" w:color="auto"/>
      </w:divBdr>
    </w:div>
    <w:div w:id="1639920989">
      <w:bodyDiv w:val="1"/>
      <w:marLeft w:val="0"/>
      <w:marRight w:val="0"/>
      <w:marTop w:val="0"/>
      <w:marBottom w:val="0"/>
      <w:divBdr>
        <w:top w:val="none" w:sz="0" w:space="0" w:color="auto"/>
        <w:left w:val="none" w:sz="0" w:space="0" w:color="auto"/>
        <w:bottom w:val="none" w:sz="0" w:space="0" w:color="auto"/>
        <w:right w:val="none" w:sz="0" w:space="0" w:color="auto"/>
      </w:divBdr>
    </w:div>
    <w:div w:id="1646811382">
      <w:bodyDiv w:val="1"/>
      <w:marLeft w:val="0"/>
      <w:marRight w:val="0"/>
      <w:marTop w:val="0"/>
      <w:marBottom w:val="0"/>
      <w:divBdr>
        <w:top w:val="none" w:sz="0" w:space="0" w:color="auto"/>
        <w:left w:val="none" w:sz="0" w:space="0" w:color="auto"/>
        <w:bottom w:val="none" w:sz="0" w:space="0" w:color="auto"/>
        <w:right w:val="none" w:sz="0" w:space="0" w:color="auto"/>
      </w:divBdr>
    </w:div>
    <w:div w:id="1698651932">
      <w:bodyDiv w:val="1"/>
      <w:marLeft w:val="0"/>
      <w:marRight w:val="0"/>
      <w:marTop w:val="0"/>
      <w:marBottom w:val="0"/>
      <w:divBdr>
        <w:top w:val="none" w:sz="0" w:space="0" w:color="auto"/>
        <w:left w:val="none" w:sz="0" w:space="0" w:color="auto"/>
        <w:bottom w:val="none" w:sz="0" w:space="0" w:color="auto"/>
        <w:right w:val="none" w:sz="0" w:space="0" w:color="auto"/>
      </w:divBdr>
    </w:div>
    <w:div w:id="1698660099">
      <w:bodyDiv w:val="1"/>
      <w:marLeft w:val="0"/>
      <w:marRight w:val="0"/>
      <w:marTop w:val="0"/>
      <w:marBottom w:val="0"/>
      <w:divBdr>
        <w:top w:val="none" w:sz="0" w:space="0" w:color="auto"/>
        <w:left w:val="none" w:sz="0" w:space="0" w:color="auto"/>
        <w:bottom w:val="none" w:sz="0" w:space="0" w:color="auto"/>
        <w:right w:val="none" w:sz="0" w:space="0" w:color="auto"/>
      </w:divBdr>
    </w:div>
    <w:div w:id="1704358986">
      <w:bodyDiv w:val="1"/>
      <w:marLeft w:val="0"/>
      <w:marRight w:val="0"/>
      <w:marTop w:val="0"/>
      <w:marBottom w:val="0"/>
      <w:divBdr>
        <w:top w:val="none" w:sz="0" w:space="0" w:color="auto"/>
        <w:left w:val="none" w:sz="0" w:space="0" w:color="auto"/>
        <w:bottom w:val="none" w:sz="0" w:space="0" w:color="auto"/>
        <w:right w:val="none" w:sz="0" w:space="0" w:color="auto"/>
      </w:divBdr>
    </w:div>
    <w:div w:id="1713382270">
      <w:bodyDiv w:val="1"/>
      <w:marLeft w:val="0"/>
      <w:marRight w:val="0"/>
      <w:marTop w:val="0"/>
      <w:marBottom w:val="0"/>
      <w:divBdr>
        <w:top w:val="none" w:sz="0" w:space="0" w:color="auto"/>
        <w:left w:val="none" w:sz="0" w:space="0" w:color="auto"/>
        <w:bottom w:val="none" w:sz="0" w:space="0" w:color="auto"/>
        <w:right w:val="none" w:sz="0" w:space="0" w:color="auto"/>
      </w:divBdr>
    </w:div>
    <w:div w:id="1718698853">
      <w:bodyDiv w:val="1"/>
      <w:marLeft w:val="0"/>
      <w:marRight w:val="0"/>
      <w:marTop w:val="0"/>
      <w:marBottom w:val="0"/>
      <w:divBdr>
        <w:top w:val="none" w:sz="0" w:space="0" w:color="auto"/>
        <w:left w:val="none" w:sz="0" w:space="0" w:color="auto"/>
        <w:bottom w:val="none" w:sz="0" w:space="0" w:color="auto"/>
        <w:right w:val="none" w:sz="0" w:space="0" w:color="auto"/>
      </w:divBdr>
    </w:div>
    <w:div w:id="1719354981">
      <w:bodyDiv w:val="1"/>
      <w:marLeft w:val="0"/>
      <w:marRight w:val="0"/>
      <w:marTop w:val="0"/>
      <w:marBottom w:val="0"/>
      <w:divBdr>
        <w:top w:val="none" w:sz="0" w:space="0" w:color="auto"/>
        <w:left w:val="none" w:sz="0" w:space="0" w:color="auto"/>
        <w:bottom w:val="none" w:sz="0" w:space="0" w:color="auto"/>
        <w:right w:val="none" w:sz="0" w:space="0" w:color="auto"/>
      </w:divBdr>
      <w:divsChild>
        <w:div w:id="1800144353">
          <w:marLeft w:val="0"/>
          <w:marRight w:val="0"/>
          <w:marTop w:val="0"/>
          <w:marBottom w:val="0"/>
          <w:divBdr>
            <w:top w:val="none" w:sz="0" w:space="0" w:color="auto"/>
            <w:left w:val="none" w:sz="0" w:space="0" w:color="auto"/>
            <w:bottom w:val="none" w:sz="0" w:space="0" w:color="auto"/>
            <w:right w:val="none" w:sz="0" w:space="0" w:color="auto"/>
          </w:divBdr>
          <w:divsChild>
            <w:div w:id="158430431">
              <w:marLeft w:val="0"/>
              <w:marRight w:val="0"/>
              <w:marTop w:val="0"/>
              <w:marBottom w:val="0"/>
              <w:divBdr>
                <w:top w:val="none" w:sz="0" w:space="0" w:color="auto"/>
                <w:left w:val="none" w:sz="0" w:space="0" w:color="auto"/>
                <w:bottom w:val="none" w:sz="0" w:space="0" w:color="auto"/>
                <w:right w:val="none" w:sz="0" w:space="0" w:color="auto"/>
              </w:divBdr>
              <w:divsChild>
                <w:div w:id="28343233">
                  <w:marLeft w:val="0"/>
                  <w:marRight w:val="0"/>
                  <w:marTop w:val="0"/>
                  <w:marBottom w:val="0"/>
                  <w:divBdr>
                    <w:top w:val="none" w:sz="0" w:space="0" w:color="auto"/>
                    <w:left w:val="none" w:sz="0" w:space="0" w:color="auto"/>
                    <w:bottom w:val="none" w:sz="0" w:space="0" w:color="auto"/>
                    <w:right w:val="none" w:sz="0" w:space="0" w:color="auto"/>
                  </w:divBdr>
                  <w:divsChild>
                    <w:div w:id="1031567281">
                      <w:marLeft w:val="0"/>
                      <w:marRight w:val="0"/>
                      <w:marTop w:val="0"/>
                      <w:marBottom w:val="0"/>
                      <w:divBdr>
                        <w:top w:val="none" w:sz="0" w:space="0" w:color="auto"/>
                        <w:left w:val="none" w:sz="0" w:space="0" w:color="auto"/>
                        <w:bottom w:val="none" w:sz="0" w:space="0" w:color="auto"/>
                        <w:right w:val="none" w:sz="0" w:space="0" w:color="auto"/>
                      </w:divBdr>
                      <w:divsChild>
                        <w:div w:id="398479421">
                          <w:marLeft w:val="0"/>
                          <w:marRight w:val="0"/>
                          <w:marTop w:val="0"/>
                          <w:marBottom w:val="0"/>
                          <w:divBdr>
                            <w:top w:val="none" w:sz="0" w:space="0" w:color="auto"/>
                            <w:left w:val="none" w:sz="0" w:space="0" w:color="auto"/>
                            <w:bottom w:val="none" w:sz="0" w:space="0" w:color="auto"/>
                            <w:right w:val="none" w:sz="0" w:space="0" w:color="auto"/>
                          </w:divBdr>
                          <w:divsChild>
                            <w:div w:id="1931043102">
                              <w:marLeft w:val="0"/>
                              <w:marRight w:val="0"/>
                              <w:marTop w:val="0"/>
                              <w:marBottom w:val="0"/>
                              <w:divBdr>
                                <w:top w:val="none" w:sz="0" w:space="0" w:color="auto"/>
                                <w:left w:val="none" w:sz="0" w:space="0" w:color="auto"/>
                                <w:bottom w:val="none" w:sz="0" w:space="0" w:color="auto"/>
                                <w:right w:val="none" w:sz="0" w:space="0" w:color="auto"/>
                              </w:divBdr>
                              <w:divsChild>
                                <w:div w:id="203686885">
                                  <w:marLeft w:val="0"/>
                                  <w:marRight w:val="0"/>
                                  <w:marTop w:val="0"/>
                                  <w:marBottom w:val="0"/>
                                  <w:divBdr>
                                    <w:top w:val="none" w:sz="0" w:space="0" w:color="auto"/>
                                    <w:left w:val="none" w:sz="0" w:space="0" w:color="auto"/>
                                    <w:bottom w:val="none" w:sz="0" w:space="0" w:color="auto"/>
                                    <w:right w:val="none" w:sz="0" w:space="0" w:color="auto"/>
                                  </w:divBdr>
                                  <w:divsChild>
                                    <w:div w:id="1407339499">
                                      <w:marLeft w:val="0"/>
                                      <w:marRight w:val="0"/>
                                      <w:marTop w:val="0"/>
                                      <w:marBottom w:val="0"/>
                                      <w:divBdr>
                                        <w:top w:val="none" w:sz="0" w:space="0" w:color="auto"/>
                                        <w:left w:val="none" w:sz="0" w:space="0" w:color="auto"/>
                                        <w:bottom w:val="none" w:sz="0" w:space="0" w:color="auto"/>
                                        <w:right w:val="none" w:sz="0" w:space="0" w:color="auto"/>
                                      </w:divBdr>
                                      <w:divsChild>
                                        <w:div w:id="1269969309">
                                          <w:marLeft w:val="0"/>
                                          <w:marRight w:val="0"/>
                                          <w:marTop w:val="0"/>
                                          <w:marBottom w:val="0"/>
                                          <w:divBdr>
                                            <w:top w:val="none" w:sz="0" w:space="0" w:color="auto"/>
                                            <w:left w:val="none" w:sz="0" w:space="0" w:color="auto"/>
                                            <w:bottom w:val="none" w:sz="0" w:space="0" w:color="auto"/>
                                            <w:right w:val="none" w:sz="0" w:space="0" w:color="auto"/>
                                          </w:divBdr>
                                          <w:divsChild>
                                            <w:div w:id="859199035">
                                              <w:marLeft w:val="0"/>
                                              <w:marRight w:val="0"/>
                                              <w:marTop w:val="0"/>
                                              <w:marBottom w:val="0"/>
                                              <w:divBdr>
                                                <w:top w:val="none" w:sz="0" w:space="0" w:color="auto"/>
                                                <w:left w:val="none" w:sz="0" w:space="0" w:color="auto"/>
                                                <w:bottom w:val="none" w:sz="0" w:space="0" w:color="auto"/>
                                                <w:right w:val="none" w:sz="0" w:space="0" w:color="auto"/>
                                              </w:divBdr>
                                              <w:divsChild>
                                                <w:div w:id="1355496252">
                                                  <w:marLeft w:val="0"/>
                                                  <w:marRight w:val="0"/>
                                                  <w:marTop w:val="0"/>
                                                  <w:marBottom w:val="0"/>
                                                  <w:divBdr>
                                                    <w:top w:val="none" w:sz="0" w:space="0" w:color="auto"/>
                                                    <w:left w:val="none" w:sz="0" w:space="0" w:color="auto"/>
                                                    <w:bottom w:val="none" w:sz="0" w:space="0" w:color="auto"/>
                                                    <w:right w:val="none" w:sz="0" w:space="0" w:color="auto"/>
                                                  </w:divBdr>
                                                  <w:divsChild>
                                                    <w:div w:id="241180121">
                                                      <w:marLeft w:val="0"/>
                                                      <w:marRight w:val="0"/>
                                                      <w:marTop w:val="0"/>
                                                      <w:marBottom w:val="0"/>
                                                      <w:divBdr>
                                                        <w:top w:val="none" w:sz="0" w:space="0" w:color="auto"/>
                                                        <w:left w:val="none" w:sz="0" w:space="0" w:color="auto"/>
                                                        <w:bottom w:val="none" w:sz="0" w:space="0" w:color="auto"/>
                                                        <w:right w:val="none" w:sz="0" w:space="0" w:color="auto"/>
                                                      </w:divBdr>
                                                      <w:divsChild>
                                                        <w:div w:id="2102333952">
                                                          <w:marLeft w:val="0"/>
                                                          <w:marRight w:val="0"/>
                                                          <w:marTop w:val="0"/>
                                                          <w:marBottom w:val="0"/>
                                                          <w:divBdr>
                                                            <w:top w:val="none" w:sz="0" w:space="0" w:color="auto"/>
                                                            <w:left w:val="none" w:sz="0" w:space="0" w:color="auto"/>
                                                            <w:bottom w:val="none" w:sz="0" w:space="0" w:color="auto"/>
                                                            <w:right w:val="none" w:sz="0" w:space="0" w:color="auto"/>
                                                          </w:divBdr>
                                                          <w:divsChild>
                                                            <w:div w:id="444084298">
                                                              <w:marLeft w:val="0"/>
                                                              <w:marRight w:val="0"/>
                                                              <w:marTop w:val="0"/>
                                                              <w:marBottom w:val="0"/>
                                                              <w:divBdr>
                                                                <w:top w:val="none" w:sz="0" w:space="0" w:color="auto"/>
                                                                <w:left w:val="none" w:sz="0" w:space="0" w:color="auto"/>
                                                                <w:bottom w:val="none" w:sz="0" w:space="0" w:color="auto"/>
                                                                <w:right w:val="none" w:sz="0" w:space="0" w:color="auto"/>
                                                              </w:divBdr>
                                                            </w:div>
                                                            <w:div w:id="2079476136">
                                                              <w:marLeft w:val="0"/>
                                                              <w:marRight w:val="0"/>
                                                              <w:marTop w:val="0"/>
                                                              <w:marBottom w:val="0"/>
                                                              <w:divBdr>
                                                                <w:top w:val="none" w:sz="0" w:space="0" w:color="auto"/>
                                                                <w:left w:val="none" w:sz="0" w:space="0" w:color="auto"/>
                                                                <w:bottom w:val="none" w:sz="0" w:space="0" w:color="auto"/>
                                                                <w:right w:val="none" w:sz="0" w:space="0" w:color="auto"/>
                                                              </w:divBdr>
                                                              <w:divsChild>
                                                                <w:div w:id="1194538071">
                                                                  <w:marLeft w:val="0"/>
                                                                  <w:marRight w:val="0"/>
                                                                  <w:marTop w:val="0"/>
                                                                  <w:marBottom w:val="0"/>
                                                                  <w:divBdr>
                                                                    <w:top w:val="none" w:sz="0" w:space="0" w:color="auto"/>
                                                                    <w:left w:val="none" w:sz="0" w:space="0" w:color="auto"/>
                                                                    <w:bottom w:val="none" w:sz="0" w:space="0" w:color="auto"/>
                                                                    <w:right w:val="none" w:sz="0" w:space="0" w:color="auto"/>
                                                                  </w:divBdr>
                                                                  <w:divsChild>
                                                                    <w:div w:id="1946956035">
                                                                      <w:marLeft w:val="0"/>
                                                                      <w:marRight w:val="0"/>
                                                                      <w:marTop w:val="0"/>
                                                                      <w:marBottom w:val="0"/>
                                                                      <w:divBdr>
                                                                        <w:top w:val="none" w:sz="0" w:space="0" w:color="auto"/>
                                                                        <w:left w:val="none" w:sz="0" w:space="0" w:color="auto"/>
                                                                        <w:bottom w:val="none" w:sz="0" w:space="0" w:color="auto"/>
                                                                        <w:right w:val="none" w:sz="0" w:space="0" w:color="auto"/>
                                                                      </w:divBdr>
                                                                      <w:divsChild>
                                                                        <w:div w:id="349793811">
                                                                          <w:marLeft w:val="0"/>
                                                                          <w:marRight w:val="0"/>
                                                                          <w:marTop w:val="0"/>
                                                                          <w:marBottom w:val="0"/>
                                                                          <w:divBdr>
                                                                            <w:top w:val="none" w:sz="0" w:space="0" w:color="auto"/>
                                                                            <w:left w:val="none" w:sz="0" w:space="0" w:color="auto"/>
                                                                            <w:bottom w:val="none" w:sz="0" w:space="0" w:color="auto"/>
                                                                            <w:right w:val="none" w:sz="0" w:space="0" w:color="auto"/>
                                                                          </w:divBdr>
                                                                          <w:divsChild>
                                                                            <w:div w:id="1838618981">
                                                                              <w:marLeft w:val="0"/>
                                                                              <w:marRight w:val="0"/>
                                                                              <w:marTop w:val="0"/>
                                                                              <w:marBottom w:val="0"/>
                                                                              <w:divBdr>
                                                                                <w:top w:val="none" w:sz="0" w:space="0" w:color="auto"/>
                                                                                <w:left w:val="none" w:sz="0" w:space="0" w:color="auto"/>
                                                                                <w:bottom w:val="none" w:sz="0" w:space="0" w:color="auto"/>
                                                                                <w:right w:val="none" w:sz="0" w:space="0" w:color="auto"/>
                                                                              </w:divBdr>
                                                                              <w:divsChild>
                                                                                <w:div w:id="1583761400">
                                                                                  <w:marLeft w:val="0"/>
                                                                                  <w:marRight w:val="0"/>
                                                                                  <w:marTop w:val="0"/>
                                                                                  <w:marBottom w:val="0"/>
                                                                                  <w:divBdr>
                                                                                    <w:top w:val="none" w:sz="0" w:space="0" w:color="auto"/>
                                                                                    <w:left w:val="none" w:sz="0" w:space="0" w:color="auto"/>
                                                                                    <w:bottom w:val="none" w:sz="0" w:space="0" w:color="auto"/>
                                                                                    <w:right w:val="none" w:sz="0" w:space="0" w:color="auto"/>
                                                                                  </w:divBdr>
                                                                                  <w:divsChild>
                                                                                    <w:div w:id="512383572">
                                                                                      <w:marLeft w:val="0"/>
                                                                                      <w:marRight w:val="0"/>
                                                                                      <w:marTop w:val="0"/>
                                                                                      <w:marBottom w:val="0"/>
                                                                                      <w:divBdr>
                                                                                        <w:top w:val="none" w:sz="0" w:space="0" w:color="auto"/>
                                                                                        <w:left w:val="none" w:sz="0" w:space="0" w:color="auto"/>
                                                                                        <w:bottom w:val="none" w:sz="0" w:space="0" w:color="auto"/>
                                                                                        <w:right w:val="none" w:sz="0" w:space="0" w:color="auto"/>
                                                                                      </w:divBdr>
                                                                                      <w:divsChild>
                                                                                        <w:div w:id="1927491921">
                                                                                          <w:marLeft w:val="0"/>
                                                                                          <w:marRight w:val="0"/>
                                                                                          <w:marTop w:val="0"/>
                                                                                          <w:marBottom w:val="0"/>
                                                                                          <w:divBdr>
                                                                                            <w:top w:val="none" w:sz="0" w:space="0" w:color="auto"/>
                                                                                            <w:left w:val="none" w:sz="0" w:space="0" w:color="auto"/>
                                                                                            <w:bottom w:val="none" w:sz="0" w:space="0" w:color="auto"/>
                                                                                            <w:right w:val="none" w:sz="0" w:space="0" w:color="auto"/>
                                                                                          </w:divBdr>
                                                                                          <w:divsChild>
                                                                                            <w:div w:id="2048943946">
                                                                                              <w:marLeft w:val="0"/>
                                                                                              <w:marRight w:val="0"/>
                                                                                              <w:marTop w:val="0"/>
                                                                                              <w:marBottom w:val="0"/>
                                                                                              <w:divBdr>
                                                                                                <w:top w:val="none" w:sz="0" w:space="0" w:color="auto"/>
                                                                                                <w:left w:val="none" w:sz="0" w:space="0" w:color="auto"/>
                                                                                                <w:bottom w:val="none" w:sz="0" w:space="0" w:color="auto"/>
                                                                                                <w:right w:val="none" w:sz="0" w:space="0" w:color="auto"/>
                                                                                              </w:divBdr>
                                                                                              <w:divsChild>
                                                                                                <w:div w:id="1783306602">
                                                                                                  <w:marLeft w:val="0"/>
                                                                                                  <w:marRight w:val="0"/>
                                                                                                  <w:marTop w:val="0"/>
                                                                                                  <w:marBottom w:val="0"/>
                                                                                                  <w:divBdr>
                                                                                                    <w:top w:val="none" w:sz="0" w:space="0" w:color="auto"/>
                                                                                                    <w:left w:val="none" w:sz="0" w:space="0" w:color="auto"/>
                                                                                                    <w:bottom w:val="none" w:sz="0" w:space="0" w:color="auto"/>
                                                                                                    <w:right w:val="none" w:sz="0" w:space="0" w:color="auto"/>
                                                                                                  </w:divBdr>
                                                                                                  <w:divsChild>
                                                                                                    <w:div w:id="894312692">
                                                                                                      <w:marLeft w:val="0"/>
                                                                                                      <w:marRight w:val="0"/>
                                                                                                      <w:marTop w:val="0"/>
                                                                                                      <w:marBottom w:val="0"/>
                                                                                                      <w:divBdr>
                                                                                                        <w:top w:val="none" w:sz="0" w:space="0" w:color="auto"/>
                                                                                                        <w:left w:val="none" w:sz="0" w:space="0" w:color="auto"/>
                                                                                                        <w:bottom w:val="none" w:sz="0" w:space="0" w:color="auto"/>
                                                                                                        <w:right w:val="none" w:sz="0" w:space="0" w:color="auto"/>
                                                                                                      </w:divBdr>
                                                                                                      <w:divsChild>
                                                                                                        <w:div w:id="1095663254">
                                                                                                          <w:marLeft w:val="0"/>
                                                                                                          <w:marRight w:val="0"/>
                                                                                                          <w:marTop w:val="0"/>
                                                                                                          <w:marBottom w:val="0"/>
                                                                                                          <w:divBdr>
                                                                                                            <w:top w:val="none" w:sz="0" w:space="0" w:color="auto"/>
                                                                                                            <w:left w:val="none" w:sz="0" w:space="0" w:color="auto"/>
                                                                                                            <w:bottom w:val="none" w:sz="0" w:space="0" w:color="auto"/>
                                                                                                            <w:right w:val="none" w:sz="0" w:space="0" w:color="auto"/>
                                                                                                          </w:divBdr>
                                                                                                          <w:divsChild>
                                                                                                            <w:div w:id="1870753555">
                                                                                                              <w:marLeft w:val="0"/>
                                                                                                              <w:marRight w:val="0"/>
                                                                                                              <w:marTop w:val="0"/>
                                                                                                              <w:marBottom w:val="0"/>
                                                                                                              <w:divBdr>
                                                                                                                <w:top w:val="none" w:sz="0" w:space="0" w:color="auto"/>
                                                                                                                <w:left w:val="none" w:sz="0" w:space="0" w:color="auto"/>
                                                                                                                <w:bottom w:val="none" w:sz="0" w:space="0" w:color="auto"/>
                                                                                                                <w:right w:val="none" w:sz="0" w:space="0" w:color="auto"/>
                                                                                                              </w:divBdr>
                                                                                                              <w:divsChild>
                                                                                                                <w:div w:id="399449666">
                                                                                                                  <w:marLeft w:val="0"/>
                                                                                                                  <w:marRight w:val="0"/>
                                                                                                                  <w:marTop w:val="0"/>
                                                                                                                  <w:marBottom w:val="0"/>
                                                                                                                  <w:divBdr>
                                                                                                                    <w:top w:val="none" w:sz="0" w:space="0" w:color="auto"/>
                                                                                                                    <w:left w:val="none" w:sz="0" w:space="0" w:color="auto"/>
                                                                                                                    <w:bottom w:val="none" w:sz="0" w:space="0" w:color="auto"/>
                                                                                                                    <w:right w:val="none" w:sz="0" w:space="0" w:color="auto"/>
                                                                                                                  </w:divBdr>
                                                                                                                  <w:divsChild>
                                                                                                                    <w:div w:id="1877229695">
                                                                                                                      <w:marLeft w:val="0"/>
                                                                                                                      <w:marRight w:val="0"/>
                                                                                                                      <w:marTop w:val="0"/>
                                                                                                                      <w:marBottom w:val="0"/>
                                                                                                                      <w:divBdr>
                                                                                                                        <w:top w:val="none" w:sz="0" w:space="0" w:color="auto"/>
                                                                                                                        <w:left w:val="none" w:sz="0" w:space="0" w:color="auto"/>
                                                                                                                        <w:bottom w:val="none" w:sz="0" w:space="0" w:color="auto"/>
                                                                                                                        <w:right w:val="none" w:sz="0" w:space="0" w:color="auto"/>
                                                                                                                      </w:divBdr>
                                                                                                                      <w:divsChild>
                                                                                                                        <w:div w:id="630282893">
                                                                                                                          <w:marLeft w:val="0"/>
                                                                                                                          <w:marRight w:val="0"/>
                                                                                                                          <w:marTop w:val="0"/>
                                                                                                                          <w:marBottom w:val="0"/>
                                                                                                                          <w:divBdr>
                                                                                                                            <w:top w:val="none" w:sz="0" w:space="0" w:color="auto"/>
                                                                                                                            <w:left w:val="none" w:sz="0" w:space="0" w:color="auto"/>
                                                                                                                            <w:bottom w:val="none" w:sz="0" w:space="0" w:color="auto"/>
                                                                                                                            <w:right w:val="none" w:sz="0" w:space="0" w:color="auto"/>
                                                                                                                          </w:divBdr>
                                                                                                                          <w:divsChild>
                                                                                                                            <w:div w:id="1236672477">
                                                                                                                              <w:marLeft w:val="0"/>
                                                                                                                              <w:marRight w:val="0"/>
                                                                                                                              <w:marTop w:val="0"/>
                                                                                                                              <w:marBottom w:val="0"/>
                                                                                                                              <w:divBdr>
                                                                                                                                <w:top w:val="none" w:sz="0" w:space="0" w:color="auto"/>
                                                                                                                                <w:left w:val="none" w:sz="0" w:space="0" w:color="auto"/>
                                                                                                                                <w:bottom w:val="none" w:sz="0" w:space="0" w:color="auto"/>
                                                                                                                                <w:right w:val="none" w:sz="0" w:space="0" w:color="auto"/>
                                                                                                                              </w:divBdr>
                                                                                                                              <w:divsChild>
                                                                                                                                <w:div w:id="375081241">
                                                                                                                                  <w:marLeft w:val="0"/>
                                                                                                                                  <w:marRight w:val="0"/>
                                                                                                                                  <w:marTop w:val="0"/>
                                                                                                                                  <w:marBottom w:val="0"/>
                                                                                                                                  <w:divBdr>
                                                                                                                                    <w:top w:val="none" w:sz="0" w:space="0" w:color="auto"/>
                                                                                                                                    <w:left w:val="none" w:sz="0" w:space="0" w:color="auto"/>
                                                                                                                                    <w:bottom w:val="none" w:sz="0" w:space="0" w:color="auto"/>
                                                                                                                                    <w:right w:val="none" w:sz="0" w:space="0" w:color="auto"/>
                                                                                                                                  </w:divBdr>
                                                                                                                                  <w:divsChild>
                                                                                                                                    <w:div w:id="1589000791">
                                                                                                                                      <w:marLeft w:val="0"/>
                                                                                                                                      <w:marRight w:val="0"/>
                                                                                                                                      <w:marTop w:val="0"/>
                                                                                                                                      <w:marBottom w:val="0"/>
                                                                                                                                      <w:divBdr>
                                                                                                                                        <w:top w:val="none" w:sz="0" w:space="0" w:color="auto"/>
                                                                                                                                        <w:left w:val="none" w:sz="0" w:space="0" w:color="auto"/>
                                                                                                                                        <w:bottom w:val="none" w:sz="0" w:space="0" w:color="auto"/>
                                                                                                                                        <w:right w:val="none" w:sz="0" w:space="0" w:color="auto"/>
                                                                                                                                      </w:divBdr>
                                                                                                                                    </w:div>
                                                                                                                                    <w:div w:id="1773744198">
                                                                                                                                      <w:marLeft w:val="0"/>
                                                                                                                                      <w:marRight w:val="0"/>
                                                                                                                                      <w:marTop w:val="0"/>
                                                                                                                                      <w:marBottom w:val="0"/>
                                                                                                                                      <w:divBdr>
                                                                                                                                        <w:top w:val="none" w:sz="0" w:space="0" w:color="auto"/>
                                                                                                                                        <w:left w:val="none" w:sz="0" w:space="0" w:color="auto"/>
                                                                                                                                        <w:bottom w:val="none" w:sz="0" w:space="0" w:color="auto"/>
                                                                                                                                        <w:right w:val="none" w:sz="0" w:space="0" w:color="auto"/>
                                                                                                                                      </w:divBdr>
                                                                                                                                    </w:div>
                                                                                                                                    <w:div w:id="1204633449">
                                                                                                                                      <w:marLeft w:val="0"/>
                                                                                                                                      <w:marRight w:val="0"/>
                                                                                                                                      <w:marTop w:val="0"/>
                                                                                                                                      <w:marBottom w:val="0"/>
                                                                                                                                      <w:divBdr>
                                                                                                                                        <w:top w:val="none" w:sz="0" w:space="0" w:color="auto"/>
                                                                                                                                        <w:left w:val="none" w:sz="0" w:space="0" w:color="auto"/>
                                                                                                                                        <w:bottom w:val="none" w:sz="0" w:space="0" w:color="auto"/>
                                                                                                                                        <w:right w:val="none" w:sz="0" w:space="0" w:color="auto"/>
                                                                                                                                      </w:divBdr>
                                                                                                                                    </w:div>
                                                                                                                                    <w:div w:id="642274275">
                                                                                                                                      <w:marLeft w:val="0"/>
                                                                                                                                      <w:marRight w:val="0"/>
                                                                                                                                      <w:marTop w:val="0"/>
                                                                                                                                      <w:marBottom w:val="0"/>
                                                                                                                                      <w:divBdr>
                                                                                                                                        <w:top w:val="none" w:sz="0" w:space="0" w:color="auto"/>
                                                                                                                                        <w:left w:val="none" w:sz="0" w:space="0" w:color="auto"/>
                                                                                                                                        <w:bottom w:val="none" w:sz="0" w:space="0" w:color="auto"/>
                                                                                                                                        <w:right w:val="none" w:sz="0" w:space="0" w:color="auto"/>
                                                                                                                                      </w:divBdr>
                                                                                                                                      <w:divsChild>
                                                                                                                                        <w:div w:id="1304237986">
                                                                                                                                          <w:marLeft w:val="0"/>
                                                                                                                                          <w:marRight w:val="0"/>
                                                                                                                                          <w:marTop w:val="0"/>
                                                                                                                                          <w:marBottom w:val="0"/>
                                                                                                                                          <w:divBdr>
                                                                                                                                            <w:top w:val="none" w:sz="0" w:space="0" w:color="auto"/>
                                                                                                                                            <w:left w:val="none" w:sz="0" w:space="0" w:color="auto"/>
                                                                                                                                            <w:bottom w:val="none" w:sz="0" w:space="0" w:color="auto"/>
                                                                                                                                            <w:right w:val="none" w:sz="0" w:space="0" w:color="auto"/>
                                                                                                                                          </w:divBdr>
                                                                                                                                          <w:divsChild>
                                                                                                                                            <w:div w:id="896817525">
                                                                                                                                              <w:marLeft w:val="0"/>
                                                                                                                                              <w:marRight w:val="0"/>
                                                                                                                                              <w:marTop w:val="0"/>
                                                                                                                                              <w:marBottom w:val="0"/>
                                                                                                                                              <w:divBdr>
                                                                                                                                                <w:top w:val="none" w:sz="0" w:space="0" w:color="auto"/>
                                                                                                                                                <w:left w:val="none" w:sz="0" w:space="0" w:color="auto"/>
                                                                                                                                                <w:bottom w:val="none" w:sz="0" w:space="0" w:color="auto"/>
                                                                                                                                                <w:right w:val="none" w:sz="0" w:space="0" w:color="auto"/>
                                                                                                                                              </w:divBdr>
                                                                                                                                              <w:divsChild>
                                                                                                                                                <w:div w:id="1324042705">
                                                                                                                                                  <w:marLeft w:val="0"/>
                                                                                                                                                  <w:marRight w:val="0"/>
                                                                                                                                                  <w:marTop w:val="0"/>
                                                                                                                                                  <w:marBottom w:val="0"/>
                                                                                                                                                  <w:divBdr>
                                                                                                                                                    <w:top w:val="none" w:sz="0" w:space="0" w:color="auto"/>
                                                                                                                                                    <w:left w:val="none" w:sz="0" w:space="0" w:color="auto"/>
                                                                                                                                                    <w:bottom w:val="none" w:sz="0" w:space="0" w:color="auto"/>
                                                                                                                                                    <w:right w:val="none" w:sz="0" w:space="0" w:color="auto"/>
                                                                                                                                                  </w:divBdr>
                                                                                                                                                  <w:divsChild>
                                                                                                                                                    <w:div w:id="2135950410">
                                                                                                                                                      <w:marLeft w:val="0"/>
                                                                                                                                                      <w:marRight w:val="0"/>
                                                                                                                                                      <w:marTop w:val="0"/>
                                                                                                                                                      <w:marBottom w:val="0"/>
                                                                                                                                                      <w:divBdr>
                                                                                                                                                        <w:top w:val="none" w:sz="0" w:space="0" w:color="auto"/>
                                                                                                                                                        <w:left w:val="none" w:sz="0" w:space="0" w:color="auto"/>
                                                                                                                                                        <w:bottom w:val="none" w:sz="0" w:space="0" w:color="auto"/>
                                                                                                                                                        <w:right w:val="none" w:sz="0" w:space="0" w:color="auto"/>
                                                                                                                                                      </w:divBdr>
                                                                                                                                                      <w:divsChild>
                                                                                                                                                        <w:div w:id="762148600">
                                                                                                                                                          <w:marLeft w:val="0"/>
                                                                                                                                                          <w:marRight w:val="0"/>
                                                                                                                                                          <w:marTop w:val="0"/>
                                                                                                                                                          <w:marBottom w:val="0"/>
                                                                                                                                                          <w:divBdr>
                                                                                                                                                            <w:top w:val="none" w:sz="0" w:space="0" w:color="auto"/>
                                                                                                                                                            <w:left w:val="none" w:sz="0" w:space="0" w:color="auto"/>
                                                                                                                                                            <w:bottom w:val="none" w:sz="0" w:space="0" w:color="auto"/>
                                                                                                                                                            <w:right w:val="none" w:sz="0" w:space="0" w:color="auto"/>
                                                                                                                                                          </w:divBdr>
                                                                                                                                                          <w:divsChild>
                                                                                                                                                            <w:div w:id="519199512">
                                                                                                                                                              <w:marLeft w:val="0"/>
                                                                                                                                                              <w:marRight w:val="0"/>
                                                                                                                                                              <w:marTop w:val="0"/>
                                                                                                                                                              <w:marBottom w:val="0"/>
                                                                                                                                                              <w:divBdr>
                                                                                                                                                                <w:top w:val="none" w:sz="0" w:space="0" w:color="auto"/>
                                                                                                                                                                <w:left w:val="none" w:sz="0" w:space="0" w:color="auto"/>
                                                                                                                                                                <w:bottom w:val="none" w:sz="0" w:space="0" w:color="auto"/>
                                                                                                                                                                <w:right w:val="none" w:sz="0" w:space="0" w:color="auto"/>
                                                                                                                                                              </w:divBdr>
                                                                                                                                                              <w:divsChild>
                                                                                                                                                                <w:div w:id="644625181">
                                                                                                                                                                  <w:marLeft w:val="0"/>
                                                                                                                                                                  <w:marRight w:val="0"/>
                                                                                                                                                                  <w:marTop w:val="0"/>
                                                                                                                                                                  <w:marBottom w:val="0"/>
                                                                                                                                                                  <w:divBdr>
                                                                                                                                                                    <w:top w:val="none" w:sz="0" w:space="0" w:color="auto"/>
                                                                                                                                                                    <w:left w:val="none" w:sz="0" w:space="0" w:color="auto"/>
                                                                                                                                                                    <w:bottom w:val="none" w:sz="0" w:space="0" w:color="auto"/>
                                                                                                                                                                    <w:right w:val="none" w:sz="0" w:space="0" w:color="auto"/>
                                                                                                                                                                  </w:divBdr>
                                                                                                                                                                </w:div>
                                                                                                                                                                <w:div w:id="760299590">
                                                                                                                                                                  <w:marLeft w:val="0"/>
                                                                                                                                                                  <w:marRight w:val="0"/>
                                                                                                                                                                  <w:marTop w:val="0"/>
                                                                                                                                                                  <w:marBottom w:val="0"/>
                                                                                                                                                                  <w:divBdr>
                                                                                                                                                                    <w:top w:val="none" w:sz="0" w:space="0" w:color="auto"/>
                                                                                                                                                                    <w:left w:val="none" w:sz="0" w:space="0" w:color="auto"/>
                                                                                                                                                                    <w:bottom w:val="none" w:sz="0" w:space="0" w:color="auto"/>
                                                                                                                                                                    <w:right w:val="none" w:sz="0" w:space="0" w:color="auto"/>
                                                                                                                                                                  </w:divBdr>
                                                                                                                                                                  <w:divsChild>
                                                                                                                                                                    <w:div w:id="558129694">
                                                                                                                                                                      <w:marLeft w:val="0"/>
                                                                                                                                                                      <w:marRight w:val="0"/>
                                                                                                                                                                      <w:marTop w:val="0"/>
                                                                                                                                                                      <w:marBottom w:val="0"/>
                                                                                                                                                                      <w:divBdr>
                                                                                                                                                                        <w:top w:val="none" w:sz="0" w:space="0" w:color="auto"/>
                                                                                                                                                                        <w:left w:val="none" w:sz="0" w:space="0" w:color="auto"/>
                                                                                                                                                                        <w:bottom w:val="none" w:sz="0" w:space="0" w:color="auto"/>
                                                                                                                                                                        <w:right w:val="none" w:sz="0" w:space="0" w:color="auto"/>
                                                                                                                                                                      </w:divBdr>
                                                                                                                                                                      <w:divsChild>
                                                                                                                                                                        <w:div w:id="2028017995">
                                                                                                                                                                          <w:marLeft w:val="0"/>
                                                                                                                                                                          <w:marRight w:val="0"/>
                                                                                                                                                                          <w:marTop w:val="0"/>
                                                                                                                                                                          <w:marBottom w:val="0"/>
                                                                                                                                                                          <w:divBdr>
                                                                                                                                                                            <w:top w:val="none" w:sz="0" w:space="0" w:color="auto"/>
                                                                                                                                                                            <w:left w:val="none" w:sz="0" w:space="0" w:color="auto"/>
                                                                                                                                                                            <w:bottom w:val="none" w:sz="0" w:space="0" w:color="auto"/>
                                                                                                                                                                            <w:right w:val="none" w:sz="0" w:space="0" w:color="auto"/>
                                                                                                                                                                          </w:divBdr>
                                                                                                                                                                          <w:divsChild>
                                                                                                                                                                            <w:div w:id="1945069213">
                                                                                                                                                                              <w:marLeft w:val="0"/>
                                                                                                                                                                              <w:marRight w:val="0"/>
                                                                                                                                                                              <w:marTop w:val="0"/>
                                                                                                                                                                              <w:marBottom w:val="0"/>
                                                                                                                                                                              <w:divBdr>
                                                                                                                                                                                <w:top w:val="none" w:sz="0" w:space="0" w:color="auto"/>
                                                                                                                                                                                <w:left w:val="none" w:sz="0" w:space="0" w:color="auto"/>
                                                                                                                                                                                <w:bottom w:val="none" w:sz="0" w:space="0" w:color="auto"/>
                                                                                                                                                                                <w:right w:val="none" w:sz="0" w:space="0" w:color="auto"/>
                                                                                                                                                                              </w:divBdr>
                                                                                                                                                                              <w:divsChild>
                                                                                                                                                                                <w:div w:id="66193239">
                                                                                                                                                                                  <w:marLeft w:val="0"/>
                                                                                                                                                                                  <w:marRight w:val="0"/>
                                                                                                                                                                                  <w:marTop w:val="0"/>
                                                                                                                                                                                  <w:marBottom w:val="0"/>
                                                                                                                                                                                  <w:divBdr>
                                                                                                                                                                                    <w:top w:val="none" w:sz="0" w:space="0" w:color="auto"/>
                                                                                                                                                                                    <w:left w:val="none" w:sz="0" w:space="0" w:color="auto"/>
                                                                                                                                                                                    <w:bottom w:val="none" w:sz="0" w:space="0" w:color="auto"/>
                                                                                                                                                                                    <w:right w:val="none" w:sz="0" w:space="0" w:color="auto"/>
                                                                                                                                                                                  </w:divBdr>
                                                                                                                                                                                  <w:divsChild>
                                                                                                                                                                                    <w:div w:id="1641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965878">
                                                                                                                                                                          <w:marLeft w:val="0"/>
                                                                                                                                                                          <w:marRight w:val="0"/>
                                                                                                                                                                          <w:marTop w:val="0"/>
                                                                                                                                                                          <w:marBottom w:val="0"/>
                                                                                                                                                                          <w:divBdr>
                                                                                                                                                                            <w:top w:val="none" w:sz="0" w:space="0" w:color="auto"/>
                                                                                                                                                                            <w:left w:val="none" w:sz="0" w:space="0" w:color="auto"/>
                                                                                                                                                                            <w:bottom w:val="none" w:sz="0" w:space="0" w:color="auto"/>
                                                                                                                                                                            <w:right w:val="none" w:sz="0" w:space="0" w:color="auto"/>
                                                                                                                                                                          </w:divBdr>
                                                                                                                                                                        </w:div>
                                                                                                                                                                        <w:div w:id="1170563456">
                                                                                                                                                                          <w:marLeft w:val="0"/>
                                                                                                                                                                          <w:marRight w:val="0"/>
                                                                                                                                                                          <w:marTop w:val="0"/>
                                                                                                                                                                          <w:marBottom w:val="0"/>
                                                                                                                                                                          <w:divBdr>
                                                                                                                                                                            <w:top w:val="none" w:sz="0" w:space="0" w:color="auto"/>
                                                                                                                                                                            <w:left w:val="none" w:sz="0" w:space="0" w:color="auto"/>
                                                                                                                                                                            <w:bottom w:val="none" w:sz="0" w:space="0" w:color="auto"/>
                                                                                                                                                                            <w:right w:val="none" w:sz="0" w:space="0" w:color="auto"/>
                                                                                                                                                                          </w:divBdr>
                                                                                                                                                                          <w:divsChild>
                                                                                                                                                                            <w:div w:id="715619019">
                                                                                                                                                                              <w:marLeft w:val="0"/>
                                                                                                                                                                              <w:marRight w:val="0"/>
                                                                                                                                                                              <w:marTop w:val="0"/>
                                                                                                                                                                              <w:marBottom w:val="0"/>
                                                                                                                                                                              <w:divBdr>
                                                                                                                                                                                <w:top w:val="none" w:sz="0" w:space="0" w:color="auto"/>
                                                                                                                                                                                <w:left w:val="none" w:sz="0" w:space="0" w:color="auto"/>
                                                                                                                                                                                <w:bottom w:val="none" w:sz="0" w:space="0" w:color="auto"/>
                                                                                                                                                                                <w:right w:val="none" w:sz="0" w:space="0" w:color="auto"/>
                                                                                                                                                                              </w:divBdr>
                                                                                                                                                                              <w:divsChild>
                                                                                                                                                                                <w:div w:id="877283704">
                                                                                                                                                                                  <w:marLeft w:val="0"/>
                                                                                                                                                                                  <w:marRight w:val="0"/>
                                                                                                                                                                                  <w:marTop w:val="0"/>
                                                                                                                                                                                  <w:marBottom w:val="0"/>
                                                                                                                                                                                  <w:divBdr>
                                                                                                                                                                                    <w:top w:val="none" w:sz="0" w:space="0" w:color="auto"/>
                                                                                                                                                                                    <w:left w:val="none" w:sz="0" w:space="0" w:color="auto"/>
                                                                                                                                                                                    <w:bottom w:val="none" w:sz="0" w:space="0" w:color="auto"/>
                                                                                                                                                                                    <w:right w:val="none" w:sz="0" w:space="0" w:color="auto"/>
                                                                                                                                                                                  </w:divBdr>
                                                                                                                                                                                  <w:divsChild>
                                                                                                                                                                                    <w:div w:id="1881548097">
                                                                                                                                                                                      <w:marLeft w:val="0"/>
                                                                                                                                                                                      <w:marRight w:val="0"/>
                                                                                                                                                                                      <w:marTop w:val="0"/>
                                                                                                                                                                                      <w:marBottom w:val="0"/>
                                                                                                                                                                                      <w:divBdr>
                                                                                                                                                                                        <w:top w:val="none" w:sz="0" w:space="0" w:color="auto"/>
                                                                                                                                                                                        <w:left w:val="none" w:sz="0" w:space="0" w:color="auto"/>
                                                                                                                                                                                        <w:bottom w:val="none" w:sz="0" w:space="0" w:color="auto"/>
                                                                                                                                                                                        <w:right w:val="none" w:sz="0" w:space="0" w:color="auto"/>
                                                                                                                                                                                      </w:divBdr>
                                                                                                                                                                                      <w:divsChild>
                                                                                                                                                                                        <w:div w:id="946618971">
                                                                                                                                                                                          <w:marLeft w:val="0"/>
                                                                                                                                                                                          <w:marRight w:val="0"/>
                                                                                                                                                                                          <w:marTop w:val="0"/>
                                                                                                                                                                                          <w:marBottom w:val="0"/>
                                                                                                                                                                                          <w:divBdr>
                                                                                                                                                                                            <w:top w:val="none" w:sz="0" w:space="0" w:color="auto"/>
                                                                                                                                                                                            <w:left w:val="none" w:sz="0" w:space="0" w:color="auto"/>
                                                                                                                                                                                            <w:bottom w:val="none" w:sz="0" w:space="0" w:color="auto"/>
                                                                                                                                                                                            <w:right w:val="none" w:sz="0" w:space="0" w:color="auto"/>
                                                                                                                                                                                          </w:divBdr>
                                                                                                                                                                                          <w:divsChild>
                                                                                                                                                                                            <w:div w:id="414327350">
                                                                                                                                                                                              <w:marLeft w:val="0"/>
                                                                                                                                                                                              <w:marRight w:val="0"/>
                                                                                                                                                                                              <w:marTop w:val="0"/>
                                                                                                                                                                                              <w:marBottom w:val="0"/>
                                                                                                                                                                                              <w:divBdr>
                                                                                                                                                                                                <w:top w:val="none" w:sz="0" w:space="0" w:color="auto"/>
                                                                                                                                                                                                <w:left w:val="none" w:sz="0" w:space="0" w:color="auto"/>
                                                                                                                                                                                                <w:bottom w:val="none" w:sz="0" w:space="0" w:color="auto"/>
                                                                                                                                                                                                <w:right w:val="none" w:sz="0" w:space="0" w:color="auto"/>
                                                                                                                                                                                              </w:divBdr>
                                                                                                                                                                                              <w:divsChild>
                                                                                                                                                                                                <w:div w:id="889265369">
                                                                                                                                                                                                  <w:marLeft w:val="0"/>
                                                                                                                                                                                                  <w:marRight w:val="0"/>
                                                                                                                                                                                                  <w:marTop w:val="0"/>
                                                                                                                                                                                                  <w:marBottom w:val="0"/>
                                                                                                                                                                                                  <w:divBdr>
                                                                                                                                                                                                    <w:top w:val="none" w:sz="0" w:space="0" w:color="auto"/>
                                                                                                                                                                                                    <w:left w:val="none" w:sz="0" w:space="0" w:color="auto"/>
                                                                                                                                                                                                    <w:bottom w:val="none" w:sz="0" w:space="0" w:color="auto"/>
                                                                                                                                                                                                    <w:right w:val="none" w:sz="0" w:space="0" w:color="auto"/>
                                                                                                                                                                                                  </w:divBdr>
                                                                                                                                                                                                  <w:divsChild>
                                                                                                                                                                                                    <w:div w:id="147865816">
                                                                                                                                                                                                      <w:marLeft w:val="0"/>
                                                                                                                                                                                                      <w:marRight w:val="0"/>
                                                                                                                                                                                                      <w:marTop w:val="0"/>
                                                                                                                                                                                                      <w:marBottom w:val="0"/>
                                                                                                                                                                                                      <w:divBdr>
                                                                                                                                                                                                        <w:top w:val="none" w:sz="0" w:space="0" w:color="auto"/>
                                                                                                                                                                                                        <w:left w:val="none" w:sz="0" w:space="0" w:color="auto"/>
                                                                                                                                                                                                        <w:bottom w:val="none" w:sz="0" w:space="0" w:color="auto"/>
                                                                                                                                                                                                        <w:right w:val="none" w:sz="0" w:space="0" w:color="auto"/>
                                                                                                                                                                                                      </w:divBdr>
                                                                                                                                                                                                      <w:divsChild>
                                                                                                                                                                                                        <w:div w:id="62919714">
                                                                                                                                                                                                          <w:marLeft w:val="0"/>
                                                                                                                                                                                                          <w:marRight w:val="0"/>
                                                                                                                                                                                                          <w:marTop w:val="0"/>
                                                                                                                                                                                                          <w:marBottom w:val="0"/>
                                                                                                                                                                                                          <w:divBdr>
                                                                                                                                                                                                            <w:top w:val="none" w:sz="0" w:space="0" w:color="auto"/>
                                                                                                                                                                                                            <w:left w:val="none" w:sz="0" w:space="0" w:color="auto"/>
                                                                                                                                                                                                            <w:bottom w:val="none" w:sz="0" w:space="0" w:color="auto"/>
                                                                                                                                                                                                            <w:right w:val="none" w:sz="0" w:space="0" w:color="auto"/>
                                                                                                                                                                                                          </w:divBdr>
                                                                                                                                                                                                          <w:divsChild>
                                                                                                                                                                                                            <w:div w:id="1103692049">
                                                                                                                                                                                                              <w:marLeft w:val="0"/>
                                                                                                                                                                                                              <w:marRight w:val="0"/>
                                                                                                                                                                                                              <w:marTop w:val="0"/>
                                                                                                                                                                                                              <w:marBottom w:val="0"/>
                                                                                                                                                                                                              <w:divBdr>
                                                                                                                                                                                                                <w:top w:val="none" w:sz="0" w:space="0" w:color="auto"/>
                                                                                                                                                                                                                <w:left w:val="none" w:sz="0" w:space="0" w:color="auto"/>
                                                                                                                                                                                                                <w:bottom w:val="none" w:sz="0" w:space="0" w:color="auto"/>
                                                                                                                                                                                                                <w:right w:val="none" w:sz="0" w:space="0" w:color="auto"/>
                                                                                                                                                                                                              </w:divBdr>
                                                                                                                                                                                                              <w:divsChild>
                                                                                                                                                                                                                <w:div w:id="1163860199">
                                                                                                                                                                                                                  <w:marLeft w:val="0"/>
                                                                                                                                                                                                                  <w:marRight w:val="0"/>
                                                                                                                                                                                                                  <w:marTop w:val="0"/>
                                                                                                                                                                                                                  <w:marBottom w:val="0"/>
                                                                                                                                                                                                                  <w:divBdr>
                                                                                                                                                                                                                    <w:top w:val="none" w:sz="0" w:space="0" w:color="auto"/>
                                                                                                                                                                                                                    <w:left w:val="none" w:sz="0" w:space="0" w:color="auto"/>
                                                                                                                                                                                                                    <w:bottom w:val="none" w:sz="0" w:space="0" w:color="auto"/>
                                                                                                                                                                                                                    <w:right w:val="none" w:sz="0" w:space="0" w:color="auto"/>
                                                                                                                                                                                                                  </w:divBdr>
                                                                                                                                                                                                                  <w:divsChild>
                                                                                                                                                                                                                    <w:div w:id="832913586">
                                                                                                                                                                                                                      <w:marLeft w:val="0"/>
                                                                                                                                                                                                                      <w:marRight w:val="0"/>
                                                                                                                                                                                                                      <w:marTop w:val="0"/>
                                                                                                                                                                                                                      <w:marBottom w:val="0"/>
                                                                                                                                                                                                                      <w:divBdr>
                                                                                                                                                                                                                        <w:top w:val="none" w:sz="0" w:space="0" w:color="auto"/>
                                                                                                                                                                                                                        <w:left w:val="none" w:sz="0" w:space="0" w:color="auto"/>
                                                                                                                                                                                                                        <w:bottom w:val="none" w:sz="0" w:space="0" w:color="auto"/>
                                                                                                                                                                                                                        <w:right w:val="none" w:sz="0" w:space="0" w:color="auto"/>
                                                                                                                                                                                                                      </w:divBdr>
                                                                                                                                                                                                                      <w:divsChild>
                                                                                                                                                                                                                        <w:div w:id="961040577">
                                                                                                                                                                                                                          <w:marLeft w:val="0"/>
                                                                                                                                                                                                                          <w:marRight w:val="0"/>
                                                                                                                                                                                                                          <w:marTop w:val="0"/>
                                                                                                                                                                                                                          <w:marBottom w:val="0"/>
                                                                                                                                                                                                                          <w:divBdr>
                                                                                                                                                                                                                            <w:top w:val="none" w:sz="0" w:space="0" w:color="auto"/>
                                                                                                                                                                                                                            <w:left w:val="none" w:sz="0" w:space="0" w:color="auto"/>
                                                                                                                                                                                                                            <w:bottom w:val="none" w:sz="0" w:space="0" w:color="auto"/>
                                                                                                                                                                                                                            <w:right w:val="none" w:sz="0" w:space="0" w:color="auto"/>
                                                                                                                                                                                                                          </w:divBdr>
                                                                                                                                                                                                                          <w:divsChild>
                                                                                                                                                                                                                            <w:div w:id="1715615344">
                                                                                                                                                                                                                              <w:marLeft w:val="0"/>
                                                                                                                                                                                                                              <w:marRight w:val="0"/>
                                                                                                                                                                                                                              <w:marTop w:val="0"/>
                                                                                                                                                                                                                              <w:marBottom w:val="0"/>
                                                                                                                                                                                                                              <w:divBdr>
                                                                                                                                                                                                                                <w:top w:val="none" w:sz="0" w:space="0" w:color="auto"/>
                                                                                                                                                                                                                                <w:left w:val="none" w:sz="0" w:space="0" w:color="auto"/>
                                                                                                                                                                                                                                <w:bottom w:val="none" w:sz="0" w:space="0" w:color="auto"/>
                                                                                                                                                                                                                                <w:right w:val="none" w:sz="0" w:space="0" w:color="auto"/>
                                                                                                                                                                                                                              </w:divBdr>
                                                                                                                                                                                                                              <w:divsChild>
                                                                                                                                                                                                                                <w:div w:id="1323654222">
                                                                                                                                                                                                                                  <w:marLeft w:val="0"/>
                                                                                                                                                                                                                                  <w:marRight w:val="0"/>
                                                                                                                                                                                                                                  <w:marTop w:val="0"/>
                                                                                                                                                                                                                                  <w:marBottom w:val="0"/>
                                                                                                                                                                                                                                  <w:divBdr>
                                                                                                                                                                                                                                    <w:top w:val="none" w:sz="0" w:space="0" w:color="auto"/>
                                                                                                                                                                                                                                    <w:left w:val="none" w:sz="0" w:space="0" w:color="auto"/>
                                                                                                                                                                                                                                    <w:bottom w:val="none" w:sz="0" w:space="0" w:color="auto"/>
                                                                                                                                                                                                                                    <w:right w:val="none" w:sz="0" w:space="0" w:color="auto"/>
                                                                                                                                                                                                                                  </w:divBdr>
                                                                                                                                                                                                                                  <w:divsChild>
                                                                                                                                                                                                                                    <w:div w:id="1285890565">
                                                                                                                                                                                                                                      <w:marLeft w:val="0"/>
                                                                                                                                                                                                                                      <w:marRight w:val="0"/>
                                                                                                                                                                                                                                      <w:marTop w:val="0"/>
                                                                                                                                                                                                                                      <w:marBottom w:val="0"/>
                                                                                                                                                                                                                                      <w:divBdr>
                                                                                                                                                                                                                                        <w:top w:val="none" w:sz="0" w:space="0" w:color="auto"/>
                                                                                                                                                                                                                                        <w:left w:val="none" w:sz="0" w:space="0" w:color="auto"/>
                                                                                                                                                                                                                                        <w:bottom w:val="none" w:sz="0" w:space="0" w:color="auto"/>
                                                                                                                                                                                                                                        <w:right w:val="none" w:sz="0" w:space="0" w:color="auto"/>
                                                                                                                                                                                                                                      </w:divBdr>
                                                                                                                                                                                                                                      <w:divsChild>
                                                                                                                                                                                                                                        <w:div w:id="15154392">
                                                                                                                                                                                                                                          <w:marLeft w:val="0"/>
                                                                                                                                                                                                                                          <w:marRight w:val="0"/>
                                                                                                                                                                                                                                          <w:marTop w:val="0"/>
                                                                                                                                                                                                                                          <w:marBottom w:val="0"/>
                                                                                                                                                                                                                                          <w:divBdr>
                                                                                                                                                                                                                                            <w:top w:val="none" w:sz="0" w:space="0" w:color="auto"/>
                                                                                                                                                                                                                                            <w:left w:val="none" w:sz="0" w:space="0" w:color="auto"/>
                                                                                                                                                                                                                                            <w:bottom w:val="none" w:sz="0" w:space="0" w:color="auto"/>
                                                                                                                                                                                                                                            <w:right w:val="none" w:sz="0" w:space="0" w:color="auto"/>
                                                                                                                                                                                                                                          </w:divBdr>
                                                                                                                                                                                                                                          <w:divsChild>
                                                                                                                                                                                                                                            <w:div w:id="173881274">
                                                                                                                                                                                                                                              <w:marLeft w:val="0"/>
                                                                                                                                                                                                                                              <w:marRight w:val="0"/>
                                                                                                                                                                                                                                              <w:marTop w:val="0"/>
                                                                                                                                                                                                                                              <w:marBottom w:val="0"/>
                                                                                                                                                                                                                                              <w:divBdr>
                                                                                                                                                                                                                                                <w:top w:val="none" w:sz="0" w:space="0" w:color="auto"/>
                                                                                                                                                                                                                                                <w:left w:val="none" w:sz="0" w:space="0" w:color="auto"/>
                                                                                                                                                                                                                                                <w:bottom w:val="none" w:sz="0" w:space="0" w:color="auto"/>
                                                                                                                                                                                                                                                <w:right w:val="none" w:sz="0" w:space="0" w:color="auto"/>
                                                                                                                                                                                                                                              </w:divBdr>
                                                                                                                                                                                                                                              <w:divsChild>
                                                                                                                                                                                                                                                <w:div w:id="518129626">
                                                                                                                                                                                                                                                  <w:marLeft w:val="0"/>
                                                                                                                                                                                                                                                  <w:marRight w:val="0"/>
                                                                                                                                                                                                                                                  <w:marTop w:val="0"/>
                                                                                                                                                                                                                                                  <w:marBottom w:val="0"/>
                                                                                                                                                                                                                                                  <w:divBdr>
                                                                                                                                                                                                                                                    <w:top w:val="none" w:sz="0" w:space="0" w:color="auto"/>
                                                                                                                                                                                                                                                    <w:left w:val="none" w:sz="0" w:space="0" w:color="auto"/>
                                                                                                                                                                                                                                                    <w:bottom w:val="none" w:sz="0" w:space="0" w:color="auto"/>
                                                                                                                                                                                                                                                    <w:right w:val="none" w:sz="0" w:space="0" w:color="auto"/>
                                                                                                                                                                                                                                                  </w:divBdr>
                                                                                                                                                                                                                                                  <w:divsChild>
                                                                                                                                                                                                                                                    <w:div w:id="1310523866">
                                                                                                                                                                                                                                                      <w:marLeft w:val="0"/>
                                                                                                                                                                                                                                                      <w:marRight w:val="0"/>
                                                                                                                                                                                                                                                      <w:marTop w:val="0"/>
                                                                                                                                                                                                                                                      <w:marBottom w:val="0"/>
                                                                                                                                                                                                                                                      <w:divBdr>
                                                                                                                                                                                                                                                        <w:top w:val="none" w:sz="0" w:space="0" w:color="auto"/>
                                                                                                                                                                                                                                                        <w:left w:val="none" w:sz="0" w:space="0" w:color="auto"/>
                                                                                                                                                                                                                                                        <w:bottom w:val="none" w:sz="0" w:space="0" w:color="auto"/>
                                                                                                                                                                                                                                                        <w:right w:val="none" w:sz="0" w:space="0" w:color="auto"/>
                                                                                                                                                                                                                                                      </w:divBdr>
                                                                                                                                                                                                                                                      <w:divsChild>
                                                                                                                                                                                                                                                        <w:div w:id="1239831459">
                                                                                                                                                                                                                                                          <w:marLeft w:val="0"/>
                                                                                                                                                                                                                                                          <w:marRight w:val="0"/>
                                                                                                                                                                                                                                                          <w:marTop w:val="0"/>
                                                                                                                                                                                                                                                          <w:marBottom w:val="0"/>
                                                                                                                                                                                                                                                          <w:divBdr>
                                                                                                                                                                                                                                                            <w:top w:val="none" w:sz="0" w:space="0" w:color="auto"/>
                                                                                                                                                                                                                                                            <w:left w:val="none" w:sz="0" w:space="0" w:color="auto"/>
                                                                                                                                                                                                                                                            <w:bottom w:val="none" w:sz="0" w:space="0" w:color="auto"/>
                                                                                                                                                                                                                                                            <w:right w:val="none" w:sz="0" w:space="0" w:color="auto"/>
                                                                                                                                                                                                                                                          </w:divBdr>
                                                                                                                                                                                                                                                          <w:divsChild>
                                                                                                                                                                                                                                                            <w:div w:id="793131466">
                                                                                                                                                                                                                                                              <w:marLeft w:val="0"/>
                                                                                                                                                                                                                                                              <w:marRight w:val="0"/>
                                                                                                                                                                                                                                                              <w:marTop w:val="0"/>
                                                                                                                                                                                                                                                              <w:marBottom w:val="0"/>
                                                                                                                                                                                                                                                              <w:divBdr>
                                                                                                                                                                                                                                                                <w:top w:val="none" w:sz="0" w:space="0" w:color="auto"/>
                                                                                                                                                                                                                                                                <w:left w:val="none" w:sz="0" w:space="0" w:color="auto"/>
                                                                                                                                                                                                                                                                <w:bottom w:val="none" w:sz="0" w:space="0" w:color="auto"/>
                                                                                                                                                                                                                                                                <w:right w:val="none" w:sz="0" w:space="0" w:color="auto"/>
                                                                                                                                                                                                                                                              </w:divBdr>
                                                                                                                                                                                                                                                              <w:divsChild>
                                                                                                                                                                                                                                                                <w:div w:id="1861703449">
                                                                                                                                                                                                                                                                  <w:marLeft w:val="0"/>
                                                                                                                                                                                                                                                                  <w:marRight w:val="0"/>
                                                                                                                                                                                                                                                                  <w:marTop w:val="0"/>
                                                                                                                                                                                                                                                                  <w:marBottom w:val="0"/>
                                                                                                                                                                                                                                                                  <w:divBdr>
                                                                                                                                                                                                                                                                    <w:top w:val="none" w:sz="0" w:space="0" w:color="auto"/>
                                                                                                                                                                                                                                                                    <w:left w:val="none" w:sz="0" w:space="0" w:color="auto"/>
                                                                                                                                                                                                                                                                    <w:bottom w:val="none" w:sz="0" w:space="0" w:color="auto"/>
                                                                                                                                                                                                                                                                    <w:right w:val="none" w:sz="0" w:space="0" w:color="auto"/>
                                                                                                                                                                                                                                                                  </w:divBdr>
                                                                                                                                                                                                                                                                  <w:divsChild>
                                                                                                                                                                                                                                                                    <w:div w:id="2136676455">
                                                                                                                                                                                                                                                                      <w:marLeft w:val="0"/>
                                                                                                                                                                                                                                                                      <w:marRight w:val="0"/>
                                                                                                                                                                                                                                                                      <w:marTop w:val="0"/>
                                                                                                                                                                                                                                                                      <w:marBottom w:val="0"/>
                                                                                                                                                                                                                                                                      <w:divBdr>
                                                                                                                                                                                                                                                                        <w:top w:val="none" w:sz="0" w:space="0" w:color="auto"/>
                                                                                                                                                                                                                                                                        <w:left w:val="none" w:sz="0" w:space="0" w:color="auto"/>
                                                                                                                                                                                                                                                                        <w:bottom w:val="none" w:sz="0" w:space="0" w:color="auto"/>
                                                                                                                                                                                                                                                                        <w:right w:val="none" w:sz="0" w:space="0" w:color="auto"/>
                                                                                                                                                                                                                                                                      </w:divBdr>
                                                                                                                                                                                                                                                                      <w:divsChild>
                                                                                                                                                                                                                                                                        <w:div w:id="1331253449">
                                                                                                                                                                                                                                                                          <w:marLeft w:val="0"/>
                                                                                                                                                                                                                                                                          <w:marRight w:val="0"/>
                                                                                                                                                                                                                                                                          <w:marTop w:val="0"/>
                                                                                                                                                                                                                                                                          <w:marBottom w:val="0"/>
                                                                                                                                                                                                                                                                          <w:divBdr>
                                                                                                                                                                                                                                                                            <w:top w:val="none" w:sz="0" w:space="0" w:color="auto"/>
                                                                                                                                                                                                                                                                            <w:left w:val="none" w:sz="0" w:space="0" w:color="auto"/>
                                                                                                                                                                                                                                                                            <w:bottom w:val="none" w:sz="0" w:space="0" w:color="auto"/>
                                                                                                                                                                                                                                                                            <w:right w:val="none" w:sz="0" w:space="0" w:color="auto"/>
                                                                                                                                                                                                                                                                          </w:divBdr>
                                                                                                                                                                                                                                                                          <w:divsChild>
                                                                                                                                                                                                                                                                            <w:div w:id="138807029">
                                                                                                                                                                                                                                                                              <w:marLeft w:val="0"/>
                                                                                                                                                                                                                                                                              <w:marRight w:val="0"/>
                                                                                                                                                                                                                                                                              <w:marTop w:val="0"/>
                                                                                                                                                                                                                                                                              <w:marBottom w:val="0"/>
                                                                                                                                                                                                                                                                              <w:divBdr>
                                                                                                                                                                                                                                                                                <w:top w:val="none" w:sz="0" w:space="0" w:color="auto"/>
                                                                                                                                                                                                                                                                                <w:left w:val="none" w:sz="0" w:space="0" w:color="auto"/>
                                                                                                                                                                                                                                                                                <w:bottom w:val="none" w:sz="0" w:space="0" w:color="auto"/>
                                                                                                                                                                                                                                                                                <w:right w:val="none" w:sz="0" w:space="0" w:color="auto"/>
                                                                                                                                                                                                                                                                              </w:divBdr>
                                                                                                                                                                                                                                                                              <w:divsChild>
                                                                                                                                                                                                                                                                                <w:div w:id="193465319">
                                                                                                                                                                                                                                                                                  <w:marLeft w:val="0"/>
                                                                                                                                                                                                                                                                                  <w:marRight w:val="0"/>
                                                                                                                                                                                                                                                                                  <w:marTop w:val="0"/>
                                                                                                                                                                                                                                                                                  <w:marBottom w:val="0"/>
                                                                                                                                                                                                                                                                                  <w:divBdr>
                                                                                                                                                                                                                                                                                    <w:top w:val="none" w:sz="0" w:space="0" w:color="auto"/>
                                                                                                                                                                                                                                                                                    <w:left w:val="none" w:sz="0" w:space="0" w:color="auto"/>
                                                                                                                                                                                                                                                                                    <w:bottom w:val="none" w:sz="0" w:space="0" w:color="auto"/>
                                                                                                                                                                                                                                                                                    <w:right w:val="none" w:sz="0" w:space="0" w:color="auto"/>
                                                                                                                                                                                                                                                                                  </w:divBdr>
                                                                                                                                                                                                                                                                                  <w:divsChild>
                                                                                                                                                                                                                                                                                    <w:div w:id="72513823">
                                                                                                                                                                                                                                                                                      <w:marLeft w:val="0"/>
                                                                                                                                                                                                                                                                                      <w:marRight w:val="0"/>
                                                                                                                                                                                                                                                                                      <w:marTop w:val="0"/>
                                                                                                                                                                                                                                                                                      <w:marBottom w:val="0"/>
                                                                                                                                                                                                                                                                                      <w:divBdr>
                                                                                                                                                                                                                                                                                        <w:top w:val="none" w:sz="0" w:space="0" w:color="auto"/>
                                                                                                                                                                                                                                                                                        <w:left w:val="none" w:sz="0" w:space="0" w:color="auto"/>
                                                                                                                                                                                                                                                                                        <w:bottom w:val="none" w:sz="0" w:space="0" w:color="auto"/>
                                                                                                                                                                                                                                                                                        <w:right w:val="none" w:sz="0" w:space="0" w:color="auto"/>
                                                                                                                                                                                                                                                                                      </w:divBdr>
                                                                                                                                                                                                                                                                                      <w:divsChild>
                                                                                                                                                                                                                                                                                        <w:div w:id="11117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3966531">
      <w:bodyDiv w:val="1"/>
      <w:marLeft w:val="0"/>
      <w:marRight w:val="0"/>
      <w:marTop w:val="0"/>
      <w:marBottom w:val="0"/>
      <w:divBdr>
        <w:top w:val="none" w:sz="0" w:space="0" w:color="auto"/>
        <w:left w:val="none" w:sz="0" w:space="0" w:color="auto"/>
        <w:bottom w:val="none" w:sz="0" w:space="0" w:color="auto"/>
        <w:right w:val="none" w:sz="0" w:space="0" w:color="auto"/>
      </w:divBdr>
    </w:div>
    <w:div w:id="1743137810">
      <w:bodyDiv w:val="1"/>
      <w:marLeft w:val="0"/>
      <w:marRight w:val="0"/>
      <w:marTop w:val="0"/>
      <w:marBottom w:val="0"/>
      <w:divBdr>
        <w:top w:val="none" w:sz="0" w:space="0" w:color="auto"/>
        <w:left w:val="none" w:sz="0" w:space="0" w:color="auto"/>
        <w:bottom w:val="none" w:sz="0" w:space="0" w:color="auto"/>
        <w:right w:val="none" w:sz="0" w:space="0" w:color="auto"/>
      </w:divBdr>
    </w:div>
    <w:div w:id="1751271634">
      <w:bodyDiv w:val="1"/>
      <w:marLeft w:val="0"/>
      <w:marRight w:val="0"/>
      <w:marTop w:val="0"/>
      <w:marBottom w:val="0"/>
      <w:divBdr>
        <w:top w:val="none" w:sz="0" w:space="0" w:color="auto"/>
        <w:left w:val="none" w:sz="0" w:space="0" w:color="auto"/>
        <w:bottom w:val="none" w:sz="0" w:space="0" w:color="auto"/>
        <w:right w:val="none" w:sz="0" w:space="0" w:color="auto"/>
      </w:divBdr>
    </w:div>
    <w:div w:id="1755853012">
      <w:bodyDiv w:val="1"/>
      <w:marLeft w:val="0"/>
      <w:marRight w:val="0"/>
      <w:marTop w:val="0"/>
      <w:marBottom w:val="0"/>
      <w:divBdr>
        <w:top w:val="none" w:sz="0" w:space="0" w:color="auto"/>
        <w:left w:val="none" w:sz="0" w:space="0" w:color="auto"/>
        <w:bottom w:val="none" w:sz="0" w:space="0" w:color="auto"/>
        <w:right w:val="none" w:sz="0" w:space="0" w:color="auto"/>
      </w:divBdr>
    </w:div>
    <w:div w:id="1772160842">
      <w:bodyDiv w:val="1"/>
      <w:marLeft w:val="0"/>
      <w:marRight w:val="0"/>
      <w:marTop w:val="0"/>
      <w:marBottom w:val="0"/>
      <w:divBdr>
        <w:top w:val="none" w:sz="0" w:space="0" w:color="auto"/>
        <w:left w:val="none" w:sz="0" w:space="0" w:color="auto"/>
        <w:bottom w:val="none" w:sz="0" w:space="0" w:color="auto"/>
        <w:right w:val="none" w:sz="0" w:space="0" w:color="auto"/>
      </w:divBdr>
    </w:div>
    <w:div w:id="1776242982">
      <w:bodyDiv w:val="1"/>
      <w:marLeft w:val="0"/>
      <w:marRight w:val="0"/>
      <w:marTop w:val="0"/>
      <w:marBottom w:val="0"/>
      <w:divBdr>
        <w:top w:val="none" w:sz="0" w:space="0" w:color="auto"/>
        <w:left w:val="none" w:sz="0" w:space="0" w:color="auto"/>
        <w:bottom w:val="none" w:sz="0" w:space="0" w:color="auto"/>
        <w:right w:val="none" w:sz="0" w:space="0" w:color="auto"/>
      </w:divBdr>
    </w:div>
    <w:div w:id="1778136070">
      <w:bodyDiv w:val="1"/>
      <w:marLeft w:val="0"/>
      <w:marRight w:val="0"/>
      <w:marTop w:val="0"/>
      <w:marBottom w:val="0"/>
      <w:divBdr>
        <w:top w:val="none" w:sz="0" w:space="0" w:color="auto"/>
        <w:left w:val="none" w:sz="0" w:space="0" w:color="auto"/>
        <w:bottom w:val="none" w:sz="0" w:space="0" w:color="auto"/>
        <w:right w:val="none" w:sz="0" w:space="0" w:color="auto"/>
      </w:divBdr>
    </w:div>
    <w:div w:id="1794790682">
      <w:bodyDiv w:val="1"/>
      <w:marLeft w:val="0"/>
      <w:marRight w:val="0"/>
      <w:marTop w:val="0"/>
      <w:marBottom w:val="0"/>
      <w:divBdr>
        <w:top w:val="none" w:sz="0" w:space="0" w:color="auto"/>
        <w:left w:val="none" w:sz="0" w:space="0" w:color="auto"/>
        <w:bottom w:val="none" w:sz="0" w:space="0" w:color="auto"/>
        <w:right w:val="none" w:sz="0" w:space="0" w:color="auto"/>
      </w:divBdr>
    </w:div>
    <w:div w:id="1810857090">
      <w:bodyDiv w:val="1"/>
      <w:marLeft w:val="0"/>
      <w:marRight w:val="0"/>
      <w:marTop w:val="0"/>
      <w:marBottom w:val="0"/>
      <w:divBdr>
        <w:top w:val="none" w:sz="0" w:space="0" w:color="auto"/>
        <w:left w:val="none" w:sz="0" w:space="0" w:color="auto"/>
        <w:bottom w:val="none" w:sz="0" w:space="0" w:color="auto"/>
        <w:right w:val="none" w:sz="0" w:space="0" w:color="auto"/>
      </w:divBdr>
    </w:div>
    <w:div w:id="1843278045">
      <w:bodyDiv w:val="1"/>
      <w:marLeft w:val="0"/>
      <w:marRight w:val="0"/>
      <w:marTop w:val="0"/>
      <w:marBottom w:val="0"/>
      <w:divBdr>
        <w:top w:val="none" w:sz="0" w:space="0" w:color="auto"/>
        <w:left w:val="none" w:sz="0" w:space="0" w:color="auto"/>
        <w:bottom w:val="none" w:sz="0" w:space="0" w:color="auto"/>
        <w:right w:val="none" w:sz="0" w:space="0" w:color="auto"/>
      </w:divBdr>
    </w:div>
    <w:div w:id="1853840265">
      <w:bodyDiv w:val="1"/>
      <w:marLeft w:val="0"/>
      <w:marRight w:val="0"/>
      <w:marTop w:val="0"/>
      <w:marBottom w:val="0"/>
      <w:divBdr>
        <w:top w:val="none" w:sz="0" w:space="0" w:color="auto"/>
        <w:left w:val="none" w:sz="0" w:space="0" w:color="auto"/>
        <w:bottom w:val="none" w:sz="0" w:space="0" w:color="auto"/>
        <w:right w:val="none" w:sz="0" w:space="0" w:color="auto"/>
      </w:divBdr>
    </w:div>
    <w:div w:id="1865437848">
      <w:bodyDiv w:val="1"/>
      <w:marLeft w:val="0"/>
      <w:marRight w:val="0"/>
      <w:marTop w:val="0"/>
      <w:marBottom w:val="0"/>
      <w:divBdr>
        <w:top w:val="none" w:sz="0" w:space="0" w:color="auto"/>
        <w:left w:val="none" w:sz="0" w:space="0" w:color="auto"/>
        <w:bottom w:val="none" w:sz="0" w:space="0" w:color="auto"/>
        <w:right w:val="none" w:sz="0" w:space="0" w:color="auto"/>
      </w:divBdr>
    </w:div>
    <w:div w:id="1870217540">
      <w:bodyDiv w:val="1"/>
      <w:marLeft w:val="0"/>
      <w:marRight w:val="0"/>
      <w:marTop w:val="0"/>
      <w:marBottom w:val="0"/>
      <w:divBdr>
        <w:top w:val="none" w:sz="0" w:space="0" w:color="auto"/>
        <w:left w:val="none" w:sz="0" w:space="0" w:color="auto"/>
        <w:bottom w:val="none" w:sz="0" w:space="0" w:color="auto"/>
        <w:right w:val="none" w:sz="0" w:space="0" w:color="auto"/>
      </w:divBdr>
    </w:div>
    <w:div w:id="1880048257">
      <w:bodyDiv w:val="1"/>
      <w:marLeft w:val="0"/>
      <w:marRight w:val="0"/>
      <w:marTop w:val="0"/>
      <w:marBottom w:val="0"/>
      <w:divBdr>
        <w:top w:val="none" w:sz="0" w:space="0" w:color="auto"/>
        <w:left w:val="none" w:sz="0" w:space="0" w:color="auto"/>
        <w:bottom w:val="none" w:sz="0" w:space="0" w:color="auto"/>
        <w:right w:val="none" w:sz="0" w:space="0" w:color="auto"/>
      </w:divBdr>
    </w:div>
    <w:div w:id="1884825509">
      <w:bodyDiv w:val="1"/>
      <w:marLeft w:val="0"/>
      <w:marRight w:val="0"/>
      <w:marTop w:val="0"/>
      <w:marBottom w:val="0"/>
      <w:divBdr>
        <w:top w:val="none" w:sz="0" w:space="0" w:color="auto"/>
        <w:left w:val="none" w:sz="0" w:space="0" w:color="auto"/>
        <w:bottom w:val="none" w:sz="0" w:space="0" w:color="auto"/>
        <w:right w:val="none" w:sz="0" w:space="0" w:color="auto"/>
      </w:divBdr>
    </w:div>
    <w:div w:id="1896963537">
      <w:bodyDiv w:val="1"/>
      <w:marLeft w:val="0"/>
      <w:marRight w:val="0"/>
      <w:marTop w:val="0"/>
      <w:marBottom w:val="0"/>
      <w:divBdr>
        <w:top w:val="none" w:sz="0" w:space="0" w:color="auto"/>
        <w:left w:val="none" w:sz="0" w:space="0" w:color="auto"/>
        <w:bottom w:val="none" w:sz="0" w:space="0" w:color="auto"/>
        <w:right w:val="none" w:sz="0" w:space="0" w:color="auto"/>
      </w:divBdr>
    </w:div>
    <w:div w:id="1902978770">
      <w:bodyDiv w:val="1"/>
      <w:marLeft w:val="0"/>
      <w:marRight w:val="0"/>
      <w:marTop w:val="0"/>
      <w:marBottom w:val="0"/>
      <w:divBdr>
        <w:top w:val="none" w:sz="0" w:space="0" w:color="auto"/>
        <w:left w:val="none" w:sz="0" w:space="0" w:color="auto"/>
        <w:bottom w:val="none" w:sz="0" w:space="0" w:color="auto"/>
        <w:right w:val="none" w:sz="0" w:space="0" w:color="auto"/>
      </w:divBdr>
    </w:div>
    <w:div w:id="1907104520">
      <w:bodyDiv w:val="1"/>
      <w:marLeft w:val="0"/>
      <w:marRight w:val="0"/>
      <w:marTop w:val="0"/>
      <w:marBottom w:val="0"/>
      <w:divBdr>
        <w:top w:val="none" w:sz="0" w:space="0" w:color="auto"/>
        <w:left w:val="none" w:sz="0" w:space="0" w:color="auto"/>
        <w:bottom w:val="none" w:sz="0" w:space="0" w:color="auto"/>
        <w:right w:val="none" w:sz="0" w:space="0" w:color="auto"/>
      </w:divBdr>
    </w:div>
    <w:div w:id="1912543988">
      <w:bodyDiv w:val="1"/>
      <w:marLeft w:val="0"/>
      <w:marRight w:val="0"/>
      <w:marTop w:val="0"/>
      <w:marBottom w:val="0"/>
      <w:divBdr>
        <w:top w:val="none" w:sz="0" w:space="0" w:color="auto"/>
        <w:left w:val="none" w:sz="0" w:space="0" w:color="auto"/>
        <w:bottom w:val="none" w:sz="0" w:space="0" w:color="auto"/>
        <w:right w:val="none" w:sz="0" w:space="0" w:color="auto"/>
      </w:divBdr>
    </w:div>
    <w:div w:id="1918976021">
      <w:bodyDiv w:val="1"/>
      <w:marLeft w:val="0"/>
      <w:marRight w:val="0"/>
      <w:marTop w:val="0"/>
      <w:marBottom w:val="0"/>
      <w:divBdr>
        <w:top w:val="none" w:sz="0" w:space="0" w:color="auto"/>
        <w:left w:val="none" w:sz="0" w:space="0" w:color="auto"/>
        <w:bottom w:val="none" w:sz="0" w:space="0" w:color="auto"/>
        <w:right w:val="none" w:sz="0" w:space="0" w:color="auto"/>
      </w:divBdr>
    </w:div>
    <w:div w:id="1927693377">
      <w:bodyDiv w:val="1"/>
      <w:marLeft w:val="0"/>
      <w:marRight w:val="0"/>
      <w:marTop w:val="0"/>
      <w:marBottom w:val="0"/>
      <w:divBdr>
        <w:top w:val="none" w:sz="0" w:space="0" w:color="auto"/>
        <w:left w:val="none" w:sz="0" w:space="0" w:color="auto"/>
        <w:bottom w:val="none" w:sz="0" w:space="0" w:color="auto"/>
        <w:right w:val="none" w:sz="0" w:space="0" w:color="auto"/>
      </w:divBdr>
    </w:div>
    <w:div w:id="1928616241">
      <w:bodyDiv w:val="1"/>
      <w:marLeft w:val="0"/>
      <w:marRight w:val="0"/>
      <w:marTop w:val="0"/>
      <w:marBottom w:val="0"/>
      <w:divBdr>
        <w:top w:val="none" w:sz="0" w:space="0" w:color="auto"/>
        <w:left w:val="none" w:sz="0" w:space="0" w:color="auto"/>
        <w:bottom w:val="none" w:sz="0" w:space="0" w:color="auto"/>
        <w:right w:val="none" w:sz="0" w:space="0" w:color="auto"/>
      </w:divBdr>
    </w:div>
    <w:div w:id="1931699695">
      <w:bodyDiv w:val="1"/>
      <w:marLeft w:val="0"/>
      <w:marRight w:val="0"/>
      <w:marTop w:val="0"/>
      <w:marBottom w:val="0"/>
      <w:divBdr>
        <w:top w:val="none" w:sz="0" w:space="0" w:color="auto"/>
        <w:left w:val="none" w:sz="0" w:space="0" w:color="auto"/>
        <w:bottom w:val="none" w:sz="0" w:space="0" w:color="auto"/>
        <w:right w:val="none" w:sz="0" w:space="0" w:color="auto"/>
      </w:divBdr>
    </w:div>
    <w:div w:id="1936933301">
      <w:bodyDiv w:val="1"/>
      <w:marLeft w:val="0"/>
      <w:marRight w:val="0"/>
      <w:marTop w:val="0"/>
      <w:marBottom w:val="0"/>
      <w:divBdr>
        <w:top w:val="none" w:sz="0" w:space="0" w:color="auto"/>
        <w:left w:val="none" w:sz="0" w:space="0" w:color="auto"/>
        <w:bottom w:val="none" w:sz="0" w:space="0" w:color="auto"/>
        <w:right w:val="none" w:sz="0" w:space="0" w:color="auto"/>
      </w:divBdr>
    </w:div>
    <w:div w:id="1961957854">
      <w:bodyDiv w:val="1"/>
      <w:marLeft w:val="0"/>
      <w:marRight w:val="0"/>
      <w:marTop w:val="0"/>
      <w:marBottom w:val="0"/>
      <w:divBdr>
        <w:top w:val="none" w:sz="0" w:space="0" w:color="auto"/>
        <w:left w:val="none" w:sz="0" w:space="0" w:color="auto"/>
        <w:bottom w:val="none" w:sz="0" w:space="0" w:color="auto"/>
        <w:right w:val="none" w:sz="0" w:space="0" w:color="auto"/>
      </w:divBdr>
    </w:div>
    <w:div w:id="1965651360">
      <w:bodyDiv w:val="1"/>
      <w:marLeft w:val="0"/>
      <w:marRight w:val="0"/>
      <w:marTop w:val="0"/>
      <w:marBottom w:val="0"/>
      <w:divBdr>
        <w:top w:val="none" w:sz="0" w:space="0" w:color="auto"/>
        <w:left w:val="none" w:sz="0" w:space="0" w:color="auto"/>
        <w:bottom w:val="none" w:sz="0" w:space="0" w:color="auto"/>
        <w:right w:val="none" w:sz="0" w:space="0" w:color="auto"/>
      </w:divBdr>
    </w:div>
    <w:div w:id="1982226340">
      <w:bodyDiv w:val="1"/>
      <w:marLeft w:val="0"/>
      <w:marRight w:val="0"/>
      <w:marTop w:val="0"/>
      <w:marBottom w:val="0"/>
      <w:divBdr>
        <w:top w:val="none" w:sz="0" w:space="0" w:color="auto"/>
        <w:left w:val="none" w:sz="0" w:space="0" w:color="auto"/>
        <w:bottom w:val="none" w:sz="0" w:space="0" w:color="auto"/>
        <w:right w:val="none" w:sz="0" w:space="0" w:color="auto"/>
      </w:divBdr>
    </w:div>
    <w:div w:id="1989819834">
      <w:bodyDiv w:val="1"/>
      <w:marLeft w:val="0"/>
      <w:marRight w:val="0"/>
      <w:marTop w:val="0"/>
      <w:marBottom w:val="0"/>
      <w:divBdr>
        <w:top w:val="none" w:sz="0" w:space="0" w:color="auto"/>
        <w:left w:val="none" w:sz="0" w:space="0" w:color="auto"/>
        <w:bottom w:val="none" w:sz="0" w:space="0" w:color="auto"/>
        <w:right w:val="none" w:sz="0" w:space="0" w:color="auto"/>
      </w:divBdr>
    </w:div>
    <w:div w:id="1993676751">
      <w:bodyDiv w:val="1"/>
      <w:marLeft w:val="0"/>
      <w:marRight w:val="0"/>
      <w:marTop w:val="0"/>
      <w:marBottom w:val="0"/>
      <w:divBdr>
        <w:top w:val="none" w:sz="0" w:space="0" w:color="auto"/>
        <w:left w:val="none" w:sz="0" w:space="0" w:color="auto"/>
        <w:bottom w:val="none" w:sz="0" w:space="0" w:color="auto"/>
        <w:right w:val="none" w:sz="0" w:space="0" w:color="auto"/>
      </w:divBdr>
    </w:div>
    <w:div w:id="2001999058">
      <w:bodyDiv w:val="1"/>
      <w:marLeft w:val="0"/>
      <w:marRight w:val="0"/>
      <w:marTop w:val="0"/>
      <w:marBottom w:val="0"/>
      <w:divBdr>
        <w:top w:val="none" w:sz="0" w:space="0" w:color="auto"/>
        <w:left w:val="none" w:sz="0" w:space="0" w:color="auto"/>
        <w:bottom w:val="none" w:sz="0" w:space="0" w:color="auto"/>
        <w:right w:val="none" w:sz="0" w:space="0" w:color="auto"/>
      </w:divBdr>
    </w:div>
    <w:div w:id="2023697722">
      <w:bodyDiv w:val="1"/>
      <w:marLeft w:val="0"/>
      <w:marRight w:val="0"/>
      <w:marTop w:val="0"/>
      <w:marBottom w:val="0"/>
      <w:divBdr>
        <w:top w:val="none" w:sz="0" w:space="0" w:color="auto"/>
        <w:left w:val="none" w:sz="0" w:space="0" w:color="auto"/>
        <w:bottom w:val="none" w:sz="0" w:space="0" w:color="auto"/>
        <w:right w:val="none" w:sz="0" w:space="0" w:color="auto"/>
      </w:divBdr>
    </w:div>
    <w:div w:id="2036615776">
      <w:bodyDiv w:val="1"/>
      <w:marLeft w:val="0"/>
      <w:marRight w:val="0"/>
      <w:marTop w:val="0"/>
      <w:marBottom w:val="0"/>
      <w:divBdr>
        <w:top w:val="none" w:sz="0" w:space="0" w:color="auto"/>
        <w:left w:val="none" w:sz="0" w:space="0" w:color="auto"/>
        <w:bottom w:val="none" w:sz="0" w:space="0" w:color="auto"/>
        <w:right w:val="none" w:sz="0" w:space="0" w:color="auto"/>
      </w:divBdr>
    </w:div>
    <w:div w:id="2058890669">
      <w:bodyDiv w:val="1"/>
      <w:marLeft w:val="0"/>
      <w:marRight w:val="0"/>
      <w:marTop w:val="0"/>
      <w:marBottom w:val="0"/>
      <w:divBdr>
        <w:top w:val="none" w:sz="0" w:space="0" w:color="auto"/>
        <w:left w:val="none" w:sz="0" w:space="0" w:color="auto"/>
        <w:bottom w:val="none" w:sz="0" w:space="0" w:color="auto"/>
        <w:right w:val="none" w:sz="0" w:space="0" w:color="auto"/>
      </w:divBdr>
    </w:div>
    <w:div w:id="2060126231">
      <w:bodyDiv w:val="1"/>
      <w:marLeft w:val="0"/>
      <w:marRight w:val="0"/>
      <w:marTop w:val="0"/>
      <w:marBottom w:val="0"/>
      <w:divBdr>
        <w:top w:val="none" w:sz="0" w:space="0" w:color="auto"/>
        <w:left w:val="none" w:sz="0" w:space="0" w:color="auto"/>
        <w:bottom w:val="none" w:sz="0" w:space="0" w:color="auto"/>
        <w:right w:val="none" w:sz="0" w:space="0" w:color="auto"/>
      </w:divBdr>
    </w:div>
    <w:div w:id="2075539478">
      <w:bodyDiv w:val="1"/>
      <w:marLeft w:val="0"/>
      <w:marRight w:val="0"/>
      <w:marTop w:val="0"/>
      <w:marBottom w:val="0"/>
      <w:divBdr>
        <w:top w:val="none" w:sz="0" w:space="0" w:color="auto"/>
        <w:left w:val="none" w:sz="0" w:space="0" w:color="auto"/>
        <w:bottom w:val="none" w:sz="0" w:space="0" w:color="auto"/>
        <w:right w:val="none" w:sz="0" w:space="0" w:color="auto"/>
      </w:divBdr>
    </w:div>
    <w:div w:id="2075740578">
      <w:bodyDiv w:val="1"/>
      <w:marLeft w:val="0"/>
      <w:marRight w:val="0"/>
      <w:marTop w:val="0"/>
      <w:marBottom w:val="0"/>
      <w:divBdr>
        <w:top w:val="none" w:sz="0" w:space="0" w:color="auto"/>
        <w:left w:val="none" w:sz="0" w:space="0" w:color="auto"/>
        <w:bottom w:val="none" w:sz="0" w:space="0" w:color="auto"/>
        <w:right w:val="none" w:sz="0" w:space="0" w:color="auto"/>
      </w:divBdr>
    </w:div>
    <w:div w:id="2078480866">
      <w:bodyDiv w:val="1"/>
      <w:marLeft w:val="0"/>
      <w:marRight w:val="0"/>
      <w:marTop w:val="0"/>
      <w:marBottom w:val="0"/>
      <w:divBdr>
        <w:top w:val="none" w:sz="0" w:space="0" w:color="auto"/>
        <w:left w:val="none" w:sz="0" w:space="0" w:color="auto"/>
        <w:bottom w:val="none" w:sz="0" w:space="0" w:color="auto"/>
        <w:right w:val="none" w:sz="0" w:space="0" w:color="auto"/>
      </w:divBdr>
    </w:div>
    <w:div w:id="2090077328">
      <w:bodyDiv w:val="1"/>
      <w:marLeft w:val="0"/>
      <w:marRight w:val="0"/>
      <w:marTop w:val="0"/>
      <w:marBottom w:val="0"/>
      <w:divBdr>
        <w:top w:val="none" w:sz="0" w:space="0" w:color="auto"/>
        <w:left w:val="none" w:sz="0" w:space="0" w:color="auto"/>
        <w:bottom w:val="none" w:sz="0" w:space="0" w:color="auto"/>
        <w:right w:val="none" w:sz="0" w:space="0" w:color="auto"/>
      </w:divBdr>
    </w:div>
    <w:div w:id="2094668485">
      <w:bodyDiv w:val="1"/>
      <w:marLeft w:val="0"/>
      <w:marRight w:val="0"/>
      <w:marTop w:val="0"/>
      <w:marBottom w:val="0"/>
      <w:divBdr>
        <w:top w:val="none" w:sz="0" w:space="0" w:color="auto"/>
        <w:left w:val="none" w:sz="0" w:space="0" w:color="auto"/>
        <w:bottom w:val="none" w:sz="0" w:space="0" w:color="auto"/>
        <w:right w:val="none" w:sz="0" w:space="0" w:color="auto"/>
      </w:divBdr>
    </w:div>
    <w:div w:id="2102598493">
      <w:bodyDiv w:val="1"/>
      <w:marLeft w:val="0"/>
      <w:marRight w:val="0"/>
      <w:marTop w:val="0"/>
      <w:marBottom w:val="0"/>
      <w:divBdr>
        <w:top w:val="none" w:sz="0" w:space="0" w:color="auto"/>
        <w:left w:val="none" w:sz="0" w:space="0" w:color="auto"/>
        <w:bottom w:val="none" w:sz="0" w:space="0" w:color="auto"/>
        <w:right w:val="none" w:sz="0" w:space="0" w:color="auto"/>
      </w:divBdr>
    </w:div>
    <w:div w:id="2112891172">
      <w:bodyDiv w:val="1"/>
      <w:marLeft w:val="0"/>
      <w:marRight w:val="0"/>
      <w:marTop w:val="0"/>
      <w:marBottom w:val="0"/>
      <w:divBdr>
        <w:top w:val="none" w:sz="0" w:space="0" w:color="auto"/>
        <w:left w:val="none" w:sz="0" w:space="0" w:color="auto"/>
        <w:bottom w:val="none" w:sz="0" w:space="0" w:color="auto"/>
        <w:right w:val="none" w:sz="0" w:space="0" w:color="auto"/>
      </w:divBdr>
    </w:div>
    <w:div w:id="2113934828">
      <w:bodyDiv w:val="1"/>
      <w:marLeft w:val="0"/>
      <w:marRight w:val="0"/>
      <w:marTop w:val="0"/>
      <w:marBottom w:val="0"/>
      <w:divBdr>
        <w:top w:val="none" w:sz="0" w:space="0" w:color="auto"/>
        <w:left w:val="none" w:sz="0" w:space="0" w:color="auto"/>
        <w:bottom w:val="none" w:sz="0" w:space="0" w:color="auto"/>
        <w:right w:val="none" w:sz="0" w:space="0" w:color="auto"/>
      </w:divBdr>
    </w:div>
    <w:div w:id="2118745428">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34667319">
      <w:bodyDiv w:val="1"/>
      <w:marLeft w:val="0"/>
      <w:marRight w:val="0"/>
      <w:marTop w:val="0"/>
      <w:marBottom w:val="0"/>
      <w:divBdr>
        <w:top w:val="none" w:sz="0" w:space="0" w:color="auto"/>
        <w:left w:val="none" w:sz="0" w:space="0" w:color="auto"/>
        <w:bottom w:val="none" w:sz="0" w:space="0" w:color="auto"/>
        <w:right w:val="none" w:sz="0" w:space="0" w:color="auto"/>
      </w:divBdr>
    </w:div>
    <w:div w:id="2135825837">
      <w:bodyDiv w:val="1"/>
      <w:marLeft w:val="0"/>
      <w:marRight w:val="0"/>
      <w:marTop w:val="0"/>
      <w:marBottom w:val="0"/>
      <w:divBdr>
        <w:top w:val="none" w:sz="0" w:space="0" w:color="auto"/>
        <w:left w:val="none" w:sz="0" w:space="0" w:color="auto"/>
        <w:bottom w:val="none" w:sz="0" w:space="0" w:color="auto"/>
        <w:right w:val="none" w:sz="0" w:space="0" w:color="auto"/>
      </w:divBdr>
    </w:div>
    <w:div w:id="2140953399">
      <w:bodyDiv w:val="1"/>
      <w:marLeft w:val="0"/>
      <w:marRight w:val="0"/>
      <w:marTop w:val="0"/>
      <w:marBottom w:val="0"/>
      <w:divBdr>
        <w:top w:val="none" w:sz="0" w:space="0" w:color="auto"/>
        <w:left w:val="none" w:sz="0" w:space="0" w:color="auto"/>
        <w:bottom w:val="none" w:sz="0" w:space="0" w:color="auto"/>
        <w:right w:val="none" w:sz="0" w:space="0" w:color="auto"/>
      </w:divBdr>
    </w:div>
    <w:div w:id="2141678851">
      <w:bodyDiv w:val="1"/>
      <w:marLeft w:val="0"/>
      <w:marRight w:val="0"/>
      <w:marTop w:val="0"/>
      <w:marBottom w:val="0"/>
      <w:divBdr>
        <w:top w:val="none" w:sz="0" w:space="0" w:color="auto"/>
        <w:left w:val="none" w:sz="0" w:space="0" w:color="auto"/>
        <w:bottom w:val="none" w:sz="0" w:space="0" w:color="auto"/>
        <w:right w:val="none" w:sz="0" w:space="0" w:color="auto"/>
      </w:divBdr>
    </w:div>
    <w:div w:id="2145270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ausillarosales@gmail.com" TargetMode="External"/><Relationship Id="rId13" Type="http://schemas.openxmlformats.org/officeDocument/2006/relationships/hyperlink" Target="mailto:randy.verdeci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tebaezroblejo@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ndy.verdecia@cetuc.puc-rio.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ndy.verdecia@gmail.com" TargetMode="External"/><Relationship Id="rId4" Type="http://schemas.openxmlformats.org/officeDocument/2006/relationships/settings" Target="settings.xml"/><Relationship Id="rId9" Type="http://schemas.openxmlformats.org/officeDocument/2006/relationships/hyperlink" Target="mailto:rujaine210319@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sup.edu.ec/myjournal" TargetMode="External"/><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Cas17</b:Tag>
    <b:SourceType>JournalArticle</b:SourceType>
    <b:Guid>{E5E7D9E0-E3CF-4065-915B-07F0A37A610B}</b:Guid>
    <b:Title>A propósito de la salud bucal</b:Title>
    <b:JournalName>Gaceta Médica Espirituana</b:JournalName>
    <b:Year>2017</b:Year>
    <b:Pages>18-19</b:Pages>
    <b:Author>
      <b:Author>
        <b:NameList>
          <b:Person>
            <b:Last>Castro</b:Last>
            <b:Middle>Gutiérrez</b:Middle>
            <b:First>I</b:First>
          </b:Person>
        </b:NameList>
      </b:Author>
    </b:Author>
    <b:Volume>19</b:Volume>
    <b:Issue>2</b:Issue>
    <b:RefOrder>3</b:RefOrder>
  </b:Source>
  <b:Source>
    <b:Tag>Car11</b:Tag>
    <b:SourceType>JournalArticle</b:SourceType>
    <b:Guid>{6868BB51-8AF2-4135-882E-89FEDB1C2515}</b:Guid>
    <b:Title>Caracterización de ka salud bucal en la adolescencia temprana en un área de salud</b:Title>
    <b:JournalName>Ciencias Médicas</b:JournalName>
    <b:Year>2011</b:Year>
    <b:Pages>15-27</b:Pages>
    <b:Author>
      <b:Author>
        <b:NameList>
          <b:Person>
            <b:Last>Cardentey</b:Last>
            <b:Middle>García</b:Middle>
            <b:First>J</b:First>
          </b:Person>
          <b:Person>
            <b:Last>Silva</b:Last>
            <b:Middle>Contreras</b:Middle>
            <b:First>A.M</b:First>
          </b:Person>
          <b:Person>
            <b:Last>Pulido</b:Last>
            <b:Middle>Valladares</b:Middle>
            <b:First>Y</b:First>
          </b:Person>
          <b:Person>
            <b:Last>Arencibia</b:Last>
            <b:Middle>García</b:Middle>
            <b:First>E</b:First>
          </b:Person>
          <b:Person>
            <b:Last>Martínez</b:Last>
            <b:Middle>Cabrera</b:Middle>
            <b:First>M</b:First>
          </b:Person>
        </b:NameList>
      </b:Author>
    </b:Author>
    <b:Volume>15</b:Volume>
    <b:Issue>3</b:Issue>
    <b:RefOrder>2</b:RefOrder>
  </b:Source>
  <b:Source>
    <b:Tag>Sot14</b:Tag>
    <b:SourceType>JournalArticle</b:SourceType>
    <b:Guid>{C3004019-3189-4F4B-8E84-C7D6D926773C}</b:Guid>
    <b:Title>Intervención educativa en salud bucal en niños y maestros</b:Title>
    <b:Year>2014</b:Year>
    <b:JournalName>Medisur</b:JournalName>
    <b:Author>
      <b:Author>
        <b:NameList>
          <b:Person>
            <b:Last>Soto Ugalde </b:Last>
            <b:First>Alain</b:First>
          </b:Person>
          <b:Person>
            <b:Last>Sexto Delgado</b:Last>
            <b:Middle>M</b:Middle>
            <b:First> Nora</b:First>
          </b:Person>
          <b:Person>
            <b:Last>Gontán Quintana </b:Last>
            <b:First>NIvia</b:First>
          </b:Person>
        </b:NameList>
      </b:Author>
    </b:Author>
    <b:Month>marzo</b:Month>
    <b:Day>10</b:Day>
    <b:Volume>12</b:Volume>
    <b:Issue>1</b:Issue>
    <b:RefOrder>1</b:RefOrder>
  </b:Source>
  <b:Source>
    <b:Tag>Del15</b:Tag>
    <b:SourceType>JournalArticle</b:SourceType>
    <b:Guid>{CD34EE04-547D-4D3E-B9A9-D7678E03859C}</b:Guid>
    <b:Title>Salud bucal poblacional, una prioridad en todas las políticas</b:Title>
    <b:JournalName>Revista Cubana de Estomatología</b:JournalName>
    <b:Year>2015</b:Year>
    <b:Pages>1-4</b:Pages>
    <b:Author>
      <b:Author>
        <b:NameList>
          <b:Person>
            <b:Last>De los Angeles Gisper</b:Last>
            <b:Middle>Abreu</b:Middle>
            <b:First>E</b:First>
          </b:Person>
          <b:Person>
            <b:Last>Bécquer</b:Last>
            <b:Middle>Aguila</b:Middle>
            <b:First>J</b:First>
          </b:Person>
        </b:NameList>
      </b:Author>
    </b:Author>
    <b:Month>Julio</b:Month>
    <b:Volume>52</b:Volume>
    <b:Issue>3</b:Issue>
    <b:RefOrder>4</b:RefOrder>
  </b:Source>
  <b:Source>
    <b:Tag>Yan14</b:Tag>
    <b:SourceType>JournalArticle</b:SourceType>
    <b:Guid>{37597F34-1B50-4313-8929-3937DB74D577}</b:Guid>
    <b:Title>Estado periodental en pacientes diabéticos. Zaza del Medio, Santi Spíritus</b:Title>
    <b:JournalName>Gaceta Médica Espirituana</b:JournalName>
    <b:Year>2014</b:Year>
    <b:Pages>56-64</b:Pages>
    <b:Author>
      <b:Author>
        <b:NameList>
          <b:Person>
            <b:Last>Yanes</b:Last>
            <b:Middle>Ruiz</b:Middle>
            <b:First>Y</b:First>
          </b:Person>
          <b:Person>
            <b:Last>Torres</b:Last>
            <b:Middle>López</b:Middle>
            <b:First>M</b:First>
          </b:Person>
          <b:Person>
            <b:Last>Rubio</b:Last>
            <b:Middle>Ríos</b:Middle>
            <b:First>G</b:First>
          </b:Person>
          <b:Person>
            <b:Last>Cañizares</b:Last>
            <b:Middle>Obregón</b:Middle>
            <b:First>Y</b:First>
          </b:Person>
        </b:NameList>
      </b:Author>
    </b:Author>
    <b:Volume>15</b:Volume>
    <b:Issue>1</b:Issue>
    <b:RefOrder>5</b:RefOrder>
  </b:Source>
  <b:Source>
    <b:Tag>Ser16</b:Tag>
    <b:SourceType>JournalArticle</b:SourceType>
    <b:Guid>{C771A9C6-96B5-441A-BD91-25F6A0C77E31}</b:Guid>
    <b:Title>Correlaciones entre la condición gingival, prácticas, creencias y modelos de comportamiento de salud oral en estudiantes universitarios de Bogotá, Colombia</b:Title>
    <b:JournalName>Univ Odontol</b:JournalName>
    <b:Year>2016</b:Year>
    <b:Author>
      <b:Author>
        <b:NameList>
          <b:Person>
            <b:Last>Serrano</b:Last>
            <b:First>C. A</b:First>
          </b:Person>
          <b:Person>
            <b:Last>Niño</b:Last>
            <b:First>M. A</b:First>
          </b:Person>
          <b:Person>
            <b:Last>Romero</b:Last>
            <b:First>A, Z</b:First>
          </b:Person>
        </b:NameList>
      </b:Author>
    </b:Author>
    <b:Volume>35</b:Volume>
    <b:Issue>75</b:Issue>
    <b:RefOrder>6</b:RefOrder>
  </b:Source>
  <b:Source>
    <b:Tag>Chá17</b:Tag>
    <b:SourceType>JournalArticle</b:SourceType>
    <b:Guid>{DF229106-7D58-470B-97D0-CD825F1E7D08}</b:Guid>
    <b:Author>
      <b:Author>
        <b:NameList>
          <b:Person>
            <b:Last>Chávez</b:Last>
            <b:Middle>Fernández</b:Middle>
            <b:First>M</b:First>
          </b:Person>
          <b:Person>
            <b:Last>Díaz</b:Last>
            <b:Middle>Del Mazo</b:Middle>
            <b:First>L</b:First>
          </b:Person>
          <b:Person>
            <b:Last>Santos</b:Last>
            <b:Middle>Toledo</b:Middle>
            <b:First>L</b:First>
          </b:Person>
          <b:Person>
            <b:Last>Urgellés</b:Last>
            <b:Middle>Pérez</b:Middle>
            <b:First>Y</b:First>
          </b:Person>
          <b:Person>
            <b:Last>Lafita</b:Last>
            <b:Middle>Lobaina</b:Middle>
            <b:First>Y. M.</b:First>
          </b:Person>
        </b:NameList>
      </b:Author>
    </b:Author>
    <b:Title>Aspectos clínicos y epidemiológicos en embarazadas con enfermedad gingival</b:Title>
    <b:JournalName>MEDISAN</b:JournalName>
    <b:Year>2017</b:Year>
    <b:Pages>3350-3361</b:Pages>
    <b:Volume>21</b:Volume>
    <b:Issue>12</b:Issue>
    <b:RefOrder>7</b:RefOrder>
  </b:Source>
  <b:Source>
    <b:Tag>Mat08</b:Tag>
    <b:SourceType>JournalArticle</b:SourceType>
    <b:Guid>{36506125-623A-47B2-A7B5-386908D9619F}</b:Guid>
    <b:Title>Enfermedades gingivales: una revisión de la literatura</b:Title>
    <b:JournalName>Periodoncia</b:JournalName>
    <b:Year>2008</b:Year>
    <b:Author>
      <b:Author>
        <b:NameList>
          <b:Person>
            <b:Last>Matesanz</b:Last>
            <b:Middle>Pérez</b:Middle>
            <b:First>P</b:First>
          </b:Person>
          <b:Person>
            <b:Last>Matos</b:Last>
            <b:Middle>Cruz</b:Middle>
            <b:First>R</b:First>
          </b:Person>
          <b:Person>
            <b:Last>Bascones</b:Last>
            <b:Middle>Martínez</b:Middle>
            <b:First>A</b:First>
          </b:Person>
        </b:NameList>
      </b:Author>
    </b:Author>
    <b:Month>abril</b:Month>
    <b:Volume>20</b:Volume>
    <b:Issue>1</b:Issue>
    <b:RefOrder>9</b:RefOrder>
  </b:Source>
  <b:Source>
    <b:Tag>Zal14</b:Tag>
    <b:SourceType>JournalArticle</b:SourceType>
    <b:Guid>{366C7EF4-7D14-4DB2-873D-E2C19BEF2844}</b:Guid>
    <b:Title>Comportamiento de la gingivitis crónica en adolescentes de la Secundaria Básica "Jesús Fernández", Santa Clara</b:Title>
    <b:JournalName>Rev Méd Electrón</b:JournalName>
    <b:Year>2014</b:Year>
    <b:Author>
      <b:Author>
        <b:NameList>
          <b:Person>
            <b:Last>Zaldívar</b:Last>
            <b:Middle>Bernal</b:Middle>
            <b:First>HL</b:First>
          </b:Person>
          <b:Person>
            <b:Last>Cid</b:Last>
            <b:Middle>Rodríguez</b:Middle>
            <b:First>M.C.</b:First>
          </b:Person>
          <b:Person>
            <b:Last>Sánchez</b:Last>
            <b:Middle>Gay</b:Middle>
            <b:First>J.M</b:First>
          </b:Person>
          <b:Person>
            <b:Last>Montes de Oca</b:Last>
            <b:Middle>Ramos</b:Middle>
            <b:First>R</b:First>
          </b:Person>
        </b:NameList>
      </b:Author>
    </b:Author>
    <b:Volume>36</b:Volume>
    <b:Issue>1</b:Issue>
    <b:RefOrder>10</b:RefOrder>
  </b:Source>
  <b:Source>
    <b:Tag>Cot16</b:Tag>
    <b:SourceType>JournalArticle</b:SourceType>
    <b:Guid>{3EC24F92-E41C-4076-8F12-537D75133262}</b:Guid>
    <b:Title>Epidemiología de la enfermedad periodontal en niños y adolescentes. Revisión bibliográfica</b:Title>
    <b:JournalName>Odontol Pediatr</b:JournalName>
    <b:Year>2016</b:Year>
    <b:Author>
      <b:Author>
        <b:NameList>
          <b:Person>
            <b:Last>Cotis</b:Last>
            <b:First>Antoniera</b:First>
          </b:Person>
          <b:Person>
            <b:Last>Guerra</b:Last>
            <b:First>M. E.</b:First>
          </b:Person>
        </b:NameList>
      </b:Author>
    </b:Author>
    <b:Month>Enero-Junio</b:Month>
    <b:Volume>15</b:Volume>
    <b:Issue>1</b:Issue>
    <b:RefOrder>11</b:RefOrder>
  </b:Source>
  <b:Source>
    <b:Tag>Ahm14</b:Tag>
    <b:SourceType>JournalArticle</b:SourceType>
    <b:Guid>{C2F0F2DE-4EE6-4E90-A441-1539B9925BC9}</b:Guid>
    <b:Title>Assesssment of Prophyromonas gingivalis and Aggregatibacter actinomycetemcomitans in Down's syndrome subjects and systemicalle healthy subjects: A comparative clinical trial</b:Title>
    <b:JournalName>Journal of Indian Society of Periodontology</b:JournalName>
    <b:Year>2014</b:Year>
    <b:Pages>728-733</b:Pages>
    <b:Author>
      <b:Author>
        <b:NameList>
          <b:Person>
            <b:Last>Ahmed</b:Last>
            <b:First>N</b:First>
          </b:Person>
          <b:Person>
            <b:Last>Parthasarathy</b:Last>
            <b:First>H</b:First>
          </b:Person>
          <b:Person>
            <b:Last>Arshad</b:Last>
            <b:First>M</b:First>
          </b:Person>
          <b:Person>
            <b:Last>Victor</b:Last>
            <b:First>D.J.</b:First>
          </b:Person>
          <b:Person>
            <b:Last>Mathew</b:Last>
            <b:First>D</b:First>
          </b:Person>
          <b:Person>
            <b:Last>Sankari</b:Last>
            <b:First>S</b:First>
          </b:Person>
        </b:NameList>
      </b:Author>
    </b:Author>
    <b:Volume>18</b:Volume>
    <b:Issue>6</b:Issue>
    <b:RefOrder>12</b:RefOrder>
  </b:Source>
  <b:Source>
    <b:Tag>Ban14</b:Tag>
    <b:SourceType>JournalArticle</b:SourceType>
    <b:Guid>{A1470A6D-CA7E-4FC5-8792-BE7864C58235}</b:Guid>
    <b:Author>
      <b:Author>
        <b:NameList>
          <b:Person>
            <b:Last>Bansal</b:Last>
            <b:First>T</b:First>
          </b:Person>
          <b:Person>
            <b:Last>Dhruvakumar</b:Last>
            <b:First>D</b:First>
          </b:Person>
          <b:Person>
            <b:Last>Pandey</b:Last>
            <b:First>A</b:First>
          </b:Person>
        </b:NameList>
      </b:Author>
    </b:Author>
    <b:Title>A comparative evaluation of C-reactive protein in peripheral blood of patients with healthy gingiva, gingivitis and chronic periodontitis: A clinical and particle-enhanced turbidimetricimmuno-analysis</b:Title>
    <b:JournalName>Journal of Indian Society of Periodontology</b:JournalName>
    <b:Year>2014</b:Year>
    <b:Pages>739-743</b:Pages>
    <b:Volume>18</b:Volume>
    <b:Issue>6</b:Issue>
    <b:RefOrder>13</b:RefOrder>
  </b:Source>
  <b:Source>
    <b:Tag>Geo15</b:Tag>
    <b:SourceType>JournalArticle</b:SourceType>
    <b:Guid>{FA7177C6-0870-48EC-BE6F-60EB8A98A4B7}</b:Guid>
    <b:Title>Gingivitis crónica. Su asociación con algunos factores de riesgo</b:Title>
    <b:JournalName>Inf Cient</b:JournalName>
    <b:Year>2015</b:Year>
    <b:Author>
      <b:Author>
        <b:NameList>
          <b:Person>
            <b:Last>George</b:Last>
            <b:Middle>Sánchez</b:Middle>
            <b:First>G</b:First>
          </b:Person>
          <b:Person>
            <b:Last>Iglesia</b:Last>
            <b:Middle>Góngora</b:Middle>
            <b:First>C</b:First>
          </b:Person>
        </b:NameList>
      </b:Author>
    </b:Author>
    <b:Volume>89</b:Volume>
    <b:Issue>1</b:Issue>
    <b:RefOrder>14</b:RefOrder>
  </b:Source>
  <b:Source>
    <b:Tag>Gon15</b:Tag>
    <b:SourceType>Report</b:SourceType>
    <b:Guid>{86317D8B-3B68-4E8D-9752-DBFBED3A0BF2}</b:Guid>
    <b:Title>Intervención educativa sobre gingivitis crónica en estudiantes de 10mo del IPU Julio A. Mella. Bayamo</b:Title>
    <b:Year>2015</b:Year>
    <b:Institution>Policlínico Docente 13 de Marzo</b:Institution>
    <b:Author>
      <b:Author>
        <b:NameList>
          <b:Person>
            <b:Last>González</b:Last>
            <b:Middle>Olivé</b:Middle>
            <b:First>M</b:First>
          </b:Person>
        </b:NameList>
      </b:Author>
    </b:Author>
    <b:RefOrder>15</b:RefOrder>
  </b:Source>
  <b:Source>
    <b:Tag>Pér15</b:Tag>
    <b:SourceType>Report</b:SourceType>
    <b:Guid>{D220890F-5E9E-4B09-8804-1CE210024EBA}</b:Guid>
    <b:Title>Nivel de conocimientos sobre salud bucal en estudiantes de la escuela básica "Guido Fuetes"</b:Title>
    <b:Year>2015</b:Year>
    <b:Author>
      <b:Author>
        <b:NameList>
          <b:Person>
            <b:Last>Pérez</b:Last>
            <b:Middle>Samper</b:Middle>
            <b:First>E</b:First>
          </b:Person>
          <b:Person>
            <b:Last>Pérez</b:Last>
            <b:Middle>Magín</b:Middle>
            <b:First>M</b:First>
          </b:Person>
          <b:Person>
            <b:Last>Raymundo</b:Last>
            <b:Middle>Padrón</b:Middle>
            <b:First>E</b:First>
          </b:Person>
          <b:Person>
            <b:Last>Pausa</b:Last>
            <b:Middle>Carmenate</b:Middle>
            <b:First>M</b:First>
          </b:Person>
        </b:NameList>
      </b:Author>
    </b:Author>
    <b:RefOrder>16</b:RefOrder>
  </b:Source>
  <b:Source>
    <b:Tag>Mar16</b:Tag>
    <b:SourceType>JournalArticle</b:SourceType>
    <b:Guid>{B7F8C92B-DD61-49D1-9CAB-BC5F00CE5304}</b:Guid>
    <b:Title>Intervención educativa sobre salud bucal en el Club de adulto Mayo Unidos por la Salud</b:Title>
    <b:Year>2016</b:Year>
    <b:Author>
      <b:Author>
        <b:NameList>
          <b:Person>
            <b:Last>Martínez</b:Last>
            <b:Middle>Pérez</b:Middle>
            <b:First>M. L.</b:First>
          </b:Person>
          <b:Person>
            <b:Last>Santos</b:Last>
            <b:Middle>Legrá</b:Middle>
            <b:First>M</b:First>
          </b:Person>
          <b:Person>
            <b:Last>Ayala</b:Last>
            <b:Middle>Pérez</b:Middle>
            <b:First>Y</b:First>
          </b:Person>
          <b:Person>
            <b:Last>Ramos</b:Last>
            <b:Middle>Rodríguez</b:Middle>
            <b:First>LLeanne</b:First>
          </b:Person>
        </b:NameList>
      </b:Author>
    </b:Author>
    <b:Pages>692-701</b:Pages>
    <b:JournalName>ccm</b:JournalName>
    <b:Month>Dic</b:Month>
    <b:Volume>20</b:Volume>
    <b:Issue>4</b:Issue>
    <b:RefOrder>18</b:RefOrder>
  </b:Source>
  <b:Source>
    <b:Tag>Bar17</b:Tag>
    <b:SourceType>Report</b:SourceType>
    <b:Guid>{FBD80875-2EE6-448B-8C16-32EA95F7E2CB}</b:Guid>
    <b:Title>Intervención educativa en el nivel de conocimiento sobre salud bucal en adultos mayores que asiten al centro integral de atención a las personas adultas mayores</b:Title>
    <b:Year>2017</b:Year>
    <b:City>Trujillo</b:City>
    <b:Author>
      <b:Author>
        <b:NameList>
          <b:Person>
            <b:Last>Barba</b:Last>
            <b:Middle>Torres</b:Middle>
            <b:First>D</b:First>
          </b:Person>
        </b:NameList>
      </b:Author>
    </b:Author>
    <b:Institution>CIAM "La Esperanza"</b:Institution>
    <b:RefOrder>19</b:RefOrder>
  </b:Source>
  <b:Source>
    <b:Tag>Per13</b:Tag>
    <b:SourceType>JournalArticle</b:SourceType>
    <b:Guid>{421FA255-BF63-47BF-ACD0-04B195FA57D1}</b:Guid>
    <b:Title>Gingivitis crónica y la higiene bucal en adolescentes de la secundaria básica "Raúl González Diego"</b:Title>
    <b:JournalName>Revista Habanera de Ciencias Médicas</b:JournalName>
    <b:Year>2013</b:Year>
    <b:Author>
      <b:Author>
        <b:NameList>
          <b:Person>
            <b:Last>Perejo</b:Last>
            <b:First>D</b:First>
            <b:Middle>Maden</b:Middle>
          </b:Person>
          <b:Person>
            <b:Last>Mayán</b:Last>
            <b:First>G</b:First>
            <b:Middle>Reina</b:Middle>
          </b:Person>
          <b:Person>
            <b:Last>De Beche</b:Last>
            <b:First>E</b:First>
            <b:Middle>Riambau</b:Middle>
          </b:Person>
          <b:Person>
            <b:Last>Sosa</b:Last>
            <b:First>I</b:First>
            <b:Middle>Rodríguez</b:Middle>
          </b:Person>
          <b:Person>
            <b:Last>Morales</b:Last>
            <b:First>L</b:First>
            <b:Middle>Morán</b:Middle>
          </b:Person>
        </b:NameList>
      </b:Author>
    </b:Author>
    <b:Volume>11</b:Volume>
    <b:Issue>4</b:Issue>
    <b:RefOrder>8</b:RefOrder>
  </b:Source>
  <b:Source>
    <b:Tag>Tor15</b:Tag>
    <b:SourceType>JournalArticle</b:SourceType>
    <b:Guid>{692D98CF-BD5E-4F6D-A6B3-BC3587874E9F}</b:Guid>
    <b:Title>Modificación de conocimientos sobre salud bucal en adolescentes de la Secundaria Básica ¨Orlando Fernández Badell¨</b:Title>
    <b:Year>2015</b:Year>
    <b:JournalName>MEDISAN</b:JournalName>
    <b:Pages>366-374</b:Pages>
    <b:Author>
      <b:Author>
        <b:NameList>
          <b:Person>
            <b:Last>Torres</b:Last>
            <b:Middle>Mahy</b:Middle>
            <b:First>L</b:First>
          </b:Person>
          <b:Person>
            <b:Last>Pérez</b:Last>
            <b:Middle>Campos</b:Middle>
            <b:First>Y.E.</b:First>
          </b:Person>
          <b:Person>
            <b:Last>Pascual</b:Last>
            <b:Middle>Casamayor</b:Middle>
            <b:First>D</b:First>
          </b:Person>
          <b:Person>
            <b:Last>Noa</b:Last>
            <b:Middle>Deyé</b:Middle>
            <b:First>Y</b:First>
          </b:Person>
        </b:NameList>
      </b:Author>
    </b:Author>
    <b:Month>Marzo</b:Month>
    <b:Volume>19</b:Volume>
    <b:Issue>3</b:Issue>
    <b:RefOrder>17</b:RefOrder>
  </b:Source>
</b:Sources>
</file>

<file path=customXml/itemProps1.xml><?xml version="1.0" encoding="utf-8"?>
<ds:datastoreItem xmlns:ds="http://schemas.openxmlformats.org/officeDocument/2006/customXml" ds:itemID="{B9672C54-CDD7-4C54-92CC-B274D1FD8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3357</TotalTime>
  <Pages>18</Pages>
  <Words>5108</Words>
  <Characters>28096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ITSUP</cp:lastModifiedBy>
  <cp:revision>420</cp:revision>
  <cp:lastPrinted>2016-05-15T03:33:00Z</cp:lastPrinted>
  <dcterms:created xsi:type="dcterms:W3CDTF">2016-05-08T16:27:00Z</dcterms:created>
  <dcterms:modified xsi:type="dcterms:W3CDTF">2019-09-12T17:23:00Z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pepe@gmail.com@www.mendeley.com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