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51A" w:rsidRDefault="003A30F9">
      <w:pPr>
        <w:spacing w:after="240" w:line="360" w:lineRule="auto"/>
        <w:jc w:val="both"/>
        <w:rPr>
          <w:b/>
          <w:bCs/>
        </w:rPr>
      </w:pPr>
      <w:r>
        <w:rPr>
          <w:rFonts w:ascii="Times New Roman" w:hAnsi="Times New Roman" w:cs="Times New Roman"/>
          <w:b/>
          <w:bCs/>
          <w:sz w:val="24"/>
          <w:szCs w:val="24"/>
        </w:rPr>
        <w:t>La comunicación estratégica institucional para el posicionamiento de la imagen a través de las relaciones públicas.</w:t>
      </w:r>
    </w:p>
    <w:p w:rsidR="0049751A" w:rsidRPr="003A30F9" w:rsidRDefault="003A30F9">
      <w:pPr>
        <w:spacing w:after="240" w:line="360" w:lineRule="auto"/>
        <w:jc w:val="both"/>
        <w:rPr>
          <w:b/>
          <w:bCs/>
          <w:lang w:val="en-US"/>
        </w:rPr>
      </w:pPr>
      <w:r>
        <w:rPr>
          <w:rFonts w:ascii="Times New Roman" w:hAnsi="Times New Roman" w:cs="Times New Roman"/>
          <w:b/>
          <w:bCs/>
          <w:sz w:val="24"/>
          <w:szCs w:val="24"/>
          <w:lang w:val="en-US"/>
        </w:rPr>
        <w:t>The strategic institutional communication for the positioning of the image through public relations.</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comunicación estratégica</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Frank </w:t>
      </w:r>
      <w:r>
        <w:rPr>
          <w:rFonts w:ascii="Times New Roman" w:hAnsi="Times New Roman" w:cs="Times New Roman"/>
          <w:sz w:val="24"/>
          <w:szCs w:val="24"/>
        </w:rPr>
        <w:t xml:space="preserve">Ángel </w:t>
      </w:r>
      <w:proofErr w:type="spellStart"/>
      <w:r>
        <w:rPr>
          <w:rFonts w:ascii="Times New Roman" w:hAnsi="Times New Roman" w:cs="Times New Roman"/>
          <w:sz w:val="24"/>
          <w:szCs w:val="24"/>
        </w:rPr>
        <w:t>Lemoine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Quintero</w:t>
      </w:r>
      <w:r>
        <w:rPr>
          <w:rFonts w:ascii="Times New Roman" w:eastAsia="Calibri" w:hAnsi="Times New Roman" w:cs="Times New Roman"/>
          <w:sz w:val="24"/>
          <w:szCs w:val="24"/>
          <w:vertAlign w:val="superscript"/>
        </w:rPr>
        <w:t>(</w:t>
      </w:r>
      <w:proofErr w:type="gramEnd"/>
      <w:r>
        <w:rPr>
          <w:rFonts w:ascii="Times New Roman" w:eastAsia="Calibri" w:hAnsi="Times New Roman" w:cs="Times New Roman"/>
          <w:sz w:val="24"/>
          <w:szCs w:val="24"/>
          <w:vertAlign w:val="superscript"/>
        </w:rPr>
        <w:t>1)</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Lilia Monserrate </w:t>
      </w:r>
      <w:proofErr w:type="spellStart"/>
      <w:r>
        <w:rPr>
          <w:rFonts w:ascii="Times New Roman" w:hAnsi="Times New Roman" w:cs="Times New Roman"/>
          <w:sz w:val="24"/>
          <w:szCs w:val="24"/>
        </w:rPr>
        <w:t>Villacis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Zambrano</w:t>
      </w:r>
      <w:r>
        <w:rPr>
          <w:rFonts w:ascii="Times New Roman" w:eastAsia="Calibri" w:hAnsi="Times New Roman" w:cs="Times New Roman"/>
          <w:sz w:val="24"/>
          <w:szCs w:val="24"/>
          <w:vertAlign w:val="superscript"/>
        </w:rPr>
        <w:t>(</w:t>
      </w:r>
      <w:proofErr w:type="gramEnd"/>
      <w:r>
        <w:rPr>
          <w:rFonts w:ascii="Times New Roman" w:eastAsia="Calibri" w:hAnsi="Times New Roman" w:cs="Times New Roman"/>
          <w:sz w:val="24"/>
          <w:szCs w:val="24"/>
          <w:vertAlign w:val="superscript"/>
        </w:rPr>
        <w:t>2)</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Gema Viviana Carvajal </w:t>
      </w:r>
      <w:proofErr w:type="gramStart"/>
      <w:r>
        <w:rPr>
          <w:rFonts w:ascii="Times New Roman" w:hAnsi="Times New Roman" w:cs="Times New Roman"/>
          <w:sz w:val="24"/>
          <w:szCs w:val="24"/>
        </w:rPr>
        <w:t>Zambrano</w:t>
      </w:r>
      <w:r>
        <w:rPr>
          <w:rFonts w:ascii="Times New Roman" w:eastAsia="Calibri" w:hAnsi="Times New Roman" w:cs="Times New Roman"/>
          <w:sz w:val="24"/>
          <w:szCs w:val="24"/>
          <w:vertAlign w:val="superscript"/>
        </w:rPr>
        <w:t>(</w:t>
      </w:r>
      <w:proofErr w:type="gramEnd"/>
      <w:r>
        <w:rPr>
          <w:rFonts w:ascii="Times New Roman" w:eastAsia="Calibri" w:hAnsi="Times New Roman" w:cs="Times New Roman"/>
          <w:sz w:val="24"/>
          <w:szCs w:val="24"/>
          <w:vertAlign w:val="superscript"/>
        </w:rPr>
        <w:t>3)</w:t>
      </w:r>
      <w:r>
        <w:rPr>
          <w:rFonts w:ascii="Times New Roman" w:hAnsi="Times New Roman" w:cs="Times New Roman"/>
          <w:sz w:val="24"/>
          <w:szCs w:val="24"/>
        </w:rPr>
        <w:t xml:space="preserve"> </w:t>
      </w:r>
    </w:p>
    <w:p w:rsidR="0049751A" w:rsidRDefault="003A30F9">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Ericka</w:t>
      </w:r>
      <w:proofErr w:type="spellEnd"/>
      <w:r>
        <w:rPr>
          <w:rFonts w:ascii="Times New Roman" w:hAnsi="Times New Roman" w:cs="Times New Roman"/>
          <w:sz w:val="24"/>
          <w:szCs w:val="24"/>
        </w:rPr>
        <w:t xml:space="preserve"> Vanessa Almeida </w:t>
      </w:r>
      <w:proofErr w:type="gramStart"/>
      <w:r>
        <w:rPr>
          <w:rFonts w:ascii="Times New Roman" w:hAnsi="Times New Roman" w:cs="Times New Roman"/>
          <w:sz w:val="24"/>
          <w:szCs w:val="24"/>
        </w:rPr>
        <w:t>Lino</w:t>
      </w:r>
      <w:r>
        <w:rPr>
          <w:rFonts w:ascii="Times New Roman" w:eastAsia="Calibri" w:hAnsi="Times New Roman" w:cs="Times New Roman"/>
          <w:sz w:val="24"/>
          <w:szCs w:val="24"/>
          <w:vertAlign w:val="superscript"/>
        </w:rPr>
        <w:t>(</w:t>
      </w:r>
      <w:proofErr w:type="gramEnd"/>
      <w:r>
        <w:rPr>
          <w:rFonts w:ascii="Times New Roman" w:eastAsia="Calibri" w:hAnsi="Times New Roman" w:cs="Times New Roman"/>
          <w:sz w:val="24"/>
          <w:szCs w:val="24"/>
          <w:vertAlign w:val="superscript"/>
        </w:rPr>
        <w:t>4)</w:t>
      </w:r>
    </w:p>
    <w:p w:rsidR="0049751A" w:rsidRDefault="003A30F9">
      <w:pPr>
        <w:pStyle w:val="Textonotapie"/>
        <w:spacing w:after="238" w:line="360" w:lineRule="auto"/>
        <w:jc w:val="both"/>
      </w:pPr>
      <w:r>
        <w:rPr>
          <w:rFonts w:ascii="Times New Roman" w:hAnsi="Times New Roman" w:cs="Times New Roman"/>
          <w:sz w:val="24"/>
          <w:szCs w:val="24"/>
          <w:lang w:val="es-MX"/>
        </w:rPr>
        <w:t xml:space="preserve"> (1) Universidad Laica Eloy Alfaro de Manabí, Ecuador. e</w:t>
      </w:r>
      <w:r w:rsidRPr="003A30F9">
        <w:rPr>
          <w:rFonts w:ascii="Times New Roman" w:hAnsi="Times New Roman" w:cs="Times New Roman"/>
          <w:sz w:val="24"/>
          <w:szCs w:val="24"/>
          <w:lang w:val="es-419"/>
        </w:rPr>
        <w:t xml:space="preserve">-mail:  </w:t>
      </w:r>
      <w:r>
        <w:fldChar w:fldCharType="begin"/>
      </w:r>
      <w:r>
        <w:instrText xml:space="preserve"> HYPERLINK "mailto:fangel64@gmail.com" \h </w:instrText>
      </w:r>
      <w:r>
        <w:fldChar w:fldCharType="separate"/>
      </w:r>
      <w:r w:rsidRPr="003A30F9">
        <w:rPr>
          <w:rStyle w:val="EnlacedeInternet"/>
          <w:rFonts w:ascii="Times New Roman" w:hAnsi="Times New Roman" w:cs="Times New Roman"/>
          <w:color w:val="0000FF"/>
          <w:sz w:val="24"/>
          <w:szCs w:val="24"/>
          <w:lang w:val="es-419"/>
        </w:rPr>
        <w:t>fangel64@gmail.co</w:t>
      </w:r>
      <w:r w:rsidRPr="003A30F9">
        <w:rPr>
          <w:rStyle w:val="EnlacedeInternet"/>
          <w:rFonts w:ascii="Times New Roman" w:hAnsi="Times New Roman" w:cs="Times New Roman"/>
          <w:color w:val="0000FF"/>
          <w:sz w:val="24"/>
          <w:szCs w:val="24"/>
          <w:lang w:val="es-419"/>
        </w:rPr>
        <w:t>m</w:t>
      </w:r>
      <w:r>
        <w:rPr>
          <w:rStyle w:val="EnlacedeInternet"/>
          <w:rFonts w:ascii="Times New Roman" w:hAnsi="Times New Roman" w:cs="Times New Roman"/>
          <w:color w:val="0000FF"/>
          <w:sz w:val="24"/>
          <w:szCs w:val="24"/>
          <w:lang w:val="en-US"/>
        </w:rPr>
        <w:fldChar w:fldCharType="end"/>
      </w:r>
    </w:p>
    <w:p w:rsidR="0049751A" w:rsidRDefault="003A30F9">
      <w:pPr>
        <w:pStyle w:val="Textonotapie"/>
        <w:spacing w:after="238" w:line="360" w:lineRule="auto"/>
        <w:jc w:val="both"/>
      </w:pPr>
      <w:r w:rsidRPr="003A30F9">
        <w:rPr>
          <w:rFonts w:ascii="Times New Roman" w:hAnsi="Times New Roman" w:cs="Times New Roman"/>
          <w:sz w:val="24"/>
          <w:szCs w:val="24"/>
          <w:lang w:val="es-419"/>
        </w:rPr>
        <w:t xml:space="preserve">ORCID: </w:t>
      </w:r>
      <w:r>
        <w:fldChar w:fldCharType="begin"/>
      </w:r>
      <w:r>
        <w:instrText xml:space="preserve"> HYPERLINK "https://orcid.org/0000-0001-8885-8498" \h </w:instrText>
      </w:r>
      <w:r>
        <w:fldChar w:fldCharType="separate"/>
      </w:r>
      <w:r w:rsidRPr="003A30F9">
        <w:rPr>
          <w:rStyle w:val="EnlacedeInternet"/>
          <w:rFonts w:ascii="Times New Roman" w:hAnsi="Times New Roman"/>
          <w:color w:val="000000"/>
          <w:sz w:val="24"/>
          <w:szCs w:val="24"/>
          <w:u w:val="none"/>
          <w:lang w:val="es-419"/>
        </w:rPr>
        <w:t>https://orcid.org/0000-0001-8885-8498</w:t>
      </w:r>
      <w:r>
        <w:rPr>
          <w:rStyle w:val="EnlacedeInternet"/>
          <w:rFonts w:ascii="Times New Roman" w:hAnsi="Times New Roman"/>
          <w:color w:val="000000"/>
          <w:sz w:val="24"/>
          <w:szCs w:val="24"/>
          <w:u w:val="none"/>
          <w:lang w:val="en-US"/>
        </w:rPr>
        <w:fldChar w:fldCharType="end"/>
      </w:r>
    </w:p>
    <w:p w:rsidR="0049751A" w:rsidRDefault="003A30F9">
      <w:pPr>
        <w:pStyle w:val="Textonotapie"/>
        <w:spacing w:after="238" w:line="360" w:lineRule="auto"/>
        <w:jc w:val="both"/>
      </w:pPr>
      <w:r>
        <w:rPr>
          <w:rFonts w:ascii="Times New Roman" w:hAnsi="Times New Roman" w:cs="Times New Roman"/>
          <w:sz w:val="24"/>
          <w:szCs w:val="24"/>
          <w:lang w:val="es-MX"/>
        </w:rPr>
        <w:t>(2) Universidad Laica Eloy Alfaro de Manabí, Ecuador. e</w:t>
      </w:r>
      <w:r w:rsidRPr="003A30F9">
        <w:rPr>
          <w:rFonts w:ascii="Times New Roman" w:hAnsi="Times New Roman" w:cs="Times New Roman"/>
          <w:sz w:val="24"/>
          <w:szCs w:val="24"/>
          <w:lang w:val="es-419"/>
        </w:rPr>
        <w:t xml:space="preserve">-mail: </w:t>
      </w:r>
      <w:r>
        <w:fldChar w:fldCharType="begin"/>
      </w:r>
      <w:r>
        <w:instrText xml:space="preserve"> HYPERLINK "mailto:liviza@hotmail.com" \h </w:instrText>
      </w:r>
      <w:r>
        <w:fldChar w:fldCharType="separate"/>
      </w:r>
      <w:r w:rsidRPr="003A30F9">
        <w:rPr>
          <w:rStyle w:val="EnlacedeInternet"/>
          <w:rFonts w:ascii="Times New Roman" w:hAnsi="Times New Roman" w:cs="Times New Roman"/>
          <w:color w:val="0000FF"/>
          <w:sz w:val="24"/>
          <w:szCs w:val="24"/>
          <w:lang w:val="es-419"/>
        </w:rPr>
        <w:t>liviza@hotmail.com</w:t>
      </w:r>
      <w:r>
        <w:rPr>
          <w:rStyle w:val="EnlacedeInternet"/>
          <w:rFonts w:ascii="Times New Roman" w:hAnsi="Times New Roman" w:cs="Times New Roman"/>
          <w:color w:val="0000FF"/>
          <w:sz w:val="24"/>
          <w:szCs w:val="24"/>
          <w:lang w:val="en-US"/>
        </w:rPr>
        <w:fldChar w:fldCharType="end"/>
      </w:r>
      <w:r w:rsidRPr="003A30F9">
        <w:rPr>
          <w:rFonts w:ascii="Times New Roman" w:hAnsi="Times New Roman" w:cs="Times New Roman"/>
          <w:color w:val="0000FF"/>
          <w:sz w:val="24"/>
          <w:szCs w:val="24"/>
          <w:lang w:val="es-419"/>
        </w:rPr>
        <w:t xml:space="preserve"> </w:t>
      </w:r>
    </w:p>
    <w:p w:rsidR="0049751A" w:rsidRDefault="003A30F9">
      <w:pPr>
        <w:pStyle w:val="Textonotapie"/>
        <w:spacing w:after="238" w:line="360" w:lineRule="auto"/>
        <w:jc w:val="both"/>
      </w:pPr>
      <w:r w:rsidRPr="003A30F9">
        <w:rPr>
          <w:rFonts w:ascii="Times New Roman" w:hAnsi="Times New Roman" w:cs="Times New Roman"/>
          <w:sz w:val="24"/>
          <w:szCs w:val="24"/>
          <w:lang w:val="es-419"/>
        </w:rPr>
        <w:t xml:space="preserve">ORCID: </w:t>
      </w:r>
      <w:r>
        <w:fldChar w:fldCharType="begin"/>
      </w:r>
      <w:r>
        <w:instrText xml:space="preserve"> HYPERLINK "https://orcid.org/0000-0002-2888-6363" \h </w:instrText>
      </w:r>
      <w:r>
        <w:fldChar w:fldCharType="separate"/>
      </w:r>
      <w:r w:rsidRPr="003A30F9">
        <w:rPr>
          <w:rStyle w:val="EnlacedeInternet"/>
          <w:rFonts w:ascii="Times New Roman" w:hAnsi="Times New Roman" w:cs="Times New Roman"/>
          <w:color w:val="000000"/>
          <w:sz w:val="24"/>
          <w:szCs w:val="24"/>
          <w:u w:val="none"/>
          <w:lang w:val="es-419"/>
        </w:rPr>
        <w:t>https://orcid.org/0000-0002-2888-6363</w:t>
      </w:r>
      <w:r>
        <w:rPr>
          <w:rStyle w:val="EnlacedeInternet"/>
          <w:rFonts w:ascii="Times New Roman" w:hAnsi="Times New Roman" w:cs="Times New Roman"/>
          <w:color w:val="000000"/>
          <w:sz w:val="24"/>
          <w:szCs w:val="24"/>
          <w:u w:val="none"/>
          <w:lang w:val="en-US"/>
        </w:rPr>
        <w:fldChar w:fldCharType="end"/>
      </w:r>
      <w:r w:rsidRPr="003A30F9">
        <w:rPr>
          <w:rFonts w:ascii="Times New Roman" w:hAnsi="Times New Roman" w:cs="Times New Roman"/>
          <w:color w:val="000000"/>
          <w:sz w:val="24"/>
          <w:szCs w:val="24"/>
          <w:lang w:val="es-419"/>
        </w:rPr>
        <w:t xml:space="preserve"> </w:t>
      </w:r>
    </w:p>
    <w:p w:rsidR="0049751A" w:rsidRDefault="003A30F9">
      <w:pPr>
        <w:pStyle w:val="Textonotapie"/>
        <w:spacing w:after="238" w:line="360" w:lineRule="auto"/>
        <w:jc w:val="both"/>
      </w:pPr>
      <w:r>
        <w:rPr>
          <w:rFonts w:ascii="Times New Roman" w:hAnsi="Times New Roman" w:cs="Times New Roman"/>
          <w:sz w:val="24"/>
          <w:szCs w:val="24"/>
          <w:lang w:val="es-MX"/>
        </w:rPr>
        <w:t>(3) Universidad Laica Eloy Alfaro de Manabí, Ecuador. e</w:t>
      </w:r>
      <w:r w:rsidRPr="003A30F9">
        <w:rPr>
          <w:rFonts w:ascii="Times New Roman" w:hAnsi="Times New Roman" w:cs="Times New Roman"/>
          <w:sz w:val="24"/>
          <w:szCs w:val="24"/>
          <w:lang w:val="es-419"/>
        </w:rPr>
        <w:t xml:space="preserve">-mail: </w:t>
      </w:r>
      <w:r>
        <w:fldChar w:fldCharType="begin"/>
      </w:r>
      <w:r>
        <w:instrText xml:space="preserve"> HYPERLINK "mailto:vivicarvajalzambrano@gmail.com" \h </w:instrText>
      </w:r>
      <w:r>
        <w:fldChar w:fldCharType="separate"/>
      </w:r>
      <w:r w:rsidRPr="003A30F9">
        <w:rPr>
          <w:rStyle w:val="EnlacedeInternet"/>
          <w:rFonts w:ascii="Times New Roman" w:hAnsi="Times New Roman" w:cs="Times New Roman"/>
          <w:color w:val="0000FF"/>
          <w:sz w:val="24"/>
          <w:szCs w:val="24"/>
          <w:lang w:val="es-419"/>
        </w:rPr>
        <w:t>vivicarvajalzambrano@gmail.com</w:t>
      </w:r>
      <w:r>
        <w:rPr>
          <w:rStyle w:val="EnlacedeInternet"/>
          <w:rFonts w:ascii="Times New Roman" w:hAnsi="Times New Roman" w:cs="Times New Roman"/>
          <w:color w:val="0000FF"/>
          <w:sz w:val="24"/>
          <w:szCs w:val="24"/>
          <w:lang w:val="en-US"/>
        </w:rPr>
        <w:fldChar w:fldCharType="end"/>
      </w:r>
      <w:r w:rsidRPr="003A30F9">
        <w:rPr>
          <w:rFonts w:ascii="Times New Roman" w:hAnsi="Times New Roman" w:cs="Times New Roman"/>
          <w:color w:val="0000FF"/>
          <w:sz w:val="24"/>
          <w:szCs w:val="24"/>
          <w:lang w:val="es-419"/>
        </w:rPr>
        <w:t xml:space="preserve"> </w:t>
      </w:r>
      <w:r w:rsidRPr="003A30F9">
        <w:rPr>
          <w:rFonts w:ascii="Times New Roman" w:hAnsi="Times New Roman" w:cs="Times New Roman"/>
          <w:sz w:val="24"/>
          <w:szCs w:val="24"/>
          <w:lang w:val="es-419"/>
        </w:rPr>
        <w:t xml:space="preserve"> ORCID: </w:t>
      </w:r>
      <w:r>
        <w:fldChar w:fldCharType="begin"/>
      </w:r>
      <w:r>
        <w:instrText xml:space="preserve"> H</w:instrText>
      </w:r>
      <w:r>
        <w:instrText xml:space="preserve">YPERLINK "https://orcid.org/0000-0001-8451-9683" \h </w:instrText>
      </w:r>
      <w:r>
        <w:fldChar w:fldCharType="separate"/>
      </w:r>
      <w:r w:rsidRPr="003A30F9">
        <w:rPr>
          <w:rStyle w:val="EnlacedeInternet"/>
          <w:rFonts w:ascii="Times New Roman" w:hAnsi="Times New Roman" w:cs="Times New Roman"/>
          <w:color w:val="000000"/>
          <w:sz w:val="24"/>
          <w:szCs w:val="24"/>
          <w:u w:val="none"/>
          <w:lang w:val="es-419"/>
        </w:rPr>
        <w:t>https://orcid.org/0000-0001-8451-9683</w:t>
      </w:r>
      <w:r>
        <w:rPr>
          <w:rStyle w:val="EnlacedeInternet"/>
          <w:rFonts w:ascii="Times New Roman" w:hAnsi="Times New Roman" w:cs="Times New Roman"/>
          <w:color w:val="000000"/>
          <w:sz w:val="24"/>
          <w:szCs w:val="24"/>
          <w:u w:val="none"/>
          <w:lang w:val="en-US"/>
        </w:rPr>
        <w:fldChar w:fldCharType="end"/>
      </w:r>
      <w:r w:rsidRPr="003A30F9">
        <w:rPr>
          <w:rFonts w:ascii="Times New Roman" w:hAnsi="Times New Roman" w:cs="Times New Roman"/>
          <w:color w:val="000000"/>
          <w:sz w:val="24"/>
          <w:szCs w:val="24"/>
          <w:lang w:val="es-419"/>
        </w:rPr>
        <w:t xml:space="preserve"> </w:t>
      </w:r>
    </w:p>
    <w:p w:rsidR="0049751A" w:rsidRDefault="003A30F9">
      <w:pPr>
        <w:pStyle w:val="Textonotapie"/>
        <w:spacing w:after="238" w:line="360" w:lineRule="auto"/>
        <w:jc w:val="both"/>
      </w:pPr>
      <w:r>
        <w:rPr>
          <w:rFonts w:ascii="Times New Roman" w:hAnsi="Times New Roman" w:cs="Times New Roman"/>
          <w:sz w:val="24"/>
          <w:szCs w:val="24"/>
          <w:lang w:val="es-MX"/>
        </w:rPr>
        <w:t xml:space="preserve">(4) Universidad Laica Eloy Alfaro de Manabí. Ecuador. e-mail: </w:t>
      </w:r>
      <w:r>
        <w:rPr>
          <w:rStyle w:val="EnlacedeInternet"/>
          <w:rFonts w:ascii="Times New Roman" w:hAnsi="Times New Roman" w:cs="Times New Roman"/>
          <w:color w:val="0000FF"/>
          <w:sz w:val="24"/>
          <w:szCs w:val="24"/>
          <w:lang w:val="es-MX"/>
        </w:rPr>
        <w:t xml:space="preserve">kek_1182@hotmail.com. </w:t>
      </w:r>
      <w:r>
        <w:rPr>
          <w:rFonts w:ascii="Times New Roman" w:hAnsi="Times New Roman" w:cs="Times New Roman"/>
          <w:color w:val="0000FF"/>
          <w:sz w:val="24"/>
          <w:szCs w:val="24"/>
          <w:lang w:val="es-MX"/>
        </w:rPr>
        <w:t xml:space="preserve"> </w:t>
      </w:r>
    </w:p>
    <w:p w:rsidR="0049751A" w:rsidRDefault="003A30F9">
      <w:pPr>
        <w:pStyle w:val="Textonotapie"/>
        <w:spacing w:after="238" w:line="360" w:lineRule="auto"/>
        <w:jc w:val="both"/>
      </w:pPr>
      <w:proofErr w:type="spellStart"/>
      <w:r>
        <w:rPr>
          <w:rFonts w:ascii="Times New Roman" w:hAnsi="Times New Roman" w:cs="Times New Roman"/>
          <w:sz w:val="24"/>
          <w:szCs w:val="24"/>
          <w:lang w:val="es-MX"/>
        </w:rPr>
        <w:t>ORCID</w:t>
      </w:r>
      <w:proofErr w:type="spellEnd"/>
      <w:r>
        <w:rPr>
          <w:rFonts w:ascii="Times New Roman" w:hAnsi="Times New Roman" w:cs="Times New Roman"/>
          <w:sz w:val="24"/>
          <w:szCs w:val="24"/>
          <w:lang w:val="es-MX"/>
        </w:rPr>
        <w:t xml:space="preserve">: </w:t>
      </w:r>
      <w:hyperlink r:id="rId7">
        <w:r>
          <w:rPr>
            <w:rStyle w:val="EnlacedeInternet"/>
            <w:rFonts w:ascii="Times New Roman" w:hAnsi="Times New Roman" w:cs="Times New Roman"/>
            <w:color w:val="000000"/>
            <w:sz w:val="24"/>
            <w:szCs w:val="24"/>
            <w:u w:val="none"/>
            <w:lang w:val="es-MX"/>
          </w:rPr>
          <w:t>https://orcid.</w:t>
        </w:r>
        <w:r>
          <w:rPr>
            <w:rStyle w:val="EnlacedeInternet"/>
            <w:rFonts w:ascii="Times New Roman" w:hAnsi="Times New Roman" w:cs="Times New Roman"/>
            <w:color w:val="000000"/>
            <w:sz w:val="24"/>
            <w:szCs w:val="24"/>
            <w:u w:val="none"/>
            <w:lang w:val="es-MX"/>
          </w:rPr>
          <w:t>org/0000-0001-8451-9683</w:t>
        </w:r>
      </w:hyperlink>
      <w:r>
        <w:rPr>
          <w:rFonts w:ascii="Times New Roman" w:hAnsi="Times New Roman" w:cs="Times New Roman"/>
          <w:color w:val="000000"/>
          <w:sz w:val="24"/>
          <w:szCs w:val="24"/>
          <w:lang w:val="es-MX"/>
        </w:rPr>
        <w:t xml:space="preserve"> </w:t>
      </w:r>
    </w:p>
    <w:p w:rsidR="0049751A" w:rsidRDefault="003A30F9">
      <w:pPr>
        <w:spacing w:after="240" w:line="360" w:lineRule="auto"/>
        <w:jc w:val="right"/>
        <w:rPr>
          <w:rFonts w:ascii="Times New Roman" w:hAnsi="Times New Roman" w:cs="Times New Roman"/>
          <w:sz w:val="24"/>
          <w:szCs w:val="24"/>
        </w:rPr>
      </w:pPr>
      <w:r>
        <w:rPr>
          <w:rFonts w:ascii="Times New Roman" w:hAnsi="Times New Roman" w:cs="Times New Roman"/>
          <w:sz w:val="24"/>
          <w:szCs w:val="24"/>
        </w:rPr>
        <w:t xml:space="preserve">Contacto: </w:t>
      </w:r>
      <w:hyperlink r:id="rId8">
        <w:r>
          <w:rPr>
            <w:rStyle w:val="EnlacedeInternet"/>
            <w:rFonts w:ascii="Times New Roman" w:hAnsi="Times New Roman" w:cs="Times New Roman"/>
            <w:color w:val="0000FF"/>
            <w:sz w:val="24"/>
            <w:szCs w:val="24"/>
          </w:rPr>
          <w:t>fangel64@gmail.com</w:t>
        </w:r>
      </w:hyperlink>
    </w:p>
    <w:p w:rsidR="0049751A" w:rsidRDefault="003A30F9">
      <w:pPr>
        <w:spacing w:after="240" w:line="360" w:lineRule="auto"/>
        <w:rPr>
          <w:rFonts w:ascii="Times New Roman" w:hAnsi="Times New Roman" w:cs="Times New Roman"/>
          <w:b/>
          <w:sz w:val="24"/>
          <w:szCs w:val="24"/>
          <w:lang w:val="es-MX"/>
        </w:rPr>
      </w:pPr>
      <w:r>
        <w:rPr>
          <w:rFonts w:ascii="Times New Roman" w:eastAsia="Times New Roman" w:hAnsi="Times New Roman" w:cs="Times New Roman"/>
          <w:b/>
          <w:bCs/>
          <w:sz w:val="24"/>
          <w:szCs w:val="24"/>
          <w:lang w:val="es-US"/>
        </w:rPr>
        <w:t>Recibido</w:t>
      </w:r>
      <w:proofErr w:type="gramStart"/>
      <w:r>
        <w:rPr>
          <w:rFonts w:ascii="Times New Roman" w:eastAsia="Times New Roman" w:hAnsi="Times New Roman" w:cs="Times New Roman"/>
          <w:b/>
          <w:bCs/>
          <w:sz w:val="24"/>
          <w:szCs w:val="24"/>
          <w:lang w:val="es-US"/>
        </w:rPr>
        <w:t>:  18</w:t>
      </w:r>
      <w:proofErr w:type="gramEnd"/>
      <w:r>
        <w:rPr>
          <w:rFonts w:ascii="Times New Roman" w:eastAsia="Times New Roman" w:hAnsi="Times New Roman" w:cs="Times New Roman"/>
          <w:b/>
          <w:bCs/>
          <w:lang w:val="es-US"/>
        </w:rPr>
        <w:t>-8-2020              Aprobado: 5</w:t>
      </w:r>
      <w:r>
        <w:rPr>
          <w:rFonts w:ascii="Times New Roman" w:eastAsia="Times New Roman" w:hAnsi="Times New Roman" w:cs="Times New Roman"/>
          <w:b/>
          <w:lang w:val="es-US"/>
        </w:rPr>
        <w:t>-11-2020</w:t>
      </w:r>
    </w:p>
    <w:p w:rsidR="0049751A" w:rsidRDefault="003A30F9">
      <w:pPr>
        <w:pStyle w:val="Textonotapie"/>
        <w:spacing w:after="240" w:line="360" w:lineRule="auto"/>
        <w:rPr>
          <w:rFonts w:ascii="Times New Roman" w:hAnsi="Times New Roman" w:cs="Times New Roman"/>
          <w:b/>
          <w:sz w:val="24"/>
          <w:szCs w:val="24"/>
          <w:lang w:val="es-MX"/>
        </w:rPr>
      </w:pPr>
      <w:r>
        <w:br w:type="page"/>
      </w:r>
    </w:p>
    <w:p w:rsidR="0049751A" w:rsidRDefault="003A30F9">
      <w:pPr>
        <w:pStyle w:val="Textonotapie"/>
        <w:spacing w:after="240" w:line="360" w:lineRule="auto"/>
        <w:rPr>
          <w:rFonts w:ascii="Times New Roman" w:hAnsi="Times New Roman" w:cs="Times New Roman"/>
          <w:b/>
          <w:sz w:val="24"/>
          <w:szCs w:val="24"/>
          <w:lang w:val="es-MX"/>
        </w:rPr>
      </w:pPr>
      <w:r>
        <w:rPr>
          <w:rFonts w:ascii="Times New Roman" w:hAnsi="Times New Roman" w:cs="Times New Roman"/>
          <w:b/>
          <w:sz w:val="24"/>
          <w:szCs w:val="24"/>
          <w:lang w:val="es-MX"/>
        </w:rPr>
        <w:lastRenderedPageBreak/>
        <w:t>Resumen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se realizó con el objetivo de identificar los elementos </w:t>
      </w:r>
      <w:r>
        <w:rPr>
          <w:rFonts w:ascii="Times New Roman" w:hAnsi="Times New Roman" w:cs="Times New Roman"/>
          <w:sz w:val="24"/>
          <w:szCs w:val="24"/>
        </w:rPr>
        <w:t xml:space="preserve">fundamentales en el desarrollo de estrategias de comunicación institucional para posicionar la imagen de la </w:t>
      </w:r>
      <w:proofErr w:type="spellStart"/>
      <w:r>
        <w:rPr>
          <w:rFonts w:ascii="Times New Roman" w:hAnsi="Times New Roman" w:cs="Times New Roman"/>
          <w:sz w:val="24"/>
          <w:szCs w:val="24"/>
        </w:rPr>
        <w:t>ULEAM</w:t>
      </w:r>
      <w:proofErr w:type="spellEnd"/>
      <w:r>
        <w:rPr>
          <w:rFonts w:ascii="Times New Roman" w:hAnsi="Times New Roman" w:cs="Times New Roman"/>
          <w:sz w:val="24"/>
          <w:szCs w:val="24"/>
        </w:rPr>
        <w:t xml:space="preserve"> extensión Bahía de </w:t>
      </w:r>
      <w:proofErr w:type="spellStart"/>
      <w:r>
        <w:rPr>
          <w:rFonts w:ascii="Times New Roman" w:hAnsi="Times New Roman" w:cs="Times New Roman"/>
          <w:sz w:val="24"/>
          <w:szCs w:val="24"/>
        </w:rPr>
        <w:t>Caráquez</w:t>
      </w:r>
      <w:proofErr w:type="spellEnd"/>
      <w:r>
        <w:rPr>
          <w:rFonts w:ascii="Times New Roman" w:hAnsi="Times New Roman" w:cs="Times New Roman"/>
          <w:sz w:val="24"/>
          <w:szCs w:val="24"/>
        </w:rPr>
        <w:t>, siendo una investigación de tipo descriptiva, se utilizó tanto métodos cuantitativos como cualitativos. Se estudi</w:t>
      </w:r>
      <w:r>
        <w:rPr>
          <w:rFonts w:ascii="Times New Roman" w:hAnsi="Times New Roman" w:cs="Times New Roman"/>
          <w:sz w:val="24"/>
          <w:szCs w:val="24"/>
        </w:rPr>
        <w:t>ó la percepción de la comunicación institucional en la comunidad universitaria, donde se evaluaron estudiantes, docentes, personal administrativo y de servicio; fue necesario investigar el tipo de campañas que se aplican cuando se difunde información a tra</w:t>
      </w:r>
      <w:r>
        <w:rPr>
          <w:rFonts w:ascii="Times New Roman" w:hAnsi="Times New Roman" w:cs="Times New Roman"/>
          <w:sz w:val="24"/>
          <w:szCs w:val="24"/>
        </w:rPr>
        <w:t xml:space="preserve">vés de los medios de comunicación y como resultado se obtuvo las campañas de </w:t>
      </w:r>
      <w:proofErr w:type="spellStart"/>
      <w:r>
        <w:rPr>
          <w:rFonts w:ascii="Times New Roman" w:hAnsi="Times New Roman" w:cs="Times New Roman"/>
          <w:sz w:val="24"/>
          <w:szCs w:val="24"/>
        </w:rPr>
        <w:t>mailing</w:t>
      </w:r>
      <w:proofErr w:type="spellEnd"/>
      <w:r>
        <w:rPr>
          <w:rFonts w:ascii="Times New Roman" w:hAnsi="Times New Roman" w:cs="Times New Roman"/>
          <w:sz w:val="24"/>
          <w:szCs w:val="24"/>
        </w:rPr>
        <w:t xml:space="preserve">. Entre las principales técnicas utilizadas se puede citar: la revisión bibliográfica, la observación, el muestreo, la encuesta, entrevista, matriz de comunicación interna </w:t>
      </w:r>
      <w:r>
        <w:rPr>
          <w:rFonts w:ascii="Times New Roman" w:hAnsi="Times New Roman" w:cs="Times New Roman"/>
          <w:sz w:val="24"/>
          <w:szCs w:val="24"/>
        </w:rPr>
        <w:t xml:space="preserve">y externa a su vez los análisis de fiabilidad y validez, se procesaron los datos a través del software </w:t>
      </w:r>
      <w:proofErr w:type="spellStart"/>
      <w:r>
        <w:rPr>
          <w:rFonts w:ascii="Times New Roman" w:hAnsi="Times New Roman" w:cs="Times New Roman"/>
          <w:sz w:val="24"/>
          <w:szCs w:val="24"/>
        </w:rPr>
        <w:t>SPSS</w:t>
      </w:r>
      <w:proofErr w:type="spellEnd"/>
      <w:r>
        <w:rPr>
          <w:rFonts w:ascii="Times New Roman" w:hAnsi="Times New Roman" w:cs="Times New Roman"/>
          <w:sz w:val="24"/>
          <w:szCs w:val="24"/>
        </w:rPr>
        <w:t xml:space="preserve"> 21, para luego ser analizados e interpretados, se identificaron los elementos más eficientes en las campañas de comunicación institucional; finalmen</w:t>
      </w:r>
      <w:r>
        <w:rPr>
          <w:rFonts w:ascii="Times New Roman" w:hAnsi="Times New Roman" w:cs="Times New Roman"/>
          <w:sz w:val="24"/>
          <w:szCs w:val="24"/>
        </w:rPr>
        <w:t>te se realizó una propuesta que declara como se debe desarrollar una estrategia de comunicación institucional y el proceso para difundirla a través de correos electrónicos.</w:t>
      </w:r>
    </w:p>
    <w:p w:rsidR="0049751A" w:rsidRDefault="003A30F9">
      <w:pPr>
        <w:spacing w:after="240" w:line="360" w:lineRule="auto"/>
        <w:jc w:val="both"/>
        <w:rPr>
          <w:rFonts w:ascii="Times New Roman" w:hAnsi="Times New Roman" w:cs="Times New Roman"/>
          <w:sz w:val="24"/>
          <w:szCs w:val="24"/>
        </w:rPr>
      </w:pPr>
      <w:r>
        <w:rPr>
          <w:rFonts w:ascii="Times New Roman" w:eastAsia="Times New Roman" w:hAnsi="Times New Roman" w:cs="Times New Roman"/>
          <w:bCs/>
          <w:iCs/>
          <w:sz w:val="24"/>
          <w:szCs w:val="24"/>
          <w:lang w:eastAsia="es-ES"/>
        </w:rPr>
        <w:t>Palabras clave: estrategias, comunicación, campañas, publicidad, posicionamiento.</w:t>
      </w:r>
    </w:p>
    <w:p w:rsidR="0049751A" w:rsidRDefault="003A30F9">
      <w:pPr>
        <w:spacing w:after="240" w:line="360" w:lineRule="auto"/>
        <w:jc w:val="both"/>
        <w:rPr>
          <w:rFonts w:ascii="Times New Roman" w:hAnsi="Times New Roman" w:cs="Times New Roman"/>
          <w:b/>
          <w:sz w:val="24"/>
          <w:szCs w:val="24"/>
          <w:lang w:val="en-029"/>
        </w:rPr>
      </w:pPr>
      <w:r>
        <w:rPr>
          <w:rFonts w:ascii="Times New Roman" w:hAnsi="Times New Roman" w:cs="Times New Roman"/>
          <w:b/>
          <w:sz w:val="24"/>
          <w:szCs w:val="24"/>
          <w:lang w:val="en-029"/>
        </w:rPr>
        <w:t>A</w:t>
      </w:r>
      <w:r>
        <w:rPr>
          <w:rFonts w:ascii="Times New Roman" w:hAnsi="Times New Roman" w:cs="Times New Roman"/>
          <w:b/>
          <w:sz w:val="24"/>
          <w:szCs w:val="24"/>
          <w:lang w:val="en-029"/>
        </w:rPr>
        <w:t>bstract.</w:t>
      </w:r>
    </w:p>
    <w:p w:rsidR="0049751A" w:rsidRDefault="003A30F9">
      <w:pPr>
        <w:spacing w:after="240" w:line="360" w:lineRule="auto"/>
        <w:jc w:val="both"/>
        <w:rPr>
          <w:rFonts w:ascii="Times New Roman" w:hAnsi="Times New Roman" w:cs="Times New Roman"/>
          <w:sz w:val="24"/>
          <w:szCs w:val="24"/>
          <w:lang w:val="en-029"/>
        </w:rPr>
      </w:pPr>
      <w:r>
        <w:rPr>
          <w:rFonts w:ascii="Times New Roman" w:hAnsi="Times New Roman" w:cs="Times New Roman"/>
          <w:sz w:val="24"/>
          <w:szCs w:val="24"/>
          <w:lang w:val="en-029"/>
        </w:rPr>
        <w:t xml:space="preserve">The present investigation was carried out with the objective of identifying the fundamental elements in the development of institutional communication strategies to position the image of the </w:t>
      </w:r>
      <w:proofErr w:type="spellStart"/>
      <w:r>
        <w:rPr>
          <w:rFonts w:ascii="Times New Roman" w:hAnsi="Times New Roman" w:cs="Times New Roman"/>
          <w:sz w:val="24"/>
          <w:szCs w:val="24"/>
          <w:lang w:val="en-029"/>
        </w:rPr>
        <w:t>ULEAM</w:t>
      </w:r>
      <w:proofErr w:type="spellEnd"/>
      <w:r>
        <w:rPr>
          <w:rFonts w:ascii="Times New Roman" w:hAnsi="Times New Roman" w:cs="Times New Roman"/>
          <w:sz w:val="24"/>
          <w:szCs w:val="24"/>
          <w:lang w:val="en-029"/>
        </w:rPr>
        <w:t xml:space="preserve"> extension Bahía de </w:t>
      </w:r>
      <w:proofErr w:type="spellStart"/>
      <w:r>
        <w:rPr>
          <w:rFonts w:ascii="Times New Roman" w:hAnsi="Times New Roman" w:cs="Times New Roman"/>
          <w:sz w:val="24"/>
          <w:szCs w:val="24"/>
          <w:lang w:val="en-029"/>
        </w:rPr>
        <w:t>Caráquez</w:t>
      </w:r>
      <w:proofErr w:type="spellEnd"/>
      <w:r>
        <w:rPr>
          <w:rFonts w:ascii="Times New Roman" w:hAnsi="Times New Roman" w:cs="Times New Roman"/>
          <w:sz w:val="24"/>
          <w:szCs w:val="24"/>
          <w:lang w:val="en-029"/>
        </w:rPr>
        <w:t xml:space="preserve">, being a descriptive </w:t>
      </w:r>
      <w:r>
        <w:rPr>
          <w:rFonts w:ascii="Times New Roman" w:hAnsi="Times New Roman" w:cs="Times New Roman"/>
          <w:sz w:val="24"/>
          <w:szCs w:val="24"/>
          <w:lang w:val="en-029"/>
        </w:rPr>
        <w:t>research; both quantitative and qualitative methods were used. The perception of institutional communication in the university community was studied, where students, teachers, administrative and service personnel were evaluated; it was necessary to investi</w:t>
      </w:r>
      <w:r>
        <w:rPr>
          <w:rFonts w:ascii="Times New Roman" w:hAnsi="Times New Roman" w:cs="Times New Roman"/>
          <w:sz w:val="24"/>
          <w:szCs w:val="24"/>
          <w:lang w:val="en-029"/>
        </w:rPr>
        <w:t>gate the type of campaigns that are applied when information is disseminated through the media and as a result, the mailing campaigns were obtained. Among the main techniques used can be cited: bibliographic review, observation, sampling, survey, interview</w:t>
      </w:r>
      <w:r>
        <w:rPr>
          <w:rFonts w:ascii="Times New Roman" w:hAnsi="Times New Roman" w:cs="Times New Roman"/>
          <w:sz w:val="24"/>
          <w:szCs w:val="24"/>
          <w:lang w:val="en-029"/>
        </w:rPr>
        <w:t>, internal and external communication matrix, in turn, reliability and validity analysis, data were processed through SPSS 21 software , to then be analysed and interpreted, the most efficient elements in institutional communication campaigns were identifi</w:t>
      </w:r>
      <w:r>
        <w:rPr>
          <w:rFonts w:ascii="Times New Roman" w:hAnsi="Times New Roman" w:cs="Times New Roman"/>
          <w:sz w:val="24"/>
          <w:szCs w:val="24"/>
          <w:lang w:val="en-029"/>
        </w:rPr>
        <w:t>ed; Finally, a proposal was made that states how an institutional communication strategy should be developed and the process to disseminate it through emails.</w:t>
      </w:r>
    </w:p>
    <w:p w:rsidR="0049751A" w:rsidRDefault="003A30F9">
      <w:pPr>
        <w:spacing w:after="240" w:line="360" w:lineRule="auto"/>
        <w:jc w:val="both"/>
        <w:rPr>
          <w:rFonts w:ascii="Times New Roman" w:hAnsi="Times New Roman" w:cs="Times New Roman"/>
          <w:sz w:val="24"/>
          <w:szCs w:val="24"/>
          <w:lang w:val="en-029"/>
        </w:rPr>
      </w:pPr>
      <w:r>
        <w:rPr>
          <w:rFonts w:ascii="Times New Roman" w:hAnsi="Times New Roman" w:cs="Times New Roman"/>
          <w:sz w:val="24"/>
          <w:szCs w:val="24"/>
          <w:lang w:val="en-029"/>
        </w:rPr>
        <w:lastRenderedPageBreak/>
        <w:t>Keywords: strategies, communication, campaigns, advertising, positioning.</w:t>
      </w:r>
      <w:bookmarkStart w:id="0" w:name="_Hlk535580191"/>
      <w:bookmarkEnd w:id="0"/>
    </w:p>
    <w:sdt>
      <w:sdtPr>
        <w:id w:val="1650808823"/>
        <w:docPartObj>
          <w:docPartGallery w:val="Cover Pages"/>
          <w:docPartUnique/>
        </w:docPartObj>
      </w:sdtPr>
      <w:sdtEndPr/>
      <w:sdtContent>
        <w:p w:rsidR="0049751A" w:rsidRDefault="003A30F9">
          <w:pPr>
            <w:spacing w:after="240" w:line="360" w:lineRule="auto"/>
            <w:jc w:val="both"/>
            <w:rPr>
              <w:rFonts w:ascii="Times New Roman" w:eastAsiaTheme="majorEastAsia" w:hAnsi="Times New Roman" w:cs="Times New Roman"/>
              <w:b/>
              <w:sz w:val="24"/>
              <w:szCs w:val="24"/>
            </w:rPr>
          </w:pPr>
          <w:r>
            <w:rPr>
              <w:rFonts w:ascii="Times New Roman" w:hAnsi="Times New Roman" w:cs="Times New Roman"/>
              <w:b/>
              <w:sz w:val="24"/>
              <w:szCs w:val="24"/>
            </w:rPr>
            <w:t>Introducción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Ecuador</w:t>
          </w:r>
          <w:r>
            <w:rPr>
              <w:rFonts w:ascii="Times New Roman" w:hAnsi="Times New Roman" w:cs="Times New Roman"/>
              <w:sz w:val="24"/>
              <w:szCs w:val="24"/>
            </w:rPr>
            <w:t xml:space="preserve"> la universidades iniciaron el proceso de evaluación y cada una de las instituciones recibieron la calificación que va desde las categorías A hasta la D, el 9 % se ubica en categoría A; 43% en B, 33% en C y el 15% en D, ello ha provocado que la calidad aca</w:t>
          </w:r>
          <w:r>
            <w:rPr>
              <w:rFonts w:ascii="Times New Roman" w:hAnsi="Times New Roman" w:cs="Times New Roman"/>
              <w:sz w:val="24"/>
              <w:szCs w:val="24"/>
            </w:rPr>
            <w:t>démica de las universidades haya sido cuestionada por diferentes organismos públicos y privados; debido entre otras causas a que carece de herramientas de investigación, de infraestructura, de docentes calificados y de utilización de métodos de educación c</w:t>
          </w:r>
          <w:r>
            <w:rPr>
              <w:rFonts w:ascii="Times New Roman" w:hAnsi="Times New Roman" w:cs="Times New Roman"/>
              <w:sz w:val="24"/>
              <w:szCs w:val="24"/>
            </w:rPr>
            <w:t>ompetentes, las instituciones de educación superior en su esfuerzo por mejorar estos parámetros han tratado de posicionar su nombre dando a conocer todas las actividades realizadas para optimizar el servicio educativo brindado (Chaca,2015).</w:t>
          </w:r>
        </w:p>
        <w:bookmarkStart w:id="1" w:name="_Toc532815997" w:displacedByCustomXml="next"/>
        <w:bookmarkEnd w:id="1" w:displacedByCustomXml="next"/>
      </w:sdtContent>
    </w:sdt>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este senti</w:t>
      </w:r>
      <w:r>
        <w:rPr>
          <w:rFonts w:ascii="Times New Roman" w:hAnsi="Times New Roman" w:cs="Times New Roman"/>
          <w:sz w:val="24"/>
          <w:szCs w:val="24"/>
        </w:rPr>
        <w:t xml:space="preserve">do la Universidad Laica Eloy Alfaro, extensión Bahía de </w:t>
      </w:r>
      <w:proofErr w:type="spellStart"/>
      <w:r>
        <w:rPr>
          <w:rFonts w:ascii="Times New Roman" w:hAnsi="Times New Roman" w:cs="Times New Roman"/>
          <w:sz w:val="24"/>
          <w:szCs w:val="24"/>
        </w:rPr>
        <w:t>Caráquez</w:t>
      </w:r>
      <w:proofErr w:type="spellEnd"/>
      <w:r>
        <w:rPr>
          <w:rFonts w:ascii="Times New Roman" w:hAnsi="Times New Roman" w:cs="Times New Roman"/>
          <w:sz w:val="24"/>
          <w:szCs w:val="24"/>
        </w:rPr>
        <w:t xml:space="preserve"> actualmente en categoría C, es una institución que para cumplir su propósito debe estar acorde a los entornos de comunicación los mismos que permiten desarrollarse a través de las nuevas tecn</w:t>
      </w:r>
      <w:r>
        <w:rPr>
          <w:rFonts w:ascii="Times New Roman" w:hAnsi="Times New Roman" w:cs="Times New Roman"/>
          <w:sz w:val="24"/>
          <w:szCs w:val="24"/>
        </w:rPr>
        <w:t>ologías “TIC”, de esta manera permitirá una mejor visualización de sus procesos educativos, a su vez aportar en el posicionamiento de la imagen que concierne al sector educativo.</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Como lo expresa Armengol y Castro (2003), plantean en su artículo “Análisis d</w:t>
      </w:r>
      <w:r>
        <w:rPr>
          <w:rFonts w:ascii="Times New Roman" w:hAnsi="Times New Roman" w:cs="Times New Roman"/>
          <w:sz w:val="24"/>
          <w:szCs w:val="24"/>
        </w:rPr>
        <w:t>e los nuevos escenarios universitarios: reflexión previa a los procesos de cambio” estamos en un entorno de globalización tecnológica continua y una sociedad de información cada vez más integrada en soportes digitales, que posibilita la comunicación inmedi</w:t>
      </w:r>
      <w:r>
        <w:rPr>
          <w:rFonts w:ascii="Times New Roman" w:hAnsi="Times New Roman" w:cs="Times New Roman"/>
          <w:sz w:val="24"/>
          <w:szCs w:val="24"/>
        </w:rPr>
        <w:t>ata con cualquier persona o institución y donde la información llega a todos los rincones del planeta, una Institución de Educación Superior debe tener en cuenta uno de los principios del mercadeo, y quizá el pilar de una comunicación efectiva: la segmenta</w:t>
      </w:r>
      <w:r>
        <w:rPr>
          <w:rFonts w:ascii="Times New Roman" w:hAnsi="Times New Roman" w:cs="Times New Roman"/>
          <w:sz w:val="24"/>
          <w:szCs w:val="24"/>
        </w:rPr>
        <w:t xml:space="preserve">ción (Londoño, 2015). </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Los profesionales de las relaciones públicas no sólo se comunican para sí. Dirigen, planifican y ejecutan la comunicación para la organización como un todo. Gestionan el discurrir de los mensajes dentro de la organización, por ejempl</w:t>
      </w:r>
      <w:r>
        <w:rPr>
          <w:rFonts w:ascii="Times New Roman" w:hAnsi="Times New Roman" w:cs="Times New Roman"/>
          <w:sz w:val="24"/>
          <w:szCs w:val="24"/>
        </w:rPr>
        <w:t>o, cuando realizan investigaciones sobre el conocimiento, actitudes y comportamientos de los públicos y luego utilizan esa información para aconsejar a los directivos sobre políticas o actuaciones de la organización (Moreno, 2014).</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Desde la perspectiva de </w:t>
      </w:r>
      <w:r>
        <w:rPr>
          <w:rFonts w:ascii="Times New Roman" w:hAnsi="Times New Roman" w:cs="Times New Roman"/>
          <w:sz w:val="24"/>
          <w:szCs w:val="24"/>
        </w:rPr>
        <w:t xml:space="preserve">(Rivero &amp; </w:t>
      </w:r>
      <w:proofErr w:type="spellStart"/>
      <w:r>
        <w:rPr>
          <w:rFonts w:ascii="Times New Roman" w:hAnsi="Times New Roman" w:cs="Times New Roman"/>
          <w:sz w:val="24"/>
          <w:szCs w:val="24"/>
        </w:rPr>
        <w:t>Vozmediano</w:t>
      </w:r>
      <w:proofErr w:type="spellEnd"/>
      <w:r>
        <w:rPr>
          <w:rFonts w:ascii="Times New Roman" w:hAnsi="Times New Roman" w:cs="Times New Roman"/>
          <w:sz w:val="24"/>
          <w:szCs w:val="24"/>
        </w:rPr>
        <w:t xml:space="preserve">, 2016) la imagen corporativa se puede definir como una evocación o representación mental que conforma cada individuo, formada por un cúmulo de atributos referentes a la compañía; cada uno de ellos pueden variar, y a su vez coincidir o </w:t>
      </w:r>
      <w:r>
        <w:rPr>
          <w:rFonts w:ascii="Times New Roman" w:hAnsi="Times New Roman" w:cs="Times New Roman"/>
          <w:sz w:val="24"/>
          <w:szCs w:val="24"/>
        </w:rPr>
        <w:t>no con la unión de atributos ideales para el individuo.</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importancia de conocer el público objetivo es fundamental en una investigación, por esta razón se realizará un diagnóstico en el cual se pueda determinar el posicionamiento en el que se encuentra l</w:t>
      </w:r>
      <w:r>
        <w:rPr>
          <w:rFonts w:ascii="Times New Roman" w:hAnsi="Times New Roman" w:cs="Times New Roman"/>
          <w:sz w:val="24"/>
          <w:szCs w:val="24"/>
        </w:rPr>
        <w:t xml:space="preserve">a Universidad Laica Eloy Alfaro extensión Bahía de </w:t>
      </w:r>
      <w:proofErr w:type="spellStart"/>
      <w:r>
        <w:rPr>
          <w:rFonts w:ascii="Times New Roman" w:hAnsi="Times New Roman" w:cs="Times New Roman"/>
          <w:sz w:val="24"/>
          <w:szCs w:val="24"/>
        </w:rPr>
        <w:t>Caráquez</w:t>
      </w:r>
      <w:proofErr w:type="spellEnd"/>
      <w:r>
        <w:rPr>
          <w:rFonts w:ascii="Times New Roman" w:hAnsi="Times New Roman" w:cs="Times New Roman"/>
          <w:sz w:val="24"/>
          <w:szCs w:val="24"/>
        </w:rPr>
        <w:t>, donde se evaluará el entorno interno y externo a través de un cuestionario, posteriormente los resultados serán analizados para realizar la propuesta de la investigación.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contenido y uso del m</w:t>
      </w:r>
      <w:r>
        <w:rPr>
          <w:rFonts w:ascii="Times New Roman" w:hAnsi="Times New Roman" w:cs="Times New Roman"/>
          <w:sz w:val="24"/>
          <w:szCs w:val="24"/>
        </w:rPr>
        <w:t>ensaje, las narrativas audiovisuales y gráficas del siglo XXI, deben innovar para establecer un puente que conecte de manera efectiva el emisor con el receptor, que consoliden y posicionen, en este caso, la Institución en el imaginario del nicho de mercado</w:t>
      </w:r>
      <w:r>
        <w:rPr>
          <w:rFonts w:ascii="Times New Roman" w:hAnsi="Times New Roman" w:cs="Times New Roman"/>
          <w:sz w:val="24"/>
          <w:szCs w:val="24"/>
        </w:rPr>
        <w:t>. Ello le permitirá generar una comunicación más asertiva y funcional comprendiendo, trascendiendo y dando respuesta a las necesidades del público objetivo, que debe entonces, verse reflejado e incluido en las propuestas de la entidad para lograr su vincul</w:t>
      </w:r>
      <w:r>
        <w:rPr>
          <w:rFonts w:ascii="Times New Roman" w:hAnsi="Times New Roman" w:cs="Times New Roman"/>
          <w:sz w:val="24"/>
          <w:szCs w:val="24"/>
        </w:rPr>
        <w:t>ación y preferencia (Bedoya, 2015).</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difusión de contenido en la Universidad Laica Eloy Alfaro extensión Bahía de </w:t>
      </w:r>
      <w:proofErr w:type="spellStart"/>
      <w:r>
        <w:rPr>
          <w:rFonts w:ascii="Times New Roman" w:hAnsi="Times New Roman" w:cs="Times New Roman"/>
          <w:sz w:val="24"/>
          <w:szCs w:val="24"/>
        </w:rPr>
        <w:t>Caráquez</w:t>
      </w:r>
      <w:proofErr w:type="spellEnd"/>
      <w:r>
        <w:rPr>
          <w:rFonts w:ascii="Times New Roman" w:hAnsi="Times New Roman" w:cs="Times New Roman"/>
          <w:sz w:val="24"/>
          <w:szCs w:val="24"/>
        </w:rPr>
        <w:t xml:space="preserve"> le pertenece al departamento de Relaciones Públicas, siendo este el lugar perfecto para la realización de estrategias de comunicaci</w:t>
      </w:r>
      <w:r>
        <w:rPr>
          <w:rFonts w:ascii="Times New Roman" w:hAnsi="Times New Roman" w:cs="Times New Roman"/>
          <w:sz w:val="24"/>
          <w:szCs w:val="24"/>
        </w:rPr>
        <w:t>ón institucional que permitan el posicionamiento de la imagen, que es un factor por el cual se realiza la investigación tomando en cuenta la aparición de nuevos competidores con ofertas académicas que generan expectativas, por ello es necesario tomar accio</w:t>
      </w:r>
      <w:r>
        <w:rPr>
          <w:rFonts w:ascii="Times New Roman" w:hAnsi="Times New Roman" w:cs="Times New Roman"/>
          <w:sz w:val="24"/>
          <w:szCs w:val="24"/>
        </w:rPr>
        <w:t>nes que permitan potenciar la imagen de la institución, que beneficiará a toda la comunidad universitaria.</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tiene por objetivo, identificar los elementos fundamentales en el desarrollo de estrategias de comunicación institucional p</w:t>
      </w:r>
      <w:r>
        <w:rPr>
          <w:rFonts w:ascii="Times New Roman" w:hAnsi="Times New Roman" w:cs="Times New Roman"/>
          <w:sz w:val="24"/>
          <w:szCs w:val="24"/>
        </w:rPr>
        <w:t xml:space="preserve">ara posicionar la imagen de la </w:t>
      </w:r>
      <w:proofErr w:type="spellStart"/>
      <w:r>
        <w:rPr>
          <w:rFonts w:ascii="Times New Roman" w:hAnsi="Times New Roman" w:cs="Times New Roman"/>
          <w:sz w:val="24"/>
          <w:szCs w:val="24"/>
        </w:rPr>
        <w:t>ULEAM</w:t>
      </w:r>
      <w:proofErr w:type="spellEnd"/>
      <w:r>
        <w:rPr>
          <w:rFonts w:ascii="Times New Roman" w:hAnsi="Times New Roman" w:cs="Times New Roman"/>
          <w:sz w:val="24"/>
          <w:szCs w:val="24"/>
        </w:rPr>
        <w:t xml:space="preserve"> extensión Bahía de </w:t>
      </w:r>
      <w:proofErr w:type="spellStart"/>
      <w:r>
        <w:rPr>
          <w:rFonts w:ascii="Times New Roman" w:hAnsi="Times New Roman" w:cs="Times New Roman"/>
          <w:sz w:val="24"/>
          <w:szCs w:val="24"/>
        </w:rPr>
        <w:t>Caráquez</w:t>
      </w:r>
      <w:proofErr w:type="spellEnd"/>
      <w:r>
        <w:rPr>
          <w:rFonts w:ascii="Times New Roman" w:hAnsi="Times New Roman" w:cs="Times New Roman"/>
          <w:sz w:val="24"/>
          <w:szCs w:val="24"/>
        </w:rPr>
        <w:t>, Ecuador.</w:t>
      </w:r>
    </w:p>
    <w:p w:rsidR="0049751A" w:rsidRDefault="003A30F9">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Materias y métodos</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Extensión Bahía de </w:t>
      </w:r>
      <w:proofErr w:type="spellStart"/>
      <w:r>
        <w:rPr>
          <w:rFonts w:ascii="Times New Roman" w:hAnsi="Times New Roman" w:cs="Times New Roman"/>
          <w:sz w:val="24"/>
          <w:szCs w:val="24"/>
        </w:rPr>
        <w:t>Caráquez</w:t>
      </w:r>
      <w:proofErr w:type="spellEnd"/>
      <w:r>
        <w:rPr>
          <w:rFonts w:ascii="Times New Roman" w:hAnsi="Times New Roman" w:cs="Times New Roman"/>
          <w:sz w:val="24"/>
          <w:szCs w:val="24"/>
        </w:rPr>
        <w:t xml:space="preserve"> integra dentro de los cuatros campos formativos universitarios de la Universidad Laica Eloy Alfaro de Manabí, Ecuador. Actualmente </w:t>
      </w:r>
      <w:r>
        <w:rPr>
          <w:rFonts w:ascii="Times New Roman" w:hAnsi="Times New Roman" w:cs="Times New Roman"/>
          <w:sz w:val="24"/>
          <w:szCs w:val="24"/>
        </w:rPr>
        <w:t xml:space="preserve">la extensión cuenta con las carreras </w:t>
      </w:r>
      <w:r>
        <w:rPr>
          <w:rFonts w:ascii="Times New Roman" w:hAnsi="Times New Roman" w:cs="Times New Roman"/>
          <w:sz w:val="24"/>
          <w:szCs w:val="24"/>
        </w:rPr>
        <w:lastRenderedPageBreak/>
        <w:t xml:space="preserve">de marketing, Turismo, Administración hotelera y Hospitalidad, Administración de Empresas, Auditoria y Mercadotecnia con un total de 529 estudiantes matriculados. </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metodología de la presente investigación es de carác</w:t>
      </w:r>
      <w:r>
        <w:rPr>
          <w:rFonts w:ascii="Times New Roman" w:hAnsi="Times New Roman" w:cs="Times New Roman"/>
          <w:sz w:val="24"/>
          <w:szCs w:val="24"/>
        </w:rPr>
        <w:t xml:space="preserve">ter bibliográfico la misma que ayuda a fomentar el marco teórico de la investigación, el método analítico y el método descriptivo permiten analizar y describir el desarrollo de las estrategias de comunicación institucional. La investigación de campo es la </w:t>
      </w:r>
      <w:r>
        <w:rPr>
          <w:rFonts w:ascii="Times New Roman" w:hAnsi="Times New Roman" w:cs="Times New Roman"/>
          <w:sz w:val="24"/>
          <w:szCs w:val="24"/>
        </w:rPr>
        <w:t>base del estudio, mediante el uso de un cuestionario.</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se estructuro en dos etapas: Se diseñó un instrumento para medir la comunicación formal, descendente, ascendente y horizontal, utilizando la escala de Likert, validándolo a través del </w:t>
      </w:r>
      <w:proofErr w:type="spellStart"/>
      <w:r>
        <w:rPr>
          <w:rFonts w:ascii="Times New Roman" w:hAnsi="Times New Roman" w:cs="Times New Roman"/>
          <w:sz w:val="24"/>
          <w:szCs w:val="24"/>
        </w:rPr>
        <w:t>S</w:t>
      </w:r>
      <w:r>
        <w:rPr>
          <w:rFonts w:ascii="Times New Roman" w:hAnsi="Times New Roman" w:cs="Times New Roman"/>
          <w:sz w:val="24"/>
          <w:szCs w:val="24"/>
        </w:rPr>
        <w:t>PSS</w:t>
      </w:r>
      <w:proofErr w:type="spellEnd"/>
      <w:r>
        <w:rPr>
          <w:rFonts w:ascii="Times New Roman" w:hAnsi="Times New Roman" w:cs="Times New Roman"/>
          <w:sz w:val="24"/>
          <w:szCs w:val="24"/>
        </w:rPr>
        <w:t xml:space="preserve"> 21.0 y determinando su fiabilidad. La segunda etapa se utilizó la matriz de perfil competitivo a través de un cuestionario en donde se investigará al entorno externo.</w:t>
      </w:r>
    </w:p>
    <w:p w:rsidR="003A30F9" w:rsidRDefault="003A30F9" w:rsidP="003A30F9">
      <w:pPr>
        <w:spacing w:after="240" w:line="360" w:lineRule="auto"/>
        <w:jc w:val="both"/>
        <w:rPr>
          <w:rFonts w:ascii="Times New Roman" w:hAnsi="Times New Roman" w:cs="Times New Roman"/>
          <w:sz w:val="24"/>
          <w:szCs w:val="24"/>
        </w:rPr>
      </w:pPr>
      <w:bookmarkStart w:id="2" w:name="_Toc532816005"/>
      <w:r>
        <w:rPr>
          <w:rFonts w:ascii="Times New Roman" w:hAnsi="Times New Roman" w:cs="Times New Roman"/>
          <w:sz w:val="24"/>
          <w:szCs w:val="24"/>
        </w:rPr>
        <w:t>Las variables conceptuales se dividen en: variable independiente</w:t>
      </w:r>
      <w:bookmarkEnd w:id="2"/>
      <w:r>
        <w:rPr>
          <w:rFonts w:ascii="Times New Roman" w:hAnsi="Times New Roman" w:cs="Times New Roman"/>
          <w:sz w:val="24"/>
          <w:szCs w:val="24"/>
        </w:rPr>
        <w:t xml:space="preserve"> la comunicación estr</w:t>
      </w:r>
      <w:r>
        <w:rPr>
          <w:rFonts w:ascii="Times New Roman" w:hAnsi="Times New Roman" w:cs="Times New Roman"/>
          <w:sz w:val="24"/>
          <w:szCs w:val="24"/>
        </w:rPr>
        <w:t xml:space="preserve">atégica institucional es la que comprende todos los procesos de producción, envío y recepción de mensajes que se realizan en una organización, tanto en su interior y también hacia el exterior </w:t>
      </w:r>
      <w:bookmarkStart w:id="3" w:name="_Toc532816006"/>
      <w:r>
        <w:rPr>
          <w:rFonts w:ascii="Times New Roman" w:hAnsi="Times New Roman" w:cs="Times New Roman"/>
          <w:sz w:val="24"/>
          <w:szCs w:val="24"/>
        </w:rPr>
        <w:t>(Mata, 2018). La variable de pendiente</w:t>
      </w:r>
      <w:bookmarkEnd w:id="3"/>
      <w:r>
        <w:rPr>
          <w:rFonts w:ascii="Times New Roman" w:hAnsi="Times New Roman" w:cs="Times New Roman"/>
          <w:sz w:val="24"/>
          <w:szCs w:val="24"/>
        </w:rPr>
        <w:t xml:space="preserve"> es el</w:t>
      </w:r>
      <w:bookmarkStart w:id="4" w:name="_Hlk533072943"/>
      <w:r>
        <w:rPr>
          <w:rFonts w:ascii="Times New Roman" w:hAnsi="Times New Roman" w:cs="Times New Roman"/>
          <w:sz w:val="24"/>
          <w:szCs w:val="24"/>
        </w:rPr>
        <w:t xml:space="preserve"> posicionamiento de </w:t>
      </w:r>
      <w:r>
        <w:rPr>
          <w:rFonts w:ascii="Times New Roman" w:hAnsi="Times New Roman" w:cs="Times New Roman"/>
          <w:sz w:val="24"/>
          <w:szCs w:val="24"/>
        </w:rPr>
        <w:t>la imagen</w:t>
      </w:r>
      <w:bookmarkEnd w:id="4"/>
      <w:r>
        <w:rPr>
          <w:rFonts w:ascii="Times New Roman" w:hAnsi="Times New Roman" w:cs="Times New Roman"/>
          <w:sz w:val="24"/>
          <w:szCs w:val="24"/>
        </w:rPr>
        <w:t xml:space="preserve"> la misma que cuando la empresa haya escogido una posición, deberá tomar medidas firmes para entregar y comunicar la posición deseada de los consumidores meta (Ordoñez, 2015).</w:t>
      </w:r>
    </w:p>
    <w:tbl>
      <w:tblPr>
        <w:tblpPr w:leftFromText="141" w:rightFromText="141" w:vertAnchor="text" w:tblpX="840" w:tblpY="35"/>
        <w:tblW w:w="8859" w:type="dxa"/>
        <w:tblLayout w:type="fixed"/>
        <w:tblCellMar>
          <w:left w:w="70" w:type="dxa"/>
          <w:right w:w="70" w:type="dxa"/>
        </w:tblCellMar>
        <w:tblLook w:val="04A0" w:firstRow="1" w:lastRow="0" w:firstColumn="1" w:lastColumn="0" w:noHBand="0" w:noVBand="1"/>
      </w:tblPr>
      <w:tblGrid>
        <w:gridCol w:w="791"/>
        <w:gridCol w:w="2539"/>
        <w:gridCol w:w="1985"/>
        <w:gridCol w:w="1416"/>
        <w:gridCol w:w="2128"/>
      </w:tblGrid>
      <w:tr w:rsidR="003A30F9" w:rsidTr="00906248">
        <w:trPr>
          <w:trHeight w:val="300"/>
        </w:trPr>
        <w:tc>
          <w:tcPr>
            <w:tcW w:w="885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Muestreo aleatorio estratificado con afijación proporcional</w:t>
            </w:r>
          </w:p>
        </w:tc>
      </w:tr>
      <w:tr w:rsidR="003A30F9" w:rsidTr="00906248">
        <w:trPr>
          <w:trHeight w:val="300"/>
        </w:trPr>
        <w:tc>
          <w:tcPr>
            <w:tcW w:w="673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Tamaño de la población objetivo</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590</w:t>
            </w:r>
          </w:p>
        </w:tc>
      </w:tr>
      <w:tr w:rsidR="003A30F9" w:rsidTr="00906248">
        <w:trPr>
          <w:trHeight w:val="300"/>
        </w:trPr>
        <w:tc>
          <w:tcPr>
            <w:tcW w:w="673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Tamaño de la muestra que se desea obtener</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75</w:t>
            </w:r>
          </w:p>
        </w:tc>
      </w:tr>
      <w:tr w:rsidR="003A30F9" w:rsidTr="00906248">
        <w:trPr>
          <w:trHeight w:val="300"/>
        </w:trPr>
        <w:tc>
          <w:tcPr>
            <w:tcW w:w="673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Número de estratos a considerar</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4</w:t>
            </w:r>
          </w:p>
        </w:tc>
      </w:tr>
      <w:tr w:rsidR="003A30F9" w:rsidTr="00906248">
        <w:trPr>
          <w:trHeight w:val="300"/>
        </w:trPr>
        <w:tc>
          <w:tcPr>
            <w:tcW w:w="6731"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Afijación simple:  elegir de cada estrato</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18,75 sujetos</w:t>
            </w:r>
          </w:p>
        </w:tc>
      </w:tr>
      <w:tr w:rsidR="003A30F9" w:rsidTr="00906248">
        <w:trPr>
          <w:trHeight w:val="255"/>
        </w:trPr>
        <w:tc>
          <w:tcPr>
            <w:tcW w:w="791" w:type="dxa"/>
            <w:tcBorders>
              <w:left w:val="single" w:sz="4" w:space="0" w:color="000000"/>
              <w:bottom w:val="single" w:sz="4" w:space="0" w:color="000000"/>
              <w:right w:val="single" w:sz="4" w:space="0" w:color="000000"/>
            </w:tcBorders>
            <w:shd w:val="clear" w:color="auto" w:fill="auto"/>
            <w:vAlign w:val="center"/>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Estrato</w:t>
            </w:r>
          </w:p>
        </w:tc>
        <w:tc>
          <w:tcPr>
            <w:tcW w:w="2539" w:type="dxa"/>
            <w:tcBorders>
              <w:bottom w:val="single" w:sz="4" w:space="0" w:color="000000"/>
              <w:right w:val="single" w:sz="4" w:space="0" w:color="000000"/>
            </w:tcBorders>
            <w:shd w:val="clear" w:color="auto" w:fill="auto"/>
            <w:vAlign w:val="center"/>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Identificación</w:t>
            </w:r>
          </w:p>
        </w:tc>
        <w:tc>
          <w:tcPr>
            <w:tcW w:w="1985"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Nº sujetos en el estrato</w:t>
            </w:r>
          </w:p>
        </w:tc>
        <w:tc>
          <w:tcPr>
            <w:tcW w:w="1416" w:type="dxa"/>
            <w:tcBorders>
              <w:bottom w:val="single" w:sz="4" w:space="0" w:color="000000"/>
              <w:right w:val="single" w:sz="4" w:space="0" w:color="000000"/>
            </w:tcBorders>
            <w:shd w:val="clear" w:color="auto" w:fill="auto"/>
            <w:vAlign w:val="center"/>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Proporción</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Muestra del estrato</w:t>
            </w:r>
          </w:p>
        </w:tc>
      </w:tr>
      <w:tr w:rsidR="003A30F9" w:rsidTr="00906248">
        <w:trPr>
          <w:trHeight w:val="300"/>
        </w:trPr>
        <w:tc>
          <w:tcPr>
            <w:tcW w:w="791" w:type="dxa"/>
            <w:tcBorders>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w:t>
            </w:r>
          </w:p>
        </w:tc>
        <w:tc>
          <w:tcPr>
            <w:tcW w:w="2539"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Docente</w:t>
            </w:r>
          </w:p>
        </w:tc>
        <w:tc>
          <w:tcPr>
            <w:tcW w:w="1985"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39</w:t>
            </w:r>
          </w:p>
        </w:tc>
        <w:tc>
          <w:tcPr>
            <w:tcW w:w="1416"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6,6%</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5</w:t>
            </w:r>
          </w:p>
        </w:tc>
      </w:tr>
      <w:tr w:rsidR="003A30F9" w:rsidTr="00906248">
        <w:trPr>
          <w:trHeight w:val="300"/>
        </w:trPr>
        <w:tc>
          <w:tcPr>
            <w:tcW w:w="791" w:type="dxa"/>
            <w:tcBorders>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w:t>
            </w:r>
          </w:p>
        </w:tc>
        <w:tc>
          <w:tcPr>
            <w:tcW w:w="2539"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Estudiantes matriculados</w:t>
            </w:r>
          </w:p>
        </w:tc>
        <w:tc>
          <w:tcPr>
            <w:tcW w:w="1985"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529</w:t>
            </w:r>
          </w:p>
        </w:tc>
        <w:tc>
          <w:tcPr>
            <w:tcW w:w="1416"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89,7%</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67</w:t>
            </w:r>
          </w:p>
        </w:tc>
      </w:tr>
      <w:tr w:rsidR="003A30F9" w:rsidTr="00906248">
        <w:trPr>
          <w:trHeight w:val="300"/>
        </w:trPr>
        <w:tc>
          <w:tcPr>
            <w:tcW w:w="791" w:type="dxa"/>
            <w:tcBorders>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3</w:t>
            </w:r>
          </w:p>
        </w:tc>
        <w:tc>
          <w:tcPr>
            <w:tcW w:w="2539"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Administrativos</w:t>
            </w:r>
          </w:p>
        </w:tc>
        <w:tc>
          <w:tcPr>
            <w:tcW w:w="1985"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13</w:t>
            </w:r>
          </w:p>
        </w:tc>
        <w:tc>
          <w:tcPr>
            <w:tcW w:w="1416"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2,2%</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w:t>
            </w:r>
          </w:p>
        </w:tc>
      </w:tr>
      <w:tr w:rsidR="003A30F9" w:rsidTr="00906248">
        <w:trPr>
          <w:trHeight w:val="300"/>
        </w:trPr>
        <w:tc>
          <w:tcPr>
            <w:tcW w:w="791" w:type="dxa"/>
            <w:tcBorders>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4</w:t>
            </w:r>
          </w:p>
        </w:tc>
        <w:tc>
          <w:tcPr>
            <w:tcW w:w="2539"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Servicios</w:t>
            </w:r>
          </w:p>
        </w:tc>
        <w:tc>
          <w:tcPr>
            <w:tcW w:w="1985"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9</w:t>
            </w:r>
          </w:p>
        </w:tc>
        <w:tc>
          <w:tcPr>
            <w:tcW w:w="1416"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1,5%</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w:t>
            </w:r>
          </w:p>
        </w:tc>
      </w:tr>
      <w:tr w:rsidR="003A30F9" w:rsidTr="00906248">
        <w:trPr>
          <w:trHeight w:val="300"/>
        </w:trPr>
        <w:tc>
          <w:tcPr>
            <w:tcW w:w="791" w:type="dxa"/>
            <w:tcBorders>
              <w:left w:val="single" w:sz="4" w:space="0" w:color="000000"/>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p>
        </w:tc>
        <w:tc>
          <w:tcPr>
            <w:tcW w:w="2539"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p>
        </w:tc>
        <w:tc>
          <w:tcPr>
            <w:tcW w:w="1985"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Correcto</w:t>
            </w:r>
          </w:p>
        </w:tc>
        <w:tc>
          <w:tcPr>
            <w:tcW w:w="1416"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w:t>
            </w:r>
          </w:p>
        </w:tc>
        <w:tc>
          <w:tcPr>
            <w:tcW w:w="2128" w:type="dxa"/>
            <w:tcBorders>
              <w:bottom w:val="single" w:sz="4" w:space="0" w:color="000000"/>
              <w:right w:val="single" w:sz="4" w:space="0" w:color="000000"/>
            </w:tcBorders>
            <w:shd w:val="clear" w:color="auto" w:fill="auto"/>
            <w:vAlign w:val="bottom"/>
          </w:tcPr>
          <w:p w:rsidR="003A30F9" w:rsidRDefault="003A30F9" w:rsidP="00906248">
            <w:pPr>
              <w:widowControl w:val="0"/>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75</w:t>
            </w:r>
          </w:p>
        </w:tc>
      </w:tr>
    </w:tbl>
    <w:p w:rsidR="003A30F9" w:rsidRDefault="003A30F9" w:rsidP="003A30F9">
      <w:pPr>
        <w:spacing w:after="120" w:line="360" w:lineRule="auto"/>
        <w:jc w:val="center"/>
        <w:rPr>
          <w:rFonts w:ascii="Times New Roman" w:hAnsi="Times New Roman" w:cs="Times New Roman"/>
          <w:sz w:val="24"/>
          <w:szCs w:val="24"/>
        </w:rPr>
      </w:pPr>
    </w:p>
    <w:p w:rsidR="003A30F9" w:rsidRDefault="003A30F9" w:rsidP="003A30F9">
      <w:pPr>
        <w:spacing w:after="120" w:line="360" w:lineRule="auto"/>
        <w:jc w:val="center"/>
        <w:rPr>
          <w:rFonts w:ascii="Times New Roman" w:hAnsi="Times New Roman" w:cs="Times New Roman"/>
          <w:sz w:val="24"/>
          <w:szCs w:val="24"/>
        </w:rPr>
      </w:pPr>
    </w:p>
    <w:p w:rsidR="003A30F9" w:rsidRDefault="003A30F9" w:rsidP="003A30F9">
      <w:pPr>
        <w:spacing w:after="120" w:line="360" w:lineRule="auto"/>
        <w:jc w:val="center"/>
        <w:rPr>
          <w:rFonts w:ascii="Times New Roman" w:hAnsi="Times New Roman" w:cs="Times New Roman"/>
          <w:sz w:val="24"/>
          <w:szCs w:val="24"/>
        </w:rPr>
      </w:pPr>
    </w:p>
    <w:p w:rsidR="003A30F9" w:rsidRDefault="003A30F9" w:rsidP="003A30F9">
      <w:pPr>
        <w:spacing w:after="120" w:line="360" w:lineRule="auto"/>
        <w:jc w:val="center"/>
        <w:rPr>
          <w:rFonts w:ascii="Times New Roman" w:hAnsi="Times New Roman" w:cs="Times New Roman"/>
          <w:sz w:val="24"/>
          <w:szCs w:val="24"/>
        </w:rPr>
      </w:pPr>
    </w:p>
    <w:p w:rsidR="003A30F9" w:rsidRDefault="003A30F9" w:rsidP="003A30F9">
      <w:pPr>
        <w:spacing w:after="120" w:line="360" w:lineRule="auto"/>
        <w:jc w:val="center"/>
        <w:rPr>
          <w:rFonts w:ascii="Times New Roman" w:hAnsi="Times New Roman" w:cs="Times New Roman"/>
          <w:sz w:val="24"/>
          <w:szCs w:val="24"/>
        </w:rPr>
      </w:pPr>
    </w:p>
    <w:p w:rsidR="003A30F9" w:rsidRDefault="003A30F9" w:rsidP="003A30F9">
      <w:pPr>
        <w:spacing w:after="120" w:line="360" w:lineRule="auto"/>
        <w:jc w:val="center"/>
        <w:rPr>
          <w:rFonts w:ascii="Times New Roman" w:hAnsi="Times New Roman" w:cs="Times New Roman"/>
          <w:sz w:val="24"/>
          <w:szCs w:val="24"/>
        </w:rPr>
      </w:pPr>
    </w:p>
    <w:p w:rsidR="003A30F9" w:rsidRDefault="003A30F9" w:rsidP="003A30F9">
      <w:pPr>
        <w:spacing w:after="120" w:line="360" w:lineRule="auto"/>
        <w:jc w:val="center"/>
        <w:rPr>
          <w:rFonts w:ascii="Times New Roman" w:hAnsi="Times New Roman" w:cs="Times New Roman"/>
          <w:sz w:val="24"/>
          <w:szCs w:val="24"/>
        </w:rPr>
      </w:pPr>
    </w:p>
    <w:p w:rsidR="0049751A" w:rsidRDefault="003A30F9" w:rsidP="003A30F9">
      <w:pPr>
        <w:spacing w:after="120" w:line="360" w:lineRule="auto"/>
        <w:jc w:val="center"/>
      </w:pPr>
      <w:r>
        <w:rPr>
          <w:rFonts w:ascii="Times New Roman" w:hAnsi="Times New Roman" w:cs="Times New Roman"/>
          <w:sz w:val="24"/>
          <w:szCs w:val="24"/>
        </w:rPr>
        <w:t>Tabla</w:t>
      </w:r>
      <w:r>
        <w:rPr>
          <w:rFonts w:ascii="Times New Roman" w:hAnsi="Times New Roman" w:cs="Times New Roman"/>
          <w:sz w:val="24"/>
          <w:szCs w:val="24"/>
        </w:rPr>
        <w:t xml:space="preserve"> </w:t>
      </w:r>
      <w:r>
        <w:rPr>
          <w:rFonts w:ascii="Times New Roman" w:hAnsi="Times New Roman" w:cs="Times New Roman"/>
          <w:sz w:val="24"/>
          <w:szCs w:val="24"/>
        </w:rPr>
        <w:t>1. Cálculo del tamaño de muestra</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las tareas científicas para la investigación esta analizar desde el punto de vista histórico la comunicación estratégica institucional para el posicionamiento de la imagen, además de investigar la situación actual de la </w:t>
      </w:r>
      <w:proofErr w:type="spellStart"/>
      <w:r>
        <w:rPr>
          <w:rFonts w:ascii="Times New Roman" w:hAnsi="Times New Roman" w:cs="Times New Roman"/>
          <w:sz w:val="24"/>
          <w:szCs w:val="24"/>
        </w:rPr>
        <w:t>ULEAM</w:t>
      </w:r>
      <w:proofErr w:type="spellEnd"/>
      <w:r>
        <w:rPr>
          <w:rFonts w:ascii="Times New Roman" w:hAnsi="Times New Roman" w:cs="Times New Roman"/>
          <w:sz w:val="24"/>
          <w:szCs w:val="24"/>
        </w:rPr>
        <w:t xml:space="preserve"> extensión Bahía de </w:t>
      </w:r>
      <w:proofErr w:type="spellStart"/>
      <w:r>
        <w:rPr>
          <w:rFonts w:ascii="Times New Roman" w:hAnsi="Times New Roman" w:cs="Times New Roman"/>
          <w:sz w:val="24"/>
          <w:szCs w:val="24"/>
        </w:rPr>
        <w:t>C</w:t>
      </w:r>
      <w:r>
        <w:rPr>
          <w:rFonts w:ascii="Times New Roman" w:hAnsi="Times New Roman" w:cs="Times New Roman"/>
          <w:sz w:val="24"/>
          <w:szCs w:val="24"/>
        </w:rPr>
        <w:t>aráquez</w:t>
      </w:r>
      <w:proofErr w:type="spellEnd"/>
      <w:r>
        <w:rPr>
          <w:rFonts w:ascii="Times New Roman" w:hAnsi="Times New Roman" w:cs="Times New Roman"/>
          <w:sz w:val="24"/>
          <w:szCs w:val="24"/>
        </w:rPr>
        <w:t xml:space="preserve">, e interpretar los resultados obtenidos y </w:t>
      </w:r>
      <w:r>
        <w:rPr>
          <w:rFonts w:ascii="Times New Roman" w:hAnsi="Times New Roman" w:cs="Times New Roman"/>
          <w:sz w:val="24"/>
          <w:szCs w:val="24"/>
        </w:rPr>
        <w:lastRenderedPageBreak/>
        <w:t xml:space="preserve">proponer acciones para mejorar la comunicación estratégica institucional. El número poblacional es de 590 sujetos, incluye a estudiantes matriculados, docentes, personal administrativo y de servicio. </w:t>
      </w:r>
      <w:bookmarkStart w:id="5" w:name="_Toc532816015"/>
      <w:r>
        <w:rPr>
          <w:rFonts w:ascii="Times New Roman" w:hAnsi="Times New Roman" w:cs="Times New Roman"/>
          <w:sz w:val="24"/>
          <w:szCs w:val="24"/>
        </w:rPr>
        <w:t>La mue</w:t>
      </w:r>
      <w:r>
        <w:rPr>
          <w:rFonts w:ascii="Times New Roman" w:hAnsi="Times New Roman" w:cs="Times New Roman"/>
          <w:sz w:val="24"/>
          <w:szCs w:val="24"/>
        </w:rPr>
        <w:t>stra</w:t>
      </w:r>
      <w:bookmarkEnd w:id="5"/>
      <w:r>
        <w:rPr>
          <w:rFonts w:ascii="Times New Roman" w:hAnsi="Times New Roman" w:cs="Times New Roman"/>
          <w:sz w:val="24"/>
          <w:szCs w:val="24"/>
        </w:rPr>
        <w:t xml:space="preserve"> que se utiliza el muestreo aleatorio estratificado con afijación proporcional, donde el extracto da una muestra de 75 personas, se observa en la tabla 1.</w:t>
      </w:r>
    </w:p>
    <w:p w:rsidR="0049751A" w:rsidRDefault="003A30F9">
      <w:pPr>
        <w:spacing w:after="238"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el instrumento aplicado se midió los parámetros referentes a la comunicación instit</w:t>
      </w:r>
      <w:r>
        <w:rPr>
          <w:rFonts w:ascii="Times New Roman" w:hAnsi="Times New Roman" w:cs="Times New Roman"/>
          <w:sz w:val="24"/>
          <w:szCs w:val="24"/>
        </w:rPr>
        <w:t>ucional, con la finalidad de conocer cómo se comporta la comunicación externa en la comunidad universitaria, la cual la fiabilidad dio el resultado de 0,779, considerándose aceptable. En el instrumento también se mide el blog existente en la extensión, con</w:t>
      </w:r>
      <w:r>
        <w:rPr>
          <w:rFonts w:ascii="Times New Roman" w:hAnsi="Times New Roman" w:cs="Times New Roman"/>
          <w:sz w:val="24"/>
          <w:szCs w:val="24"/>
        </w:rPr>
        <w:t xml:space="preserve"> la finalidad de medir su nivel de impacto en la comunidad universitaria, cuya fiabilidad dio el resultado de 0,916 considerándose de excelente, tal y como se muestra en la tabla 2. </w:t>
      </w:r>
    </w:p>
    <w:tbl>
      <w:tblPr>
        <w:tblW w:w="6627" w:type="dxa"/>
        <w:jc w:val="center"/>
        <w:tblLayout w:type="fixed"/>
        <w:tblCellMar>
          <w:top w:w="28" w:type="dxa"/>
          <w:left w:w="28" w:type="dxa"/>
          <w:bottom w:w="28" w:type="dxa"/>
          <w:right w:w="28" w:type="dxa"/>
        </w:tblCellMar>
        <w:tblLook w:val="04A0" w:firstRow="1" w:lastRow="0" w:firstColumn="1" w:lastColumn="0" w:noHBand="0" w:noVBand="1"/>
      </w:tblPr>
      <w:tblGrid>
        <w:gridCol w:w="2039"/>
        <w:gridCol w:w="2772"/>
        <w:gridCol w:w="1816"/>
      </w:tblGrid>
      <w:tr w:rsidR="0049751A">
        <w:trPr>
          <w:jc w:val="center"/>
        </w:trPr>
        <w:tc>
          <w:tcPr>
            <w:tcW w:w="2039" w:type="dxa"/>
            <w:tcBorders>
              <w:top w:val="single" w:sz="2" w:space="0" w:color="000000"/>
              <w:left w:val="single" w:sz="2" w:space="0" w:color="000000"/>
              <w:bottom w:val="single" w:sz="2" w:space="0" w:color="000000"/>
            </w:tcBorders>
          </w:tcPr>
          <w:p w:rsidR="0049751A" w:rsidRDefault="003A30F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Alfa de </w:t>
            </w:r>
            <w:proofErr w:type="spellStart"/>
            <w:r>
              <w:rPr>
                <w:rFonts w:ascii="Times New Roman" w:eastAsia="Calibri" w:hAnsi="Times New Roman" w:cs="Times New Roman"/>
                <w:sz w:val="24"/>
                <w:szCs w:val="24"/>
              </w:rPr>
              <w:t>Cronbach</w:t>
            </w:r>
            <w:proofErr w:type="spellEnd"/>
            <w:r>
              <w:rPr>
                <w:rFonts w:ascii="Times New Roman" w:eastAsia="Calibri" w:hAnsi="Times New Roman" w:cs="Times New Roman"/>
                <w:sz w:val="24"/>
                <w:szCs w:val="24"/>
              </w:rPr>
              <w:t>.</w:t>
            </w:r>
          </w:p>
        </w:tc>
        <w:tc>
          <w:tcPr>
            <w:tcW w:w="2772" w:type="dxa"/>
            <w:tcBorders>
              <w:top w:val="single" w:sz="2" w:space="0" w:color="000000"/>
              <w:left w:val="single" w:sz="2" w:space="0" w:color="000000"/>
              <w:bottom w:val="single" w:sz="2" w:space="0" w:color="000000"/>
            </w:tcBorders>
          </w:tcPr>
          <w:p w:rsidR="0049751A" w:rsidRDefault="003A30F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Alfa de </w:t>
            </w:r>
            <w:proofErr w:type="spellStart"/>
            <w:r>
              <w:rPr>
                <w:rFonts w:ascii="Times New Roman" w:eastAsia="Calibri" w:hAnsi="Times New Roman" w:cs="Times New Roman"/>
                <w:sz w:val="24"/>
                <w:szCs w:val="24"/>
              </w:rPr>
              <w:t>Cronbach</w:t>
            </w:r>
            <w:proofErr w:type="spellEnd"/>
            <w:r>
              <w:rPr>
                <w:rFonts w:ascii="Times New Roman" w:eastAsia="Calibri" w:hAnsi="Times New Roman" w:cs="Times New Roman"/>
                <w:sz w:val="24"/>
                <w:szCs w:val="24"/>
              </w:rPr>
              <w:t xml:space="preserve"> basada en los elementos tipificados.</w:t>
            </w:r>
          </w:p>
        </w:tc>
        <w:tc>
          <w:tcPr>
            <w:tcW w:w="1816" w:type="dxa"/>
            <w:tcBorders>
              <w:top w:val="single" w:sz="2" w:space="0" w:color="000000"/>
              <w:left w:val="single" w:sz="2" w:space="0" w:color="000000"/>
              <w:bottom w:val="single" w:sz="2" w:space="0" w:color="000000"/>
              <w:right w:val="single" w:sz="2" w:space="0" w:color="000000"/>
            </w:tcBorders>
          </w:tcPr>
          <w:p w:rsidR="0049751A" w:rsidRDefault="003A30F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w:t>
            </w:r>
            <w:r>
              <w:rPr>
                <w:rFonts w:ascii="Times New Roman" w:eastAsia="Calibri" w:hAnsi="Times New Roman" w:cs="Times New Roman"/>
                <w:sz w:val="24"/>
                <w:szCs w:val="24"/>
                <w:vertAlign w:val="superscript"/>
              </w:rPr>
              <w:t>ro.</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de</w:t>
            </w:r>
            <w:proofErr w:type="gramEnd"/>
            <w:r>
              <w:rPr>
                <w:rFonts w:ascii="Times New Roman" w:eastAsia="Calibri" w:hAnsi="Times New Roman" w:cs="Times New Roman"/>
                <w:sz w:val="24"/>
                <w:szCs w:val="24"/>
              </w:rPr>
              <w:t xml:space="preserve"> elementos.</w:t>
            </w:r>
          </w:p>
        </w:tc>
      </w:tr>
      <w:tr w:rsidR="0049751A">
        <w:trPr>
          <w:jc w:val="center"/>
        </w:trPr>
        <w:tc>
          <w:tcPr>
            <w:tcW w:w="2039" w:type="dxa"/>
            <w:tcBorders>
              <w:left w:val="single" w:sz="2" w:space="0" w:color="000000"/>
              <w:bottom w:val="single" w:sz="2" w:space="0" w:color="000000"/>
            </w:tcBorders>
          </w:tcPr>
          <w:p w:rsidR="0049751A" w:rsidRDefault="003A30F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0.779</w:t>
            </w:r>
          </w:p>
        </w:tc>
        <w:tc>
          <w:tcPr>
            <w:tcW w:w="2772" w:type="dxa"/>
            <w:tcBorders>
              <w:left w:val="single" w:sz="2" w:space="0" w:color="000000"/>
              <w:bottom w:val="single" w:sz="2" w:space="0" w:color="000000"/>
            </w:tcBorders>
          </w:tcPr>
          <w:p w:rsidR="0049751A" w:rsidRDefault="003A30F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0.706</w:t>
            </w:r>
          </w:p>
        </w:tc>
        <w:tc>
          <w:tcPr>
            <w:tcW w:w="1816" w:type="dxa"/>
            <w:tcBorders>
              <w:left w:val="single" w:sz="2" w:space="0" w:color="000000"/>
              <w:bottom w:val="single" w:sz="2" w:space="0" w:color="000000"/>
              <w:right w:val="single" w:sz="2" w:space="0" w:color="000000"/>
            </w:tcBorders>
          </w:tcPr>
          <w:p w:rsidR="0049751A" w:rsidRDefault="003A30F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r>
    </w:tbl>
    <w:p w:rsidR="0049751A" w:rsidRDefault="003A30F9">
      <w:pPr>
        <w:spacing w:after="334" w:line="360" w:lineRule="auto"/>
        <w:jc w:val="center"/>
      </w:pPr>
      <w:r>
        <w:rPr>
          <w:rFonts w:ascii="Times New Roman" w:hAnsi="Times New Roman" w:cs="Times New Roman"/>
          <w:sz w:val="24"/>
          <w:szCs w:val="24"/>
        </w:rPr>
        <w:t xml:space="preserve">Tabla 2. Análisis de Fiabilidad </w:t>
      </w:r>
    </w:p>
    <w:p w:rsidR="0049751A" w:rsidRDefault="003A30F9">
      <w:pPr>
        <w:spacing w:after="238" w:line="360" w:lineRule="auto"/>
        <w:jc w:val="both"/>
        <w:rPr>
          <w:rFonts w:ascii="Times New Roman" w:hAnsi="Times New Roman" w:cs="Times New Roman"/>
          <w:sz w:val="24"/>
          <w:szCs w:val="24"/>
        </w:rPr>
      </w:pPr>
      <w:r>
        <w:rPr>
          <w:rFonts w:ascii="Times New Roman" w:hAnsi="Times New Roman" w:cs="Times New Roman"/>
          <w:sz w:val="24"/>
          <w:szCs w:val="24"/>
        </w:rPr>
        <w:t xml:space="preserve">La encuesta aplicada se midió el perfil, referente al género de un total de 75 encuestados el 57,3% que representa a 43 individuos pertenecen al género femenino, mientras que el 42,7% que </w:t>
      </w:r>
      <w:r>
        <w:rPr>
          <w:rFonts w:ascii="Times New Roman" w:hAnsi="Times New Roman" w:cs="Times New Roman"/>
          <w:sz w:val="24"/>
          <w:szCs w:val="24"/>
        </w:rPr>
        <w:t>representa a 32 encuestados corresponden al género femenino. La edad de los participantes un total de 75 encuestados el 58,7% que representa a 44 individuos pertenecen al rango de edad de 17-22, mientras que el 29,3% perteneciente a 22 individuos mencionar</w:t>
      </w:r>
      <w:r>
        <w:rPr>
          <w:rFonts w:ascii="Times New Roman" w:hAnsi="Times New Roman" w:cs="Times New Roman"/>
          <w:sz w:val="24"/>
          <w:szCs w:val="24"/>
        </w:rPr>
        <w:t>on que pertenecen al rango de edad de 23-28, también el 9,3% perteneciente a 7 personas señalaron pertenecer al rango de edad de 29-34, y un 2,7% de los encuestados corresponde a 2 individuos pertenecen al rango de edad de 35 en adelante.</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Los mismos se </w:t>
      </w:r>
      <w:r>
        <w:rPr>
          <w:rFonts w:ascii="Times New Roman" w:hAnsi="Times New Roman" w:cs="Times New Roman"/>
          <w:sz w:val="24"/>
          <w:szCs w:val="24"/>
          <w:lang w:val="es-MX"/>
        </w:rPr>
        <w:t>desempeña</w:t>
      </w:r>
      <w:r>
        <w:rPr>
          <w:rFonts w:ascii="Times New Roman" w:hAnsi="Times New Roman" w:cs="Times New Roman"/>
          <w:sz w:val="24"/>
          <w:szCs w:val="24"/>
        </w:rPr>
        <w:t xml:space="preserve"> el 89,3% que representa a 67 individuos pertenecen a los estudiantes, mientras que el 6,7% perteneciente a 5 individuos mencionaron que pertenecen a los docentes, el 2,7% perteneciente a 2 personas señalaron pertenecer al personal administrativo </w:t>
      </w:r>
      <w:r>
        <w:rPr>
          <w:rFonts w:ascii="Times New Roman" w:hAnsi="Times New Roman" w:cs="Times New Roman"/>
          <w:sz w:val="24"/>
          <w:szCs w:val="24"/>
        </w:rPr>
        <w:t>y por último un 1,3% de los encuestados corresponde a 1 individuos que pertenece al personal de servicio, gráfico 1.</w:t>
      </w:r>
    </w:p>
    <w:p w:rsidR="0049751A" w:rsidRDefault="003A30F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lastRenderedPageBreak/>
        <w:drawing>
          <wp:inline distT="0" distB="0" distL="0" distR="0">
            <wp:extent cx="3457575" cy="1428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428750"/>
                    </a:xfrm>
                    <a:prstGeom prst="rect">
                      <a:avLst/>
                    </a:prstGeom>
                    <a:noFill/>
                    <a:ln>
                      <a:noFill/>
                    </a:ln>
                  </pic:spPr>
                </pic:pic>
              </a:graphicData>
            </a:graphic>
          </wp:inline>
        </w:drawing>
      </w:r>
    </w:p>
    <w:p w:rsidR="0049751A" w:rsidRDefault="003A30F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Gráfico 1. Desempeño dentro de la institución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lo referente a si consideran que el sistema de comunicación es eficiente en la Extensión</w:t>
      </w:r>
      <w:r>
        <w:rPr>
          <w:rFonts w:ascii="Times New Roman" w:hAnsi="Times New Roman" w:cs="Times New Roman"/>
          <w:sz w:val="24"/>
          <w:szCs w:val="24"/>
        </w:rPr>
        <w:t>, el 42,7% perteneciente a 32 individuos mencionaron que a veces el sistema de comunicación es eficiente, mientras que un 34,7% correspondiente a 26 encuestados indicaron que casi siempre el sistema de comunicación es eficiente, el 12% perteneciente a 9 in</w:t>
      </w:r>
      <w:r>
        <w:rPr>
          <w:rFonts w:ascii="Times New Roman" w:hAnsi="Times New Roman" w:cs="Times New Roman"/>
          <w:sz w:val="24"/>
          <w:szCs w:val="24"/>
        </w:rPr>
        <w:t>dividuo mencionaron que siempre la comunicación es eficiente, el 6,7% correspondiente a 5 encuestados mencionan que casi nunca la comunicación es eficiente y un 4% que son 3 individuo indicaron que  nunca el sistema de comunicación es eficiente en la Exten</w:t>
      </w:r>
      <w:r>
        <w:rPr>
          <w:rFonts w:ascii="Times New Roman" w:hAnsi="Times New Roman" w:cs="Times New Roman"/>
          <w:sz w:val="24"/>
          <w:szCs w:val="24"/>
        </w:rPr>
        <w:t>sión.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sistema de comunicación externa contribuye en los procesos internos de la extensión el 48% perteneciente a 36 individuos consideran que a veces el sistema de comunicación externa contribuye en los procesos internos de la Extensión, mientras que un</w:t>
      </w:r>
      <w:r>
        <w:rPr>
          <w:rFonts w:ascii="Times New Roman" w:hAnsi="Times New Roman" w:cs="Times New Roman"/>
          <w:sz w:val="24"/>
          <w:szCs w:val="24"/>
        </w:rPr>
        <w:t xml:space="preserve"> 34,7% correspondiente a 26 encuestados indicaron que casi siempre el sistema de comunicación externa contribuye en los procesos internos, a su vez el 12% perteneciente a 9 individuo mencionaron que siempre el sistema de comunicación externa contribuye en </w:t>
      </w:r>
      <w:r>
        <w:rPr>
          <w:rFonts w:ascii="Times New Roman" w:hAnsi="Times New Roman" w:cs="Times New Roman"/>
          <w:sz w:val="24"/>
          <w:szCs w:val="24"/>
        </w:rPr>
        <w:t>los procesos internos, el 4% correspondiente a 3 encuestados mencionan que casi nunca el sistema de comunicación externa contribuye en los procesos internos y el 1% que corresponde a 1 encuestado indico que no sabe si el sistema de comunicación externa con</w:t>
      </w:r>
      <w:r>
        <w:rPr>
          <w:rFonts w:ascii="Times New Roman" w:hAnsi="Times New Roman" w:cs="Times New Roman"/>
          <w:sz w:val="24"/>
          <w:szCs w:val="24"/>
        </w:rPr>
        <w:t>tribuye en los procesos internos en la Extensión.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 que </w:t>
      </w:r>
      <w:bookmarkStart w:id="6" w:name="_Hlk536218427"/>
      <w:r>
        <w:rPr>
          <w:rFonts w:ascii="Times New Roman" w:hAnsi="Times New Roman" w:cs="Times New Roman"/>
          <w:sz w:val="24"/>
          <w:szCs w:val="24"/>
        </w:rPr>
        <w:t>la comunicación en la Extensión responde a las necesidades de las comunidades del sector, parroquia y cantón</w:t>
      </w:r>
      <w:bookmarkEnd w:id="6"/>
      <w:r>
        <w:rPr>
          <w:rFonts w:ascii="Times New Roman" w:hAnsi="Times New Roman" w:cs="Times New Roman"/>
          <w:sz w:val="24"/>
          <w:szCs w:val="24"/>
        </w:rPr>
        <w:t xml:space="preserve"> donde el 48% perteneciente a 36 individuos consideran que a veces la comunicación e</w:t>
      </w:r>
      <w:r>
        <w:rPr>
          <w:rFonts w:ascii="Times New Roman" w:hAnsi="Times New Roman" w:cs="Times New Roman"/>
          <w:sz w:val="24"/>
          <w:szCs w:val="24"/>
        </w:rPr>
        <w:t>n la Extensión responde a las necesidades de las comunidades del sector, parroquia y cantón, mientras que un 29,3% correspondiente a 22 encuestados indicaron que  la comunicación en la Extensión responde a las necesidades de las comunidades casi siempre de</w:t>
      </w:r>
      <w:r>
        <w:rPr>
          <w:rFonts w:ascii="Times New Roman" w:hAnsi="Times New Roman" w:cs="Times New Roman"/>
          <w:sz w:val="24"/>
          <w:szCs w:val="24"/>
        </w:rPr>
        <w:t xml:space="preserve">l sector, parroquia y cantón, por otro lado el 10,7% perteneciente a 8 individuo mencionaron que siempre la comunicación en la Extensión responde a las necesidades de las comunidades del sector, parroquia y cantón este mismo </w:t>
      </w:r>
      <w:r>
        <w:rPr>
          <w:rFonts w:ascii="Times New Roman" w:hAnsi="Times New Roman" w:cs="Times New Roman"/>
          <w:sz w:val="24"/>
          <w:szCs w:val="24"/>
        </w:rPr>
        <w:lastRenderedPageBreak/>
        <w:t>porcentaje lo comparte con pers</w:t>
      </w:r>
      <w:r>
        <w:rPr>
          <w:rFonts w:ascii="Times New Roman" w:hAnsi="Times New Roman" w:cs="Times New Roman"/>
          <w:sz w:val="24"/>
          <w:szCs w:val="24"/>
        </w:rPr>
        <w:t>onas que mencionaron que casi nunca responde a las necesidades, a su vez el 1,3% que corresponde a 1 encuestado indico que no sabe si la comunicación en la Extensión responde a las necesidades de las comunidades del sector, parroquia y cantón.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lo relati</w:t>
      </w:r>
      <w:r>
        <w:rPr>
          <w:rFonts w:ascii="Times New Roman" w:hAnsi="Times New Roman" w:cs="Times New Roman"/>
          <w:sz w:val="24"/>
          <w:szCs w:val="24"/>
        </w:rPr>
        <w:t>vo así considera relevante perfeccionar los canales de comunicación en la Extensión el 57,3% perteneciente a 43 individuos consideran que siempre es relevante perfeccionar los canales de comunicación en la Extensión, mientras que un 18,7% correspondiente a</w:t>
      </w:r>
      <w:r>
        <w:rPr>
          <w:rFonts w:ascii="Times New Roman" w:hAnsi="Times New Roman" w:cs="Times New Roman"/>
          <w:sz w:val="24"/>
          <w:szCs w:val="24"/>
        </w:rPr>
        <w:t xml:space="preserve"> 14 encuestados indicaron que casi siempre es relevante perfeccionar los canales de comunicación en la Extensión de la misma manera los encuestados respondieron que a veces es relevante perfeccionarlos, por otro lado el 5,3% perteneciente a 4 individuo men</w:t>
      </w:r>
      <w:r>
        <w:rPr>
          <w:rFonts w:ascii="Times New Roman" w:hAnsi="Times New Roman" w:cs="Times New Roman"/>
          <w:sz w:val="24"/>
          <w:szCs w:val="24"/>
        </w:rPr>
        <w:t>cionaron que casi nunca es relevante perfeccionar los canales de comunicación en la Extensión, gráfico 2.</w:t>
      </w:r>
    </w:p>
    <w:p w:rsidR="0049751A" w:rsidRDefault="003A30F9">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4019550" cy="1733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1733550"/>
                    </a:xfrm>
                    <a:prstGeom prst="rect">
                      <a:avLst/>
                    </a:prstGeom>
                    <a:noFill/>
                    <a:ln>
                      <a:noFill/>
                    </a:ln>
                  </pic:spPr>
                </pic:pic>
              </a:graphicData>
            </a:graphic>
          </wp:inline>
        </w:drawing>
      </w:r>
    </w:p>
    <w:p w:rsidR="0049751A" w:rsidRDefault="003A30F9">
      <w:pPr>
        <w:spacing w:after="240" w:line="360" w:lineRule="auto"/>
        <w:jc w:val="center"/>
        <w:rPr>
          <w:rFonts w:ascii="Times New Roman" w:hAnsi="Times New Roman" w:cs="Times New Roman"/>
          <w:sz w:val="24"/>
          <w:szCs w:val="24"/>
        </w:rPr>
      </w:pPr>
      <w:r>
        <w:rPr>
          <w:rFonts w:ascii="Times New Roman" w:hAnsi="Times New Roman" w:cs="Times New Roman"/>
          <w:sz w:val="24"/>
          <w:szCs w:val="24"/>
        </w:rPr>
        <w:t>Gráfico 2. Relevancia de los canales de comunicación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Conoce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promocionar las actividades polí</w:t>
      </w:r>
      <w:r>
        <w:rPr>
          <w:rFonts w:ascii="Times New Roman" w:hAnsi="Times New Roman" w:cs="Times New Roman"/>
          <w:sz w:val="24"/>
          <w:szCs w:val="24"/>
        </w:rPr>
        <w:t xml:space="preserve">ticas, deportivas y culturales en la Extensión,  el 29,3% perteneciente a 22 individuos consideran que casi siempre </w:t>
      </w:r>
      <w:bookmarkStart w:id="7" w:name="_Hlk536220182"/>
      <w:r>
        <w:rPr>
          <w:rFonts w:ascii="Times New Roman" w:hAnsi="Times New Roman" w:cs="Times New Roman"/>
          <w:sz w:val="24"/>
          <w:szCs w:val="24"/>
        </w:rPr>
        <w:t xml:space="preserve">conocen la labor que desempeña el Dpto. de </w:t>
      </w:r>
      <w:proofErr w:type="spellStart"/>
      <w:r>
        <w:rPr>
          <w:rFonts w:ascii="Times New Roman" w:hAnsi="Times New Roman" w:cs="Times New Roman"/>
          <w:sz w:val="24"/>
          <w:szCs w:val="24"/>
        </w:rPr>
        <w:t>RR.PP</w:t>
      </w:r>
      <w:bookmarkEnd w:id="7"/>
      <w:proofErr w:type="spellEnd"/>
      <w:r>
        <w:rPr>
          <w:rFonts w:ascii="Times New Roman" w:hAnsi="Times New Roman" w:cs="Times New Roman"/>
          <w:sz w:val="24"/>
          <w:szCs w:val="24"/>
        </w:rPr>
        <w:t>., mientras que un 24% correspondiente a 18 encuestados indicaron que a conocen la labor que</w:t>
      </w:r>
      <w:r>
        <w:rPr>
          <w:rFonts w:ascii="Times New Roman" w:hAnsi="Times New Roman" w:cs="Times New Roman"/>
          <w:sz w:val="24"/>
          <w:szCs w:val="24"/>
        </w:rPr>
        <w:t xml:space="preserv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por otro lado el 13,3% perteneciente a 10 individuo mencionaron que casi siempre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este mismo porcentaje lo comparte con personas que mencionaron que no saben la labor que desem</w:t>
      </w:r>
      <w:r>
        <w:rPr>
          <w:rFonts w:ascii="Times New Roman" w:hAnsi="Times New Roman" w:cs="Times New Roman"/>
          <w:sz w:val="24"/>
          <w:szCs w:val="24"/>
        </w:rPr>
        <w:t xml:space="preserve">peña, el 12% que corresponde a 9 encuestados indicaron que siempre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por último el 8% correspondiente a 6 encuestados mencionan que nunca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w:t>
      </w:r>
      <w:r>
        <w:rPr>
          <w:rFonts w:ascii="Times New Roman" w:hAnsi="Times New Roman" w:cs="Times New Roman"/>
          <w:sz w:val="24"/>
          <w:szCs w:val="24"/>
        </w:rPr>
        <w:t>cionar las actividades políticas, deportivas y culturales en la Extensión.</w:t>
      </w:r>
      <w:bookmarkStart w:id="8" w:name="_Hlk536220459"/>
      <w:bookmarkEnd w:id="8"/>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Conoce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en función de promocionar las carreras </w:t>
      </w:r>
      <w:bookmarkStart w:id="9" w:name="_Hlk536221033"/>
      <w:r>
        <w:rPr>
          <w:rFonts w:ascii="Times New Roman" w:hAnsi="Times New Roman" w:cs="Times New Roman"/>
          <w:sz w:val="24"/>
          <w:szCs w:val="24"/>
        </w:rPr>
        <w:t>que se cursan en la Extensión</w:t>
      </w:r>
      <w:bookmarkEnd w:id="9"/>
      <w:r>
        <w:rPr>
          <w:rFonts w:ascii="Times New Roman" w:hAnsi="Times New Roman" w:cs="Times New Roman"/>
          <w:sz w:val="24"/>
          <w:szCs w:val="24"/>
        </w:rPr>
        <w:t>, el 26,7% perteneciente a 20 individuos consideran que casi sie</w:t>
      </w:r>
      <w:r>
        <w:rPr>
          <w:rFonts w:ascii="Times New Roman" w:hAnsi="Times New Roman" w:cs="Times New Roman"/>
          <w:sz w:val="24"/>
          <w:szCs w:val="24"/>
        </w:rPr>
        <w:t xml:space="preserve">mpre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en función de promocionar las carreras, mientras que un 22,7% correspondiente a 17 encuestados indicaron que a veces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promocionar las carr</w:t>
      </w:r>
      <w:r>
        <w:rPr>
          <w:rFonts w:ascii="Times New Roman" w:hAnsi="Times New Roman" w:cs="Times New Roman"/>
          <w:sz w:val="24"/>
          <w:szCs w:val="24"/>
        </w:rPr>
        <w:t xml:space="preserve">eras, por otro lado el 21,3% perteneciente a 16 individuo mencionaron que siempre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promocionar las carreras, el 12% que corresponde a 9 encuestados indicaron que casi nunca conocen la labor que</w:t>
      </w:r>
      <w:r>
        <w:rPr>
          <w:rFonts w:ascii="Times New Roman" w:hAnsi="Times New Roman" w:cs="Times New Roman"/>
          <w:sz w:val="24"/>
          <w:szCs w:val="24"/>
        </w:rPr>
        <w:t xml:space="preserv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en función de promocionar las carreras, el 9,3% correspondiente a 7 encuestados mencionan que no saben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promocionar las carreras, por último el 6% menciona que nunca conoc</w:t>
      </w:r>
      <w:r>
        <w:rPr>
          <w:rFonts w:ascii="Times New Roman" w:hAnsi="Times New Roman" w:cs="Times New Roman"/>
          <w:sz w:val="24"/>
          <w:szCs w:val="24"/>
        </w:rPr>
        <w:t xml:space="preserve">e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promocionar las carreras que se cursan en la Extensión.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 concerniente a si conoce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en función de promocionar </w:t>
      </w:r>
      <w:bookmarkStart w:id="10" w:name="_Hlk536221648"/>
      <w:r>
        <w:rPr>
          <w:rFonts w:ascii="Times New Roman" w:hAnsi="Times New Roman" w:cs="Times New Roman"/>
          <w:sz w:val="24"/>
          <w:szCs w:val="24"/>
        </w:rPr>
        <w:t>las actividades investigativa a nivel de ca</w:t>
      </w:r>
      <w:r>
        <w:rPr>
          <w:rFonts w:ascii="Times New Roman" w:hAnsi="Times New Roman" w:cs="Times New Roman"/>
          <w:sz w:val="24"/>
          <w:szCs w:val="24"/>
        </w:rPr>
        <w:t xml:space="preserve">rrera, los proyectos de investigación y actividades correctivas, </w:t>
      </w:r>
      <w:bookmarkEnd w:id="10"/>
      <w:r>
        <w:rPr>
          <w:rFonts w:ascii="Times New Roman" w:hAnsi="Times New Roman" w:cs="Times New Roman"/>
          <w:sz w:val="24"/>
          <w:szCs w:val="24"/>
        </w:rPr>
        <w:t xml:space="preserve">el 28% perteneciente a 21 individuos consideran que a veces conocen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en función de promocionar las actividades investigativa a nivel de carrera, los p</w:t>
      </w:r>
      <w:r>
        <w:rPr>
          <w:rFonts w:ascii="Times New Roman" w:hAnsi="Times New Roman" w:cs="Times New Roman"/>
          <w:sz w:val="24"/>
          <w:szCs w:val="24"/>
        </w:rPr>
        <w:t>royectos de investigación y actividades correctivas, mientras que un 24% correspondiente a 18 encuestados indicaron que casi siempre conocen la labor que desempeña el Dpto. en función de promocionar las actividades investigativa a nivel de carrera, los pro</w:t>
      </w:r>
      <w:r>
        <w:rPr>
          <w:rFonts w:ascii="Times New Roman" w:hAnsi="Times New Roman" w:cs="Times New Roman"/>
          <w:sz w:val="24"/>
          <w:szCs w:val="24"/>
        </w:rPr>
        <w:t>yectos de investigación y actividades correctivas, por otro lado el 20% perteneciente a 15 individuo mencionaron que casi nunca conocen la labor que desempeña el Dpto. en función de promocionar las actividades investigativa a nivel de carrera, los proyecto</w:t>
      </w:r>
      <w:r>
        <w:rPr>
          <w:rFonts w:ascii="Times New Roman" w:hAnsi="Times New Roman" w:cs="Times New Roman"/>
          <w:sz w:val="24"/>
          <w:szCs w:val="24"/>
        </w:rPr>
        <w:t>s de investigación y actividades correctivas, el 14,7% que corresponde a 11 encuestados indicaron que siempre conocen la labor que desempeña el Dpto. en función de promocionar las actividades investigativa a nivel de carrera, los proyectos de investigación</w:t>
      </w:r>
      <w:r>
        <w:rPr>
          <w:rFonts w:ascii="Times New Roman" w:hAnsi="Times New Roman" w:cs="Times New Roman"/>
          <w:sz w:val="24"/>
          <w:szCs w:val="24"/>
        </w:rPr>
        <w:t xml:space="preserve"> y actividades correctivas, el 9,3% menciona que no sabe de la labor que desempeña el Dpto. en función de promocionar las actividades investigativa a nivel de carrera, los proyectos de investigación y actividades correctivas, por último el 4% correspondien</w:t>
      </w:r>
      <w:r>
        <w:rPr>
          <w:rFonts w:ascii="Times New Roman" w:hAnsi="Times New Roman" w:cs="Times New Roman"/>
          <w:sz w:val="24"/>
          <w:szCs w:val="24"/>
        </w:rPr>
        <w:t>te a 3 encuestados mencionan que nunca conocen la labor que desempeña el Dpto. conocen la labor que desempeña el Dpto. en función de promocionar las actividades investigativa a nivel de carrera, los proyectos de investigación y actividades correctivas en l</w:t>
      </w:r>
      <w:r>
        <w:rPr>
          <w:rFonts w:ascii="Times New Roman" w:hAnsi="Times New Roman" w:cs="Times New Roman"/>
          <w:sz w:val="24"/>
          <w:szCs w:val="24"/>
        </w:rPr>
        <w:t>a extensión.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Conoce la labor que desempeña el Dpto. de </w:t>
      </w:r>
      <w:proofErr w:type="spellStart"/>
      <w:r>
        <w:rPr>
          <w:rFonts w:ascii="Times New Roman" w:hAnsi="Times New Roman" w:cs="Times New Roman"/>
          <w:sz w:val="24"/>
          <w:szCs w:val="24"/>
        </w:rPr>
        <w:t>RR.PP</w:t>
      </w:r>
      <w:proofErr w:type="spellEnd"/>
      <w:r>
        <w:rPr>
          <w:rFonts w:ascii="Times New Roman" w:hAnsi="Times New Roman" w:cs="Times New Roman"/>
          <w:sz w:val="24"/>
          <w:szCs w:val="24"/>
        </w:rPr>
        <w:t xml:space="preserve">. en función de promocionar las actividades de vinculación </w:t>
      </w:r>
      <w:bookmarkStart w:id="11" w:name="_Hlk536223768"/>
      <w:r>
        <w:rPr>
          <w:rFonts w:ascii="Times New Roman" w:hAnsi="Times New Roman" w:cs="Times New Roman"/>
          <w:sz w:val="24"/>
          <w:szCs w:val="24"/>
        </w:rPr>
        <w:t xml:space="preserve">a nivel de Extensión, </w:t>
      </w:r>
      <w:bookmarkEnd w:id="11"/>
      <w:r>
        <w:rPr>
          <w:rFonts w:ascii="Times New Roman" w:hAnsi="Times New Roman" w:cs="Times New Roman"/>
          <w:sz w:val="24"/>
          <w:szCs w:val="24"/>
        </w:rPr>
        <w:t>el 30,7% perteneciente a 23 individuos consideran que a veces conocen la labor que desempeña el Dpto. en función de</w:t>
      </w:r>
      <w:r>
        <w:rPr>
          <w:rFonts w:ascii="Times New Roman" w:hAnsi="Times New Roman" w:cs="Times New Roman"/>
          <w:sz w:val="24"/>
          <w:szCs w:val="24"/>
        </w:rPr>
        <w:t xml:space="preserve"> promocionar las actividades de vinculación, mientras que un 24% correspondiente a 18 encuestados indicaron que casi siempre conocen la labor que desempeña el Dpto. en función de promocionar las actividades de vinculación, por otro lado el 18,7% pertenecie</w:t>
      </w:r>
      <w:r>
        <w:rPr>
          <w:rFonts w:ascii="Times New Roman" w:hAnsi="Times New Roman" w:cs="Times New Roman"/>
          <w:sz w:val="24"/>
          <w:szCs w:val="24"/>
        </w:rPr>
        <w:t>nte a 14 individuo mencionaron que siempre conocen la labor que desempeña el Dpto. en función de promocionar de vinculación, el 10,7% que corresponde a 8 encuestados indicaron que casi nunca conocen la labor que desempeña el Dpto. en función de promocionar</w:t>
      </w:r>
      <w:r>
        <w:rPr>
          <w:rFonts w:ascii="Times New Roman" w:hAnsi="Times New Roman" w:cs="Times New Roman"/>
          <w:sz w:val="24"/>
          <w:szCs w:val="24"/>
        </w:rPr>
        <w:t xml:space="preserve"> las actividades de vinculación el mismo porcentaje lo comparte con encuestados que no saben de las actividades de vinculación, por último el 5,3% menciona que nunca conocen la labor que desempeña el Dpto. en función de promocionar las actividades de vincu</w:t>
      </w:r>
      <w:r>
        <w:rPr>
          <w:rFonts w:ascii="Times New Roman" w:hAnsi="Times New Roman" w:cs="Times New Roman"/>
          <w:sz w:val="24"/>
          <w:szCs w:val="24"/>
        </w:rPr>
        <w:t>lación a nivel de extensión.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Reflexiona que el rol de las comunicaciones en la extensión cumple con las expectativas de estudiantes, docentes, administrativo y comunidad, el 40% perteneciente a 30 individuos consideran que a veces el rol de las comunicacio</w:t>
      </w:r>
      <w:r>
        <w:rPr>
          <w:rFonts w:ascii="Times New Roman" w:hAnsi="Times New Roman" w:cs="Times New Roman"/>
          <w:sz w:val="24"/>
          <w:szCs w:val="24"/>
        </w:rPr>
        <w:t xml:space="preserve">nes en la extensión cumple con las expectativas, mientras que un 22% correspondiente a 17 encuestados indicaron que casi siempre </w:t>
      </w:r>
      <w:bookmarkStart w:id="12" w:name="_Hlk536224618"/>
      <w:r>
        <w:rPr>
          <w:rFonts w:ascii="Times New Roman" w:hAnsi="Times New Roman" w:cs="Times New Roman"/>
          <w:sz w:val="24"/>
          <w:szCs w:val="24"/>
        </w:rPr>
        <w:t>el rol de las comunicaciones en la extensión cumple con las expectativas</w:t>
      </w:r>
      <w:bookmarkEnd w:id="12"/>
      <w:r>
        <w:rPr>
          <w:rFonts w:ascii="Times New Roman" w:hAnsi="Times New Roman" w:cs="Times New Roman"/>
          <w:sz w:val="24"/>
          <w:szCs w:val="24"/>
        </w:rPr>
        <w:t>, por otro lado el 17,3% perteneciente a 13 individuo m</w:t>
      </w:r>
      <w:r>
        <w:rPr>
          <w:rFonts w:ascii="Times New Roman" w:hAnsi="Times New Roman" w:cs="Times New Roman"/>
          <w:sz w:val="24"/>
          <w:szCs w:val="24"/>
        </w:rPr>
        <w:t>encionaron que casi nunca el rol de las comunicaciones en la extensión cumple con las expectativas, el 14,7% que corresponde a 11 encuestados indicaron que siempre el rol de las comunicaciones en la extensión cumple con las expectativas, el 4% que correspo</w:t>
      </w:r>
      <w:r>
        <w:rPr>
          <w:rFonts w:ascii="Times New Roman" w:hAnsi="Times New Roman" w:cs="Times New Roman"/>
          <w:sz w:val="24"/>
          <w:szCs w:val="24"/>
        </w:rPr>
        <w:t>nde a 3 encuestados mencionó que nunca el rol de las comunicaciones en la extensión cumple con las expectativas y por último el 1,3% no sabe si el rol de las comunicaciones en la extensión cumple con las expectativas estudiantes, docentes, administrativo y</w:t>
      </w:r>
      <w:r>
        <w:rPr>
          <w:rFonts w:ascii="Times New Roman" w:hAnsi="Times New Roman" w:cs="Times New Roman"/>
          <w:sz w:val="24"/>
          <w:szCs w:val="24"/>
        </w:rPr>
        <w:t xml:space="preserve"> comunidad.</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Cómo considera la actualización del blog institucional, el 34,7% correspondiente a 26 individuos respondieron que la actualización del blog institucional es igual a lo esperado, mientras que un 24,2 % de los encuestados pertenecientes a 18 indi</w:t>
      </w:r>
      <w:r>
        <w:rPr>
          <w:rFonts w:ascii="Times New Roman" w:hAnsi="Times New Roman" w:cs="Times New Roman"/>
          <w:sz w:val="24"/>
          <w:szCs w:val="24"/>
        </w:rPr>
        <w:t>viduos indicaron que es menos de lo esperado, un 18,3% de manifestaciones correspondientes a 11 individuos respondieron que es más de lo esperado, en un 16,1% de manifestaciones correspondientes a 12 individuos respondieron que es mucho menos de lo esperad</w:t>
      </w:r>
      <w:r>
        <w:rPr>
          <w:rFonts w:ascii="Times New Roman" w:hAnsi="Times New Roman" w:cs="Times New Roman"/>
          <w:sz w:val="24"/>
          <w:szCs w:val="24"/>
        </w:rPr>
        <w:t>o y por último el 6,7% que corresponde a 5 individuos indicaron que es mucho más de lo esperado, según resultados mostrado en el gráfico 3.</w:t>
      </w:r>
    </w:p>
    <w:p w:rsidR="0049751A" w:rsidRDefault="003A30F9">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lastRenderedPageBreak/>
        <w:drawing>
          <wp:inline distT="0" distB="0" distL="0" distR="0">
            <wp:extent cx="4295775" cy="1895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5775" cy="1895475"/>
                    </a:xfrm>
                    <a:prstGeom prst="rect">
                      <a:avLst/>
                    </a:prstGeom>
                    <a:noFill/>
                    <a:ln>
                      <a:noFill/>
                    </a:ln>
                  </pic:spPr>
                </pic:pic>
              </a:graphicData>
            </a:graphic>
          </wp:inline>
        </w:drawing>
      </w:r>
      <w:bookmarkStart w:id="13" w:name="_GoBack"/>
      <w:bookmarkEnd w:id="13"/>
    </w:p>
    <w:p w:rsidR="0049751A" w:rsidRDefault="003A30F9">
      <w:pPr>
        <w:spacing w:after="240" w:line="360" w:lineRule="auto"/>
        <w:jc w:val="center"/>
        <w:rPr>
          <w:rFonts w:ascii="Times New Roman" w:hAnsi="Times New Roman" w:cs="Times New Roman"/>
          <w:sz w:val="24"/>
          <w:szCs w:val="24"/>
        </w:rPr>
      </w:pPr>
      <w:r>
        <w:rPr>
          <w:rFonts w:ascii="Times New Roman" w:hAnsi="Times New Roman" w:cs="Times New Roman"/>
          <w:sz w:val="24"/>
          <w:szCs w:val="24"/>
        </w:rPr>
        <w:t>Gráfico 3. Actualización del blog institucional</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Cómo considera el diseño, la creatividad y el alcance del blog ins</w:t>
      </w:r>
      <w:r>
        <w:rPr>
          <w:rFonts w:ascii="Times New Roman" w:hAnsi="Times New Roman" w:cs="Times New Roman"/>
          <w:sz w:val="24"/>
          <w:szCs w:val="24"/>
        </w:rPr>
        <w:t>titucional el 34,7% correspondiente a 26 individuos respondieron que el diseño, la creatividad y el alcance del blog institucional es igual a lo esperado, mientras que un 20% de los encuestados pertenecientes a 15 individuos indicaron que es más de lo espe</w:t>
      </w:r>
      <w:r>
        <w:rPr>
          <w:rFonts w:ascii="Times New Roman" w:hAnsi="Times New Roman" w:cs="Times New Roman"/>
          <w:sz w:val="24"/>
          <w:szCs w:val="24"/>
        </w:rPr>
        <w:t xml:space="preserve">rado, un 17,3% de manifestaciones correspondientes a 13 individuos respondieron que es menos de lo esperado, en un 16% de manifestaciones correspondientes a 12 individuos respondieron que es mucho menos de lo esperado y por último el 12% que corresponde a </w:t>
      </w:r>
      <w:r>
        <w:rPr>
          <w:rFonts w:ascii="Times New Roman" w:hAnsi="Times New Roman" w:cs="Times New Roman"/>
          <w:sz w:val="24"/>
          <w:szCs w:val="24"/>
        </w:rPr>
        <w:t>9 individuos indicaron que es mucho más de lo esperado refiriéndose a el diseño, la creatividad y el alcance del blog institucional.</w:t>
      </w:r>
    </w:p>
    <w:p w:rsidR="0049751A" w:rsidRDefault="003A30F9">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Discusión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 concuerda con Martínez (2018), en estudios relacionado a la temática refieren que la gestión de la comunicació</w:t>
      </w:r>
      <w:r>
        <w:rPr>
          <w:rFonts w:ascii="Times New Roman" w:hAnsi="Times New Roman" w:cs="Times New Roman"/>
          <w:sz w:val="24"/>
          <w:szCs w:val="24"/>
        </w:rPr>
        <w:t>n interna en la Universidad Pública ha permitido promover un círculo virtuoso de reflexión sobre el quehacer comunicacional que se vive en ella y coadyuvar a la tarea institucional de mejorar la eficiencia comunicativa al interior de la universidad.</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w:t>
      </w:r>
      <w:r>
        <w:rPr>
          <w:rFonts w:ascii="Times New Roman" w:hAnsi="Times New Roman" w:cs="Times New Roman"/>
          <w:sz w:val="24"/>
          <w:szCs w:val="24"/>
        </w:rPr>
        <w:t xml:space="preserve">autores como Pacheco, Zapara </w:t>
      </w:r>
      <w:r>
        <w:rPr>
          <w:rFonts w:ascii="Times New Roman" w:hAnsi="Times New Roman" w:cs="Times New Roman"/>
          <w:sz w:val="24"/>
          <w:szCs w:val="24"/>
          <w:lang w:val="es-US"/>
        </w:rPr>
        <w:t xml:space="preserve">&amp; Albán E, (2018), hacen alusión a la </w:t>
      </w:r>
      <w:r>
        <w:rPr>
          <w:rFonts w:ascii="Times New Roman" w:hAnsi="Times New Roman" w:cs="Times New Roman"/>
          <w:sz w:val="24"/>
          <w:szCs w:val="24"/>
        </w:rPr>
        <w:t xml:space="preserve">auditoría contable para conocer su situación y su gestión económica, la dirección de cualquier institución también debería interesarse respecto al valor añadido que aporta una auditoría </w:t>
      </w:r>
      <w:r>
        <w:rPr>
          <w:rFonts w:ascii="Times New Roman" w:hAnsi="Times New Roman" w:cs="Times New Roman"/>
          <w:sz w:val="24"/>
          <w:szCs w:val="24"/>
        </w:rPr>
        <w:t>sobre la realidad y gestión de su comunicación interna. Esta auditoría de comunicación interna le permitió verificar referente a la forma de cómo se está gestionando la comunicación interna a nivel de la institución universitaria, indispensable para establ</w:t>
      </w:r>
      <w:r>
        <w:rPr>
          <w:rFonts w:ascii="Times New Roman" w:hAnsi="Times New Roman" w:cs="Times New Roman"/>
          <w:sz w:val="24"/>
          <w:szCs w:val="24"/>
        </w:rPr>
        <w:t>ecer mejoras y más aún, si la entidad educativa está abocada a un modelo de excelencia institucional mostrando a través de su diagnóstico la posible revisión de la mentalidad actual para plantear ajustes o cambios favorables a nivel institucional.</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Ambos es</w:t>
      </w:r>
      <w:r>
        <w:rPr>
          <w:rFonts w:ascii="Times New Roman" w:hAnsi="Times New Roman" w:cs="Times New Roman"/>
          <w:sz w:val="24"/>
          <w:szCs w:val="24"/>
        </w:rPr>
        <w:t xml:space="preserve">tudios aportaron significativamente a esta investigación, pues la primera sirvió para verificar que los parámetros para el diagnóstico, así como la población objeto estudio fueron similares y la encuesta aportó también en resultados semejantes solo que el </w:t>
      </w:r>
      <w:r>
        <w:rPr>
          <w:rFonts w:ascii="Times New Roman" w:hAnsi="Times New Roman" w:cs="Times New Roman"/>
          <w:sz w:val="24"/>
          <w:szCs w:val="24"/>
        </w:rPr>
        <w:t>tipo de muestra fue diferente para nuestro caso estudio la muestra estratificada nos tributó a una mejor selección de nuestro público objetivo. El segundo estudio nos permitió realizar una reflexión de los elementos que integran la gestión como herramienta</w:t>
      </w:r>
      <w:r>
        <w:rPr>
          <w:rFonts w:ascii="Times New Roman" w:hAnsi="Times New Roman" w:cs="Times New Roman"/>
          <w:sz w:val="24"/>
          <w:szCs w:val="24"/>
        </w:rPr>
        <w:t xml:space="preserve"> de escucha para gestionar en el cambio de las universidades.</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Es importante reconocer la importancia de esta investigación para lograr metas y objetivos claros a nivel institucional. En este sentido (</w:t>
      </w:r>
      <w:proofErr w:type="spellStart"/>
      <w:r>
        <w:rPr>
          <w:rFonts w:ascii="Times New Roman" w:hAnsi="Times New Roman" w:cs="Times New Roman"/>
          <w:sz w:val="24"/>
          <w:szCs w:val="24"/>
          <w:lang w:val="es-US"/>
        </w:rPr>
        <w:t>Simancas</w:t>
      </w:r>
      <w:proofErr w:type="spellEnd"/>
      <w:r>
        <w:rPr>
          <w:rFonts w:ascii="Times New Roman" w:hAnsi="Times New Roman" w:cs="Times New Roman"/>
          <w:sz w:val="24"/>
          <w:szCs w:val="24"/>
          <w:lang w:val="es-US"/>
        </w:rPr>
        <w:t xml:space="preserve"> &amp; García 2017)</w:t>
      </w:r>
      <w:r>
        <w:rPr>
          <w:rFonts w:ascii="Times New Roman" w:hAnsi="Times New Roman" w:cs="Times New Roman"/>
          <w:sz w:val="24"/>
          <w:szCs w:val="24"/>
        </w:rPr>
        <w:t>), abordan estudios pertinentes a</w:t>
      </w:r>
      <w:r>
        <w:rPr>
          <w:rFonts w:ascii="Times New Roman" w:hAnsi="Times New Roman" w:cs="Times New Roman"/>
          <w:sz w:val="24"/>
          <w:szCs w:val="24"/>
        </w:rPr>
        <w:t xml:space="preserve"> la gestión de la comunicación institucional en las universidades públicas españolas, a partir de la realización de entrevistas a los </w:t>
      </w:r>
      <w:proofErr w:type="spellStart"/>
      <w:r>
        <w:rPr>
          <w:rFonts w:ascii="Times New Roman" w:hAnsi="Times New Roman" w:cs="Times New Roman"/>
          <w:sz w:val="24"/>
          <w:szCs w:val="24"/>
        </w:rPr>
        <w:t>dircoms</w:t>
      </w:r>
      <w:proofErr w:type="spellEnd"/>
      <w:r>
        <w:rPr>
          <w:rFonts w:ascii="Times New Roman" w:hAnsi="Times New Roman" w:cs="Times New Roman"/>
          <w:sz w:val="24"/>
          <w:szCs w:val="24"/>
        </w:rPr>
        <w:t xml:space="preserve"> universitarios han obtenido como resultados que la tendencia de la política comunicativa de estas instituciones di</w:t>
      </w:r>
      <w:r>
        <w:rPr>
          <w:rFonts w:ascii="Times New Roman" w:hAnsi="Times New Roman" w:cs="Times New Roman"/>
          <w:sz w:val="24"/>
          <w:szCs w:val="24"/>
        </w:rPr>
        <w:t xml:space="preserve">rigida hacia la creación de marcas universitarias diferenciadas, con el fin de alcanzar un posicionamiento que les permita ser atractivas y competitivas en el mercado. Sin embargo, además de las carencias detectadas en la gestión de la comunicación en las </w:t>
      </w:r>
      <w:r>
        <w:rPr>
          <w:rFonts w:ascii="Times New Roman" w:hAnsi="Times New Roman" w:cs="Times New Roman"/>
          <w:sz w:val="24"/>
          <w:szCs w:val="24"/>
        </w:rPr>
        <w:t>universidades públicas, lo que pone en riesgo el logro de ese objetivo, se evidencia el modelo difusionista como el dominante, opacando modelos alternativos, más democratizadores de la institución.</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s-US"/>
        </w:rPr>
        <w:t>Rodiles &amp;</w:t>
      </w:r>
      <w:proofErr w:type="spellStart"/>
      <w:r>
        <w:rPr>
          <w:rFonts w:ascii="Times New Roman" w:hAnsi="Times New Roman" w:cs="Times New Roman"/>
          <w:sz w:val="24"/>
          <w:szCs w:val="24"/>
          <w:lang w:val="es-US"/>
        </w:rPr>
        <w:t>Viel</w:t>
      </w:r>
      <w:proofErr w:type="spellEnd"/>
      <w:r>
        <w:rPr>
          <w:rFonts w:ascii="Times New Roman" w:hAnsi="Times New Roman" w:cs="Times New Roman"/>
          <w:sz w:val="24"/>
          <w:szCs w:val="24"/>
        </w:rPr>
        <w:t xml:space="preserve"> (2015), hacen referencia a la gestión desde </w:t>
      </w:r>
      <w:r>
        <w:rPr>
          <w:rFonts w:ascii="Times New Roman" w:hAnsi="Times New Roman" w:cs="Times New Roman"/>
          <w:sz w:val="24"/>
          <w:szCs w:val="24"/>
        </w:rPr>
        <w:t>el contexto de la Educación Superior cubana, donde enfatizan que este tipo especial de gestión permite que estos centros diseñen un  sistema que favorezca el desarrollo de los flujos comunicativos de manera efectiva, identificando los problemas que impiden</w:t>
      </w:r>
      <w:r>
        <w:rPr>
          <w:rFonts w:ascii="Times New Roman" w:hAnsi="Times New Roman" w:cs="Times New Roman"/>
          <w:sz w:val="24"/>
          <w:szCs w:val="24"/>
        </w:rPr>
        <w:t xml:space="preserve"> el avance hacia el cumplimiento de los objetivos institucionales, que se monitoree el proceso de consolidación de la identidad, el conocimiento de la opinión pública y la proyección de acciones que tributen al fortalecimiento de su reputación ante sus púb</w:t>
      </w:r>
      <w:r>
        <w:rPr>
          <w:rFonts w:ascii="Times New Roman" w:hAnsi="Times New Roman" w:cs="Times New Roman"/>
          <w:sz w:val="24"/>
          <w:szCs w:val="24"/>
        </w:rPr>
        <w:t>licos como elementos diferenciadores en relación con la amplia oferta académica que existe a nivel mundial.</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concuerda con </w:t>
      </w:r>
      <w:r>
        <w:rPr>
          <w:rFonts w:ascii="Times New Roman" w:hAnsi="Times New Roman" w:cs="Times New Roman"/>
          <w:sz w:val="24"/>
          <w:szCs w:val="24"/>
          <w:lang w:val="es-US"/>
        </w:rPr>
        <w:t xml:space="preserve">Paladines, </w:t>
      </w:r>
      <w:proofErr w:type="spellStart"/>
      <w:r>
        <w:rPr>
          <w:rFonts w:ascii="Times New Roman" w:hAnsi="Times New Roman" w:cs="Times New Roman"/>
          <w:sz w:val="24"/>
          <w:szCs w:val="24"/>
          <w:lang w:val="es-US"/>
        </w:rPr>
        <w:t>Yaguache</w:t>
      </w:r>
      <w:proofErr w:type="spellEnd"/>
      <w:r>
        <w:rPr>
          <w:rFonts w:ascii="Times New Roman" w:hAnsi="Times New Roman" w:cs="Times New Roman"/>
          <w:sz w:val="24"/>
          <w:szCs w:val="24"/>
          <w:lang w:val="es-US"/>
        </w:rPr>
        <w:t xml:space="preserve">, &amp; Altamirano </w:t>
      </w:r>
      <w:r>
        <w:rPr>
          <w:rFonts w:ascii="Times New Roman" w:hAnsi="Times New Roman" w:cs="Times New Roman"/>
          <w:sz w:val="24"/>
          <w:szCs w:val="24"/>
        </w:rPr>
        <w:t>(2016), que plantean en un estudio en instituciones universitaria del Ecuador refieren que la com</w:t>
      </w:r>
      <w:r>
        <w:rPr>
          <w:rFonts w:ascii="Times New Roman" w:hAnsi="Times New Roman" w:cs="Times New Roman"/>
          <w:sz w:val="24"/>
          <w:szCs w:val="24"/>
        </w:rPr>
        <w:t>unicación en las organizaciones se vuelve estratégica cuando se integra en los procesos de dirección y se convierte en una herramienta esencial de competitividad empresarial, sin embargo, (</w:t>
      </w:r>
      <w:proofErr w:type="spellStart"/>
      <w:r>
        <w:rPr>
          <w:rFonts w:ascii="Times New Roman" w:hAnsi="Times New Roman" w:cs="Times New Roman"/>
          <w:sz w:val="24"/>
          <w:szCs w:val="24"/>
          <w:lang w:val="es-US"/>
        </w:rPr>
        <w:t>Charry</w:t>
      </w:r>
      <w:proofErr w:type="spellEnd"/>
      <w:r>
        <w:rPr>
          <w:rFonts w:ascii="Times New Roman" w:hAnsi="Times New Roman" w:cs="Times New Roman"/>
          <w:sz w:val="24"/>
          <w:szCs w:val="24"/>
          <w:lang w:val="es-US"/>
        </w:rPr>
        <w:t>, 2018</w:t>
      </w:r>
      <w:r>
        <w:rPr>
          <w:rFonts w:ascii="Times New Roman" w:hAnsi="Times New Roman" w:cs="Times New Roman"/>
          <w:sz w:val="24"/>
          <w:szCs w:val="24"/>
        </w:rPr>
        <w:t>), establece  la correlación entre comunicación interna</w:t>
      </w:r>
      <w:r>
        <w:rPr>
          <w:rFonts w:ascii="Times New Roman" w:hAnsi="Times New Roman" w:cs="Times New Roman"/>
          <w:sz w:val="24"/>
          <w:szCs w:val="24"/>
        </w:rPr>
        <w:t xml:space="preserve"> y clima organizacional, mediante una investigación cuantitativa de diseño no experimental donde se evidencia la existencia de un clima desfavorable de acuerdo a la percepción de los propios trabajadores.</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comunicación es de transcendental importancia pa</w:t>
      </w:r>
      <w:r>
        <w:rPr>
          <w:rFonts w:ascii="Times New Roman" w:hAnsi="Times New Roman" w:cs="Times New Roman"/>
          <w:sz w:val="24"/>
          <w:szCs w:val="24"/>
        </w:rPr>
        <w:t>ra establecer relaciones humanas, permitiendo crear un ámbito de correlación entre el emisor y el receptor, en el proceso de obtener información mediante encuestas y entrevista a la comunidad universitaria, se concluyó que es necesario fortalecer los canal</w:t>
      </w:r>
      <w:r>
        <w:rPr>
          <w:rFonts w:ascii="Times New Roman" w:hAnsi="Times New Roman" w:cs="Times New Roman"/>
          <w:sz w:val="24"/>
          <w:szCs w:val="24"/>
        </w:rPr>
        <w:t>es de comunicación, en el cual participe el público interno y externo, siendo necesario el uso de los medios digitales para poder complementarla, con la finalidad de crear un posicionamiento en la mente del público objetivo, información que será estructura</w:t>
      </w:r>
      <w:r>
        <w:rPr>
          <w:rFonts w:ascii="Times New Roman" w:hAnsi="Times New Roman" w:cs="Times New Roman"/>
          <w:sz w:val="24"/>
          <w:szCs w:val="24"/>
        </w:rPr>
        <w:t>da con actividades representativa que se generen en la institución, a su vez se mantendrá  una interacción con los mismos.</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encuesta aplicada arrojo resultados favorable al estudio donde se reconoce las deficiencias existentes dentro de los canales de </w:t>
      </w:r>
      <w:r>
        <w:rPr>
          <w:rFonts w:ascii="Times New Roman" w:hAnsi="Times New Roman" w:cs="Times New Roman"/>
          <w:sz w:val="24"/>
          <w:szCs w:val="24"/>
        </w:rPr>
        <w:t>comunicación internos que atenúan el desempeño de la extensión, además del desconocimiento de las comunidades referente a las actividades que se realizan en función de la transferencia de tecnología a los sectores más vulnerables de los cantones Sucre y Sa</w:t>
      </w:r>
      <w:r>
        <w:rPr>
          <w:rFonts w:ascii="Times New Roman" w:hAnsi="Times New Roman" w:cs="Times New Roman"/>
          <w:sz w:val="24"/>
          <w:szCs w:val="24"/>
        </w:rPr>
        <w:t xml:space="preserve">n Vicente, por lo que como estrategia para el posicionamiento de la imagen se propone desarrollar campañas de </w:t>
      </w:r>
      <w:proofErr w:type="spellStart"/>
      <w:r>
        <w:rPr>
          <w:rFonts w:ascii="Times New Roman" w:hAnsi="Times New Roman" w:cs="Times New Roman"/>
          <w:sz w:val="24"/>
          <w:szCs w:val="24"/>
        </w:rPr>
        <w:t>mailing</w:t>
      </w:r>
      <w:proofErr w:type="spellEnd"/>
      <w:r>
        <w:rPr>
          <w:rFonts w:ascii="Times New Roman" w:hAnsi="Times New Roman" w:cs="Times New Roman"/>
          <w:sz w:val="24"/>
          <w:szCs w:val="24"/>
        </w:rPr>
        <w:t xml:space="preserve"> a nivel institucional.</w:t>
      </w:r>
    </w:p>
    <w:p w:rsidR="0049751A" w:rsidRDefault="003A30F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bibliografías y artículos científico referente al tema permitió tener una fundamentación desde orden </w:t>
      </w:r>
      <w:r>
        <w:rPr>
          <w:rFonts w:ascii="Times New Roman" w:hAnsi="Times New Roman" w:cs="Times New Roman"/>
          <w:sz w:val="24"/>
          <w:szCs w:val="24"/>
        </w:rPr>
        <w:t xml:space="preserve">literario para la selección de técnicas y métodos que colaboren al desarrollo investigativo, así como al diseño de los instrumentos realizados. </w:t>
      </w:r>
    </w:p>
    <w:p w:rsidR="0049751A" w:rsidRDefault="003A30F9">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p>
    <w:p w:rsidR="0049751A" w:rsidRDefault="003A30F9">
      <w:pPr>
        <w:spacing w:after="240" w:line="360" w:lineRule="auto"/>
        <w:rPr>
          <w:rFonts w:ascii="Times New Roman" w:hAnsi="Times New Roman" w:cs="Times New Roman"/>
          <w:sz w:val="24"/>
          <w:szCs w:val="24"/>
          <w:lang w:val="es-ES"/>
        </w:rPr>
      </w:pPr>
      <w:r>
        <w:rPr>
          <w:rFonts w:ascii="Times New Roman" w:hAnsi="Times New Roman" w:cs="Times New Roman"/>
          <w:sz w:val="24"/>
          <w:szCs w:val="24"/>
          <w:lang w:val="es-ES"/>
        </w:rPr>
        <w:t>La imagen es una de las variables con mayor importancia en una institución, la misma que permite u</w:t>
      </w:r>
      <w:r>
        <w:rPr>
          <w:rFonts w:ascii="Times New Roman" w:hAnsi="Times New Roman" w:cs="Times New Roman"/>
          <w:sz w:val="24"/>
          <w:szCs w:val="24"/>
          <w:lang w:val="es-ES"/>
        </w:rPr>
        <w:t>n mayor protagonismo en el entorno. Teniendo presente que en la actualidad se vive en una etapa donde las percepciones es lo que influye frente al público objetivo, es por esta razón que el posicionamiento inicia en la parte interna, para que a su vez pued</w:t>
      </w:r>
      <w:r>
        <w:rPr>
          <w:rFonts w:ascii="Times New Roman" w:hAnsi="Times New Roman" w:cs="Times New Roman"/>
          <w:sz w:val="24"/>
          <w:szCs w:val="24"/>
          <w:lang w:val="es-ES"/>
        </w:rPr>
        <w:t>a repercutir a nivel externo y así poder disfrutar del reconocimiento que se forja en la mente del publico de interés.</w:t>
      </w:r>
    </w:p>
    <w:p w:rsidR="0049751A" w:rsidRDefault="003A30F9">
      <w:pPr>
        <w:spacing w:after="240" w:line="360" w:lineRule="auto"/>
        <w:jc w:val="both"/>
        <w:rPr>
          <w:rFonts w:ascii="Times New Roman" w:hAnsi="Times New Roman" w:cs="Times New Roman"/>
          <w:sz w:val="24"/>
          <w:szCs w:val="24"/>
          <w:lang w:val="es-ES"/>
        </w:rPr>
      </w:pPr>
      <w:r>
        <w:rPr>
          <w:rFonts w:ascii="Times New Roman" w:hAnsi="Times New Roman" w:cs="Times New Roman"/>
          <w:sz w:val="24"/>
          <w:szCs w:val="24"/>
        </w:rPr>
        <w:t>Para identificar los problemas y necesidades de la comunicación institucional fue necesario realizar un diagnóstico en el que participaro</w:t>
      </w:r>
      <w:r>
        <w:rPr>
          <w:rFonts w:ascii="Times New Roman" w:hAnsi="Times New Roman" w:cs="Times New Roman"/>
          <w:sz w:val="24"/>
          <w:szCs w:val="24"/>
        </w:rPr>
        <w:t xml:space="preserve">n, estudiantes docentes, personal administrativo y de servicio, mediante la realización de herramientas e instrumentos que permitieron contar con información real sobre la situación de imagen en la institución, siendo necesarias para </w:t>
      </w:r>
      <w:r>
        <w:rPr>
          <w:rFonts w:ascii="Times New Roman" w:hAnsi="Times New Roman" w:cs="Times New Roman"/>
          <w:sz w:val="24"/>
          <w:szCs w:val="24"/>
          <w:lang w:bidi="es-ES"/>
        </w:rPr>
        <w:t>desarrollar una estrat</w:t>
      </w:r>
      <w:r>
        <w:rPr>
          <w:rFonts w:ascii="Times New Roman" w:hAnsi="Times New Roman" w:cs="Times New Roman"/>
          <w:sz w:val="24"/>
          <w:szCs w:val="24"/>
          <w:lang w:bidi="es-ES"/>
        </w:rPr>
        <w:t xml:space="preserve">egia de comunicación institucional para influir en comunidad universitaria a través de campañas de </w:t>
      </w:r>
      <w:proofErr w:type="spellStart"/>
      <w:r>
        <w:rPr>
          <w:rFonts w:ascii="Times New Roman" w:hAnsi="Times New Roman" w:cs="Times New Roman"/>
          <w:sz w:val="24"/>
          <w:szCs w:val="24"/>
          <w:lang w:bidi="es-ES"/>
        </w:rPr>
        <w:t>mailing</w:t>
      </w:r>
      <w:proofErr w:type="spellEnd"/>
      <w:r>
        <w:rPr>
          <w:rFonts w:ascii="Times New Roman" w:hAnsi="Times New Roman" w:cs="Times New Roman"/>
          <w:sz w:val="24"/>
          <w:szCs w:val="24"/>
          <w:lang w:bidi="es-ES"/>
        </w:rPr>
        <w:t>.</w:t>
      </w:r>
    </w:p>
    <w:p w:rsidR="0049751A" w:rsidRDefault="003A30F9">
      <w:pPr>
        <w:spacing w:after="240" w:line="360" w:lineRule="auto"/>
        <w:jc w:val="both"/>
        <w:rPr>
          <w:rFonts w:ascii="Times New Roman" w:hAnsi="Times New Roman" w:cs="Times New Roman"/>
          <w:sz w:val="24"/>
          <w:szCs w:val="24"/>
          <w:lang w:val="es-ES"/>
        </w:rPr>
      </w:pPr>
      <w:r>
        <w:br w:type="page"/>
      </w:r>
    </w:p>
    <w:p w:rsidR="0049751A" w:rsidRDefault="003A30F9">
      <w:pPr>
        <w:spacing w:after="240" w:line="360" w:lineRule="auto"/>
        <w:rPr>
          <w:rFonts w:ascii="Times New Roman" w:hAnsi="Times New Roman" w:cs="Times New Roman"/>
          <w:b/>
          <w:sz w:val="24"/>
          <w:szCs w:val="24"/>
        </w:rPr>
      </w:pPr>
      <w:r>
        <w:rPr>
          <w:rFonts w:ascii="Times New Roman" w:hAnsi="Times New Roman" w:cs="Times New Roman"/>
          <w:b/>
          <w:sz w:val="24"/>
          <w:szCs w:val="24"/>
        </w:rPr>
        <w:lastRenderedPageBreak/>
        <w:t>Bibliografía</w:t>
      </w:r>
    </w:p>
    <w:p w:rsidR="0049751A" w:rsidRDefault="003A30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Armengol, C. y Castro, D. (2003). Análisis de los nuevos escenarios universitarios. Contextos              Educativos, 6-7, 137-158.R</w:t>
      </w:r>
      <w:r>
        <w:rPr>
          <w:rFonts w:ascii="Times New Roman" w:hAnsi="Times New Roman" w:cs="Times New Roman"/>
          <w:sz w:val="24"/>
          <w:szCs w:val="24"/>
        </w:rPr>
        <w:t xml:space="preserve">ecuperado de </w:t>
      </w:r>
      <w:hyperlink r:id="rId12">
        <w:r>
          <w:rPr>
            <w:rStyle w:val="EnlacedeInternet"/>
            <w:rFonts w:ascii="Times New Roman" w:hAnsi="Times New Roman" w:cs="Times New Roman"/>
            <w:color w:val="0000FF"/>
            <w:sz w:val="24"/>
            <w:szCs w:val="24"/>
          </w:rPr>
          <w:t>https://core.ac.uk/download/pdf/20268064.pdf</w:t>
        </w:r>
      </w:hyperlink>
    </w:p>
    <w:p w:rsidR="0049751A" w:rsidRDefault="003A30F9">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Bedoya,  J. (2015). Comunicación estratégica para el posicionamiento de marca sombrilla “</w:t>
      </w:r>
      <w:proofErr w:type="spellStart"/>
      <w:r>
        <w:rPr>
          <w:rFonts w:ascii="Times New Roman" w:hAnsi="Times New Roman" w:cs="Times New Roman"/>
          <w:sz w:val="24"/>
          <w:szCs w:val="24"/>
        </w:rPr>
        <w:t>Colmayor</w:t>
      </w:r>
      <w:proofErr w:type="spellEnd"/>
      <w:r>
        <w:rPr>
          <w:rFonts w:ascii="Times New Roman" w:hAnsi="Times New Roman" w:cs="Times New Roman"/>
          <w:sz w:val="24"/>
          <w:szCs w:val="24"/>
        </w:rPr>
        <w:t>”, en el marco de la celebración de l</w:t>
      </w:r>
      <w:r>
        <w:rPr>
          <w:rFonts w:ascii="Times New Roman" w:hAnsi="Times New Roman" w:cs="Times New Roman"/>
          <w:sz w:val="24"/>
          <w:szCs w:val="24"/>
        </w:rPr>
        <w:t xml:space="preserve">os 70 años de la Institución Universitaria Colegio Mayor de Antioquia. Doctoral </w:t>
      </w:r>
      <w:proofErr w:type="spellStart"/>
      <w:r>
        <w:rPr>
          <w:rFonts w:ascii="Times New Roman" w:hAnsi="Times New Roman" w:cs="Times New Roman"/>
          <w:sz w:val="24"/>
          <w:szCs w:val="24"/>
        </w:rPr>
        <w:t>dissertation</w:t>
      </w:r>
      <w:proofErr w:type="spellEnd"/>
      <w:r>
        <w:rPr>
          <w:rFonts w:ascii="Times New Roman" w:hAnsi="Times New Roman" w:cs="Times New Roman"/>
          <w:sz w:val="24"/>
          <w:szCs w:val="24"/>
        </w:rPr>
        <w:t xml:space="preserve">, Corporación Universitaria Lasallista. Tesis de maestría </w:t>
      </w:r>
      <w:r>
        <w:t xml:space="preserve">en </w:t>
      </w:r>
      <w:r>
        <w:rPr>
          <w:rFonts w:ascii="Times New Roman" w:hAnsi="Times New Roman" w:cs="Times New Roman"/>
          <w:sz w:val="24"/>
          <w:szCs w:val="24"/>
        </w:rPr>
        <w:t xml:space="preserve">Educación y Desarrollo Humano. Repositorio de tesis. Recuperado de: </w:t>
      </w:r>
      <w:r>
        <w:rPr>
          <w:rStyle w:val="EnlacedeInternet"/>
          <w:rFonts w:ascii="Times New Roman" w:hAnsi="Times New Roman" w:cs="Times New Roman"/>
          <w:color w:val="0000FF"/>
          <w:sz w:val="24"/>
          <w:szCs w:val="24"/>
        </w:rPr>
        <w:t>http://repository.lasallista.edu.co</w:t>
      </w:r>
      <w:r>
        <w:rPr>
          <w:rStyle w:val="EnlacedeInternet"/>
          <w:rFonts w:ascii="Times New Roman" w:hAnsi="Times New Roman" w:cs="Times New Roman"/>
          <w:color w:val="0000FF"/>
          <w:sz w:val="24"/>
          <w:szCs w:val="24"/>
        </w:rPr>
        <w:t>/dspace/bitstream/10567/1787/1/Comunicacion_estrategica_posicionamiento_marca_Colmayor.pdf</w:t>
      </w:r>
    </w:p>
    <w:p w:rsidR="0049751A" w:rsidRDefault="003A30F9">
      <w:pPr>
        <w:spacing w:after="24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Chaca Benavides, C. F. (2015). Marketing posicionamiento de imagen de la Universidad Politécnica  Salesiana Sede Cuenca. </w:t>
      </w:r>
      <w:proofErr w:type="spellStart"/>
      <w:r>
        <w:rPr>
          <w:rFonts w:ascii="Times New Roman" w:hAnsi="Times New Roman" w:cs="Times New Roman"/>
          <w:sz w:val="24"/>
          <w:szCs w:val="24"/>
        </w:rPr>
        <w:t>Bachelor'sthesis</w:t>
      </w:r>
      <w:proofErr w:type="spellEnd"/>
      <w:r>
        <w:rPr>
          <w:rFonts w:ascii="Times New Roman" w:hAnsi="Times New Roman" w:cs="Times New Roman"/>
          <w:sz w:val="24"/>
          <w:szCs w:val="24"/>
        </w:rPr>
        <w:t>. Repositorio de tesis de la</w:t>
      </w:r>
      <w:r>
        <w:rPr>
          <w:rFonts w:ascii="Times New Roman" w:hAnsi="Times New Roman" w:cs="Times New Roman"/>
          <w:sz w:val="24"/>
          <w:szCs w:val="24"/>
        </w:rPr>
        <w:t xml:space="preserve"> Universidad de Cuenca. Recuperado de </w:t>
      </w:r>
      <w:r>
        <w:rPr>
          <w:rFonts w:ascii="Times New Roman" w:hAnsi="Times New Roman" w:cs="Times New Roman"/>
          <w:color w:val="0000FF"/>
          <w:sz w:val="24"/>
          <w:szCs w:val="24"/>
        </w:rPr>
        <w:t>https://dspace.ups.edu.ec/bitstream/123456789/7979/1/UPS-CT004845.pdf</w:t>
      </w:r>
    </w:p>
    <w:p w:rsidR="0049751A" w:rsidRDefault="003A30F9">
      <w:pPr>
        <w:spacing w:after="24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Charry</w:t>
      </w:r>
      <w:proofErr w:type="spellEnd"/>
      <w:r>
        <w:rPr>
          <w:rFonts w:ascii="Times New Roman" w:hAnsi="Times New Roman" w:cs="Times New Roman"/>
          <w:sz w:val="24"/>
          <w:szCs w:val="24"/>
        </w:rPr>
        <w:t xml:space="preserve"> H. (2018). La gestión de la comunicación interna y el clima organizacional en el sector público. </w:t>
      </w:r>
      <w:proofErr w:type="spellStart"/>
      <w:r>
        <w:rPr>
          <w:rFonts w:ascii="Times New Roman" w:hAnsi="Times New Roman" w:cs="Times New Roman"/>
          <w:sz w:val="24"/>
          <w:szCs w:val="24"/>
        </w:rPr>
        <w:t>COMUNI@CCIÓN</w:t>
      </w:r>
      <w:proofErr w:type="spellEnd"/>
      <w:r>
        <w:rPr>
          <w:rFonts w:ascii="Times New Roman" w:hAnsi="Times New Roman" w:cs="Times New Roman"/>
          <w:sz w:val="24"/>
          <w:szCs w:val="24"/>
        </w:rPr>
        <w:t xml:space="preserve">, 9(1), 25-34. Recuperado de </w:t>
      </w:r>
      <w:r>
        <w:rPr>
          <w:rStyle w:val="EnlacedeInternet"/>
          <w:rFonts w:ascii="Times New Roman" w:hAnsi="Times New Roman" w:cs="Times New Roman"/>
          <w:color w:val="0000FF"/>
          <w:sz w:val="24"/>
          <w:szCs w:val="24"/>
        </w:rPr>
        <w:t>http://www.scielo.org.pe/pdf/comunica/v9n1/a03v9n1.pdf</w:t>
      </w:r>
    </w:p>
    <w:p w:rsidR="0049751A" w:rsidRDefault="003A30F9">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Martínez-Arellano, N. (2018). Gestión de la comunicación interna en la Universidad Pública. El caso de la Facultad de Ciencias Administrativas y Sociales de la </w:t>
      </w:r>
      <w:proofErr w:type="spellStart"/>
      <w:r>
        <w:rPr>
          <w:rFonts w:ascii="Times New Roman" w:hAnsi="Times New Roman" w:cs="Times New Roman"/>
          <w:sz w:val="24"/>
          <w:szCs w:val="24"/>
          <w:shd w:val="clear" w:color="auto" w:fill="FFFFFF"/>
        </w:rPr>
        <w:t>UABC</w:t>
      </w:r>
      <w:proofErr w:type="spellEnd"/>
      <w:r>
        <w:rPr>
          <w:rFonts w:ascii="Times New Roman" w:hAnsi="Times New Roman" w:cs="Times New Roman"/>
          <w:sz w:val="24"/>
          <w:szCs w:val="24"/>
          <w:shd w:val="clear" w:color="auto" w:fill="FFFFFF"/>
        </w:rPr>
        <w:t>. Diagnóstico y plan de intervención.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Razón Y Palabra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22</w:t>
      </w:r>
      <w:r>
        <w:rPr>
          <w:rFonts w:ascii="Times New Roman" w:hAnsi="Times New Roman" w:cs="Times New Roman"/>
          <w:sz w:val="24"/>
          <w:szCs w:val="24"/>
          <w:shd w:val="clear" w:color="auto" w:fill="FFFFFF"/>
        </w:rPr>
        <w:t xml:space="preserve">(1_100), 837-855. Recuperado de: </w:t>
      </w:r>
      <w:hyperlink r:id="rId13">
        <w:r>
          <w:rPr>
            <w:rStyle w:val="EnlacedeInternet"/>
            <w:rFonts w:ascii="Times New Roman" w:hAnsi="Times New Roman" w:cs="Times New Roman"/>
            <w:color w:val="0000FF"/>
            <w:sz w:val="24"/>
            <w:szCs w:val="24"/>
            <w:shd w:val="clear" w:color="auto" w:fill="FFFFFF"/>
          </w:rPr>
          <w:t>https://www.revistarazonypalabra.org/index.php/ryp/article/view/1138</w:t>
        </w:r>
      </w:hyperlink>
    </w:p>
    <w:p w:rsidR="0049751A" w:rsidRDefault="003A30F9">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Moreno, N. R. E. (2014). Comunicación integrad</w:t>
      </w:r>
      <w:r>
        <w:rPr>
          <w:rFonts w:ascii="Times New Roman" w:hAnsi="Times New Roman" w:cs="Times New Roman"/>
          <w:sz w:val="24"/>
          <w:szCs w:val="24"/>
        </w:rPr>
        <w:t xml:space="preserve">a de marketing: Un acercamiento a la evolución del concepto. Semestre económico, 17(35), 161-192. Recuperado de: </w:t>
      </w:r>
      <w:hyperlink r:id="rId14">
        <w:r>
          <w:rPr>
            <w:rStyle w:val="EnlacedeInternet"/>
            <w:rFonts w:ascii="Times New Roman" w:hAnsi="Times New Roman" w:cs="Times New Roman"/>
            <w:color w:val="0000FF"/>
            <w:sz w:val="24"/>
            <w:szCs w:val="24"/>
          </w:rPr>
          <w:t>http://revistas.udem.edu.co/index.php/economico/article/vie</w:t>
        </w:r>
        <w:r>
          <w:rPr>
            <w:rStyle w:val="EnlacedeInternet"/>
            <w:rFonts w:ascii="Times New Roman" w:hAnsi="Times New Roman" w:cs="Times New Roman"/>
            <w:color w:val="0000FF"/>
            <w:sz w:val="24"/>
            <w:szCs w:val="24"/>
          </w:rPr>
          <w:t>w/937</w:t>
        </w:r>
      </w:hyperlink>
    </w:p>
    <w:p w:rsidR="0049751A" w:rsidRDefault="003A30F9">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Pacheco M, Zapata L &amp; Albán E. (2018). LA auditoría de comunicación interna, herramienta de escucha para gestionar en el cambio de las universidades. Revista Universidad y Sociedad 10, (3), 277-283.Recuperado de: </w:t>
      </w:r>
      <w:hyperlink r:id="rId15">
        <w:r>
          <w:rPr>
            <w:rStyle w:val="EnlacedeInternet"/>
            <w:rFonts w:ascii="Times New Roman" w:hAnsi="Times New Roman" w:cs="Times New Roman"/>
            <w:color w:val="0000FF"/>
            <w:sz w:val="24"/>
            <w:szCs w:val="24"/>
          </w:rPr>
          <w:t>https://rus.ucf.edu.cu/index.php/rus/article/view/949</w:t>
        </w:r>
      </w:hyperlink>
    </w:p>
    <w:p w:rsidR="0049751A" w:rsidRDefault="003A30F9">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Paladines F, </w:t>
      </w:r>
      <w:proofErr w:type="spellStart"/>
      <w:r>
        <w:rPr>
          <w:rFonts w:ascii="Times New Roman" w:hAnsi="Times New Roman" w:cs="Times New Roman"/>
          <w:sz w:val="24"/>
          <w:szCs w:val="24"/>
        </w:rPr>
        <w:t>Yaguache</w:t>
      </w:r>
      <w:proofErr w:type="spellEnd"/>
      <w:r>
        <w:rPr>
          <w:rFonts w:ascii="Times New Roman" w:hAnsi="Times New Roman" w:cs="Times New Roman"/>
          <w:sz w:val="24"/>
          <w:szCs w:val="24"/>
        </w:rPr>
        <w:t xml:space="preserve"> J &amp; Altamirano V. (2016). Gestión de la comunicación estratégica en las organizaciones: enfoque ecuatoriano e internacional. Razón y Palabra, 20</w:t>
      </w:r>
      <w:r>
        <w:rPr>
          <w:rFonts w:ascii="Times New Roman" w:hAnsi="Times New Roman" w:cs="Times New Roman"/>
          <w:sz w:val="24"/>
          <w:szCs w:val="24"/>
        </w:rPr>
        <w:t xml:space="preserve">, (1-92), 1240-1271. Recuperado de: </w:t>
      </w:r>
      <w:hyperlink r:id="rId16">
        <w:r>
          <w:rPr>
            <w:rStyle w:val="EnlacedeInternet"/>
            <w:rFonts w:ascii="Times New Roman" w:hAnsi="Times New Roman" w:cs="Times New Roman"/>
            <w:color w:val="0000FF"/>
            <w:sz w:val="24"/>
            <w:szCs w:val="24"/>
          </w:rPr>
          <w:t>https://www.revistarazonypalabra.org/index.php/ryp/article/view/369</w:t>
        </w:r>
      </w:hyperlink>
    </w:p>
    <w:p w:rsidR="0049751A" w:rsidRDefault="003A30F9">
      <w:pPr>
        <w:spacing w:after="240" w:line="36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Rivero, A.  &amp; </w:t>
      </w:r>
      <w:proofErr w:type="spellStart"/>
      <w:r>
        <w:rPr>
          <w:rFonts w:ascii="Times New Roman" w:hAnsi="Times New Roman" w:cs="Times New Roman"/>
          <w:sz w:val="24"/>
          <w:szCs w:val="24"/>
        </w:rPr>
        <w:t>Vozmediano</w:t>
      </w:r>
      <w:proofErr w:type="spellEnd"/>
      <w:r>
        <w:rPr>
          <w:rFonts w:ascii="Times New Roman" w:hAnsi="Times New Roman" w:cs="Times New Roman"/>
          <w:sz w:val="24"/>
          <w:szCs w:val="24"/>
        </w:rPr>
        <w:t>, M. (2016). La identidad visual del lujo</w:t>
      </w:r>
      <w:r>
        <w:rPr>
          <w:rFonts w:ascii="Times New Roman" w:hAnsi="Times New Roman" w:cs="Times New Roman"/>
          <w:sz w:val="24"/>
          <w:szCs w:val="24"/>
        </w:rPr>
        <w:t xml:space="preserve"> en España. Revista Prisma Social, </w:t>
      </w:r>
      <w:r>
        <w:rPr>
          <w:rFonts w:ascii="Times New Roman" w:hAnsi="Times New Roman" w:cs="Times New Roman"/>
          <w:sz w:val="24"/>
          <w:szCs w:val="24"/>
          <w:shd w:val="clear" w:color="auto" w:fill="FFFFFF"/>
        </w:rPr>
        <w:t xml:space="preserve">(17), 1-23. Recuperado de: </w:t>
      </w:r>
      <w:hyperlink r:id="rId17">
        <w:r>
          <w:rPr>
            <w:rStyle w:val="EnlacedeInternet"/>
            <w:rFonts w:ascii="Times New Roman" w:hAnsi="Times New Roman" w:cs="Times New Roman"/>
            <w:color w:val="0000FF"/>
            <w:sz w:val="24"/>
            <w:szCs w:val="24"/>
            <w:shd w:val="clear" w:color="auto" w:fill="FFFFFF"/>
          </w:rPr>
          <w:t>https://revistaprismasocial.es/article/view/1273</w:t>
        </w:r>
      </w:hyperlink>
    </w:p>
    <w:p w:rsidR="0049751A" w:rsidRDefault="003A30F9">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Rodiles, A. &amp; </w:t>
      </w:r>
      <w:proofErr w:type="spellStart"/>
      <w:r>
        <w:rPr>
          <w:rFonts w:ascii="Times New Roman" w:hAnsi="Times New Roman" w:cs="Times New Roman"/>
          <w:sz w:val="24"/>
          <w:szCs w:val="24"/>
        </w:rPr>
        <w:t>Viel</w:t>
      </w:r>
      <w:proofErr w:type="spellEnd"/>
      <w:r>
        <w:rPr>
          <w:rFonts w:ascii="Times New Roman" w:hAnsi="Times New Roman" w:cs="Times New Roman"/>
          <w:sz w:val="24"/>
          <w:szCs w:val="24"/>
        </w:rPr>
        <w:t>,  M. (2015). Comunicación Universitaria. Pautas para su ge</w:t>
      </w:r>
      <w:r>
        <w:rPr>
          <w:rFonts w:ascii="Times New Roman" w:hAnsi="Times New Roman" w:cs="Times New Roman"/>
          <w:sz w:val="24"/>
          <w:szCs w:val="24"/>
        </w:rPr>
        <w:t xml:space="preserve">stión desde el contexto de la Educación. Razón y Palabra, núm. 92, 1-29. Recuperado de: </w:t>
      </w:r>
      <w:hyperlink r:id="rId18">
        <w:r>
          <w:rPr>
            <w:rStyle w:val="EnlacedeInternet"/>
            <w:rFonts w:ascii="Times New Roman" w:hAnsi="Times New Roman" w:cs="Times New Roman"/>
            <w:color w:val="0000FF"/>
            <w:sz w:val="24"/>
            <w:szCs w:val="24"/>
          </w:rPr>
          <w:t>https://www.redalyc.org/pdf/1995/199543036018.pdf</w:t>
        </w:r>
      </w:hyperlink>
    </w:p>
    <w:p w:rsidR="0049751A" w:rsidRDefault="003A30F9">
      <w:pPr>
        <w:spacing w:after="24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Simancas</w:t>
      </w:r>
      <w:proofErr w:type="spellEnd"/>
      <w:r>
        <w:rPr>
          <w:rFonts w:ascii="Times New Roman" w:hAnsi="Times New Roman" w:cs="Times New Roman"/>
          <w:sz w:val="24"/>
          <w:szCs w:val="24"/>
        </w:rPr>
        <w:t>,  E. &amp;</w:t>
      </w:r>
      <w:r>
        <w:rPr>
          <w:rFonts w:ascii="Times New Roman" w:hAnsi="Times New Roman" w:cs="Times New Roman"/>
          <w:sz w:val="24"/>
          <w:szCs w:val="24"/>
        </w:rPr>
        <w:t xml:space="preserve"> García, M. (2017). “Gestión de la comunicación en las universidades públicas españolas”. El profesional de la información, 26, (4), 735-744.Recuperado de: </w:t>
      </w:r>
      <w:hyperlink r:id="rId19">
        <w:r>
          <w:rPr>
            <w:rStyle w:val="EnlacedeInternet"/>
            <w:rFonts w:ascii="Times New Roman" w:hAnsi="Times New Roman" w:cs="Times New Roman"/>
            <w:color w:val="0000FF"/>
            <w:sz w:val="24"/>
            <w:szCs w:val="24"/>
          </w:rPr>
          <w:t>https://recyt.f</w:t>
        </w:r>
        <w:r>
          <w:rPr>
            <w:rStyle w:val="EnlacedeInternet"/>
            <w:rFonts w:ascii="Times New Roman" w:hAnsi="Times New Roman" w:cs="Times New Roman"/>
            <w:color w:val="0000FF"/>
            <w:sz w:val="24"/>
            <w:szCs w:val="24"/>
          </w:rPr>
          <w:t>ecyt.es/index.php/EPI/article/view/epi.2017.jul.17</w:t>
        </w:r>
      </w:hyperlink>
    </w:p>
    <w:sectPr w:rsidR="0049751A">
      <w:headerReference w:type="default" r:id="rId20"/>
      <w:footerReference w:type="default" r:id="rId21"/>
      <w:pgSz w:w="12240" w:h="15840"/>
      <w:pgMar w:top="1418" w:right="851"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30F9">
      <w:pPr>
        <w:spacing w:after="0" w:line="240" w:lineRule="auto"/>
      </w:pPr>
      <w:r>
        <w:separator/>
      </w:r>
    </w:p>
  </w:endnote>
  <w:endnote w:type="continuationSeparator" w:id="0">
    <w:p w:rsidR="00000000" w:rsidRDefault="003A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1A" w:rsidRDefault="003A30F9">
    <w:pPr>
      <w:pStyle w:val="Piedepgina"/>
      <w:jc w:val="right"/>
      <w:rPr>
        <w:rFonts w:ascii="Times New Roman" w:hAnsi="Times New Roman" w:cs="Times New Roman"/>
        <w:i/>
      </w:rPr>
    </w:pPr>
    <w:r>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30F9">
      <w:pPr>
        <w:spacing w:after="0" w:line="240" w:lineRule="auto"/>
      </w:pPr>
      <w:r>
        <w:separator/>
      </w:r>
    </w:p>
  </w:footnote>
  <w:footnote w:type="continuationSeparator" w:id="0">
    <w:p w:rsidR="00000000" w:rsidRDefault="003A3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1A" w:rsidRDefault="003A30F9">
    <w:pPr>
      <w:pStyle w:val="Encabezado"/>
      <w:jc w:val="right"/>
      <w:rPr>
        <w:rFonts w:ascii="Times New Roman" w:hAnsi="Times New Roman" w:cs="Times New Roman"/>
        <w:bCs/>
        <w:i/>
      </w:rPr>
    </w:pPr>
    <w:r>
      <w:rPr>
        <w:rFonts w:ascii="Times New Roman" w:hAnsi="Times New Roman" w:cs="Times New Roman"/>
        <w:bCs/>
        <w:i/>
      </w:rPr>
      <w:t xml:space="preserve">Revista Sinapsis. </w:t>
    </w:r>
    <w:proofErr w:type="spellStart"/>
    <w:r>
      <w:rPr>
        <w:rFonts w:ascii="Times New Roman" w:hAnsi="Times New Roman" w:cs="Times New Roman"/>
        <w:bCs/>
        <w:i/>
      </w:rPr>
      <w:t>Vol</w:t>
    </w:r>
    <w:proofErr w:type="spellEnd"/>
    <w:r>
      <w:rPr>
        <w:rFonts w:ascii="Times New Roman" w:hAnsi="Times New Roman" w:cs="Times New Roman"/>
        <w:bCs/>
        <w:i/>
      </w:rPr>
      <w:t xml:space="preserve"> 3, </w:t>
    </w:r>
    <w:proofErr w:type="spellStart"/>
    <w:r>
      <w:rPr>
        <w:rFonts w:ascii="Times New Roman" w:hAnsi="Times New Roman" w:cs="Times New Roman"/>
        <w:bCs/>
        <w:i/>
      </w:rPr>
      <w:t>Nro</w:t>
    </w:r>
    <w:proofErr w:type="spellEnd"/>
    <w:r>
      <w:rPr>
        <w:rFonts w:ascii="Times New Roman" w:hAnsi="Times New Roman" w:cs="Times New Roman"/>
        <w:bCs/>
        <w:i/>
      </w:rPr>
      <w:t xml:space="preserve"> 18, diciembre de 2020  | </w:t>
    </w:r>
    <w:proofErr w:type="spellStart"/>
    <w:r>
      <w:rPr>
        <w:rFonts w:ascii="Times New Roman" w:hAnsi="Times New Roman" w:cs="Times New Roman"/>
        <w:bCs/>
        <w:i/>
      </w:rPr>
      <w:t>ISSN</w:t>
    </w:r>
    <w:proofErr w:type="spellEnd"/>
    <w:r>
      <w:rPr>
        <w:rFonts w:ascii="Times New Roman" w:hAnsi="Times New Roman" w:cs="Times New Roman"/>
        <w:bCs/>
        <w:i/>
      </w:rPr>
      <w:t xml:space="preserve">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751A"/>
    <w:rsid w:val="003A30F9"/>
    <w:rsid w:val="004975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5EA3E-8B07-4087-9F6F-8459778A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CA4"/>
    <w:pPr>
      <w:spacing w:after="160" w:line="259" w:lineRule="auto"/>
    </w:pPr>
  </w:style>
  <w:style w:type="paragraph" w:styleId="Ttulo1">
    <w:name w:val="heading 1"/>
    <w:basedOn w:val="Normal"/>
    <w:next w:val="Normal"/>
    <w:link w:val="Ttulo1Car"/>
    <w:uiPriority w:val="9"/>
    <w:qFormat/>
    <w:rsid w:val="00412000"/>
    <w:pPr>
      <w:keepNext/>
      <w:keepLines/>
      <w:spacing w:before="240" w:after="0" w:line="360" w:lineRule="auto"/>
      <w:jc w:val="both"/>
      <w:outlineLvl w:val="0"/>
    </w:pPr>
    <w:rPr>
      <w:rFonts w:ascii="Arial" w:eastAsiaTheme="majorEastAsia" w:hAnsi="Arial" w:cstheme="majorBidi"/>
      <w:b/>
      <w:sz w:val="28"/>
      <w:szCs w:val="32"/>
      <w:lang w:val="es-ES"/>
    </w:rPr>
  </w:style>
  <w:style w:type="paragraph" w:styleId="Ttulo2">
    <w:name w:val="heading 2"/>
    <w:basedOn w:val="Normal"/>
    <w:next w:val="Normal"/>
    <w:link w:val="Ttulo2Car"/>
    <w:uiPriority w:val="9"/>
    <w:semiHidden/>
    <w:unhideWhenUsed/>
    <w:qFormat/>
    <w:rsid w:val="00412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120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12000"/>
    <w:rPr>
      <w:rFonts w:ascii="Arial" w:eastAsiaTheme="majorEastAsia" w:hAnsi="Arial" w:cstheme="majorBidi"/>
      <w:b/>
      <w:sz w:val="28"/>
      <w:szCs w:val="32"/>
      <w:lang w:val="es-ES"/>
    </w:rPr>
  </w:style>
  <w:style w:type="character" w:customStyle="1" w:styleId="TextoindependienteCar">
    <w:name w:val="Texto independiente Car"/>
    <w:basedOn w:val="Fuentedeprrafopredeter"/>
    <w:link w:val="Textoindependiente"/>
    <w:uiPriority w:val="1"/>
    <w:semiHidden/>
    <w:qFormat/>
    <w:rsid w:val="00412000"/>
    <w:rPr>
      <w:rFonts w:ascii="Arial" w:eastAsia="Arial" w:hAnsi="Arial" w:cs="Arial"/>
      <w:sz w:val="24"/>
      <w:szCs w:val="24"/>
      <w:lang w:val="es-ES" w:eastAsia="es-ES" w:bidi="es-ES"/>
    </w:rPr>
  </w:style>
  <w:style w:type="character" w:customStyle="1" w:styleId="Ttulo3Car">
    <w:name w:val="Título 3 Car"/>
    <w:basedOn w:val="Fuentedeprrafopredeter"/>
    <w:link w:val="Ttulo3"/>
    <w:uiPriority w:val="9"/>
    <w:semiHidden/>
    <w:qFormat/>
    <w:rsid w:val="00412000"/>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qFormat/>
    <w:rsid w:val="00412000"/>
    <w:rPr>
      <w:rFonts w:asciiTheme="majorHAnsi" w:eastAsiaTheme="majorEastAsia" w:hAnsiTheme="majorHAnsi" w:cstheme="majorBidi"/>
      <w:color w:val="2E74B5" w:themeColor="accent1" w:themeShade="BF"/>
      <w:sz w:val="26"/>
      <w:szCs w:val="26"/>
    </w:rPr>
  </w:style>
  <w:style w:type="character" w:customStyle="1" w:styleId="TextonotapieCar">
    <w:name w:val="Texto nota pie Car"/>
    <w:basedOn w:val="Fuentedeprrafopredeter"/>
    <w:link w:val="Textonotapie"/>
    <w:uiPriority w:val="99"/>
    <w:semiHidden/>
    <w:qFormat/>
    <w:rsid w:val="00CE498C"/>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CE498C"/>
    <w:rPr>
      <w:vertAlign w:val="superscript"/>
    </w:rPr>
  </w:style>
  <w:style w:type="character" w:customStyle="1" w:styleId="EnlacedeInternet">
    <w:name w:val="Enlace de Internet"/>
    <w:basedOn w:val="Fuentedeprrafopredeter"/>
    <w:uiPriority w:val="99"/>
    <w:unhideWhenUsed/>
    <w:rsid w:val="00CE498C"/>
    <w:rPr>
      <w:color w:val="0563C1" w:themeColor="hyperlink"/>
      <w:u w:val="single"/>
    </w:rPr>
  </w:style>
  <w:style w:type="character" w:customStyle="1" w:styleId="TextodegloboCar">
    <w:name w:val="Texto de globo Car"/>
    <w:basedOn w:val="Fuentedeprrafopredeter"/>
    <w:link w:val="Textodeglobo"/>
    <w:uiPriority w:val="99"/>
    <w:semiHidden/>
    <w:qFormat/>
    <w:rsid w:val="00D15B54"/>
    <w:rPr>
      <w:rFonts w:ascii="Tahoma" w:hAnsi="Tahoma" w:cs="Tahoma"/>
      <w:sz w:val="16"/>
      <w:szCs w:val="16"/>
    </w:rPr>
  </w:style>
  <w:style w:type="character" w:customStyle="1" w:styleId="EncabezadoCar">
    <w:name w:val="Encabezado Car"/>
    <w:basedOn w:val="Fuentedeprrafopredeter"/>
    <w:link w:val="Encabezado"/>
    <w:uiPriority w:val="99"/>
    <w:qFormat/>
    <w:rsid w:val="00A2511F"/>
  </w:style>
  <w:style w:type="character" w:customStyle="1" w:styleId="PiedepginaCar">
    <w:name w:val="Pie de página Car"/>
    <w:basedOn w:val="Fuentedeprrafopredeter"/>
    <w:link w:val="Piedepgina"/>
    <w:uiPriority w:val="99"/>
    <w:qFormat/>
    <w:rsid w:val="00A2511F"/>
  </w:style>
  <w:style w:type="character" w:styleId="Refdecomentario">
    <w:name w:val="annotation reference"/>
    <w:basedOn w:val="Fuentedeprrafopredeter"/>
    <w:uiPriority w:val="99"/>
    <w:semiHidden/>
    <w:unhideWhenUsed/>
    <w:qFormat/>
    <w:rsid w:val="00756EFC"/>
    <w:rPr>
      <w:sz w:val="16"/>
      <w:szCs w:val="16"/>
    </w:rPr>
  </w:style>
  <w:style w:type="character" w:customStyle="1" w:styleId="TextocomentarioCar">
    <w:name w:val="Texto comentario Car"/>
    <w:basedOn w:val="Fuentedeprrafopredeter"/>
    <w:link w:val="Textocomentario"/>
    <w:uiPriority w:val="99"/>
    <w:semiHidden/>
    <w:qFormat/>
    <w:rsid w:val="00756EFC"/>
    <w:rPr>
      <w:sz w:val="20"/>
      <w:szCs w:val="20"/>
    </w:rPr>
  </w:style>
  <w:style w:type="character" w:customStyle="1" w:styleId="AsuntodelcomentarioCar">
    <w:name w:val="Asunto del comentario Car"/>
    <w:basedOn w:val="TextocomentarioCar"/>
    <w:link w:val="Asuntodelcomentario"/>
    <w:uiPriority w:val="99"/>
    <w:semiHidden/>
    <w:qFormat/>
    <w:rsid w:val="00756EFC"/>
    <w:rPr>
      <w:b/>
      <w:bCs/>
      <w:sz w:val="20"/>
      <w:szCs w:val="20"/>
    </w:rPr>
  </w:style>
  <w:style w:type="character" w:customStyle="1" w:styleId="gridcellcontainer">
    <w:name w:val="gridcellcontainer"/>
    <w:qFormat/>
  </w:style>
  <w:style w:type="character" w:styleId="Textoennegrita">
    <w:name w:val="Strong"/>
    <w:qFormat/>
    <w:rPr>
      <w:b/>
    </w:rPr>
  </w:style>
  <w:style w:type="character" w:customStyle="1" w:styleId="tlid-translation">
    <w:name w:val="tlid-translation"/>
    <w:qFormat/>
  </w:style>
  <w:style w:type="character" w:customStyle="1" w:styleId="notranslate">
    <w:name w:val="notranslate"/>
    <w:qFormat/>
  </w:style>
  <w:style w:type="character" w:customStyle="1" w:styleId="HTMLconformatoprevioCar">
    <w:name w:val="HTML con formato previo Car"/>
    <w:qFormat/>
    <w:rPr>
      <w:rFonts w:ascii="Courier New" w:eastAsia="Courier New" w:hAnsi="Courier New"/>
      <w:sz w:val="20"/>
      <w:szCs w:val="20"/>
      <w:lang w:eastAsia="es-E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1"/>
    <w:semiHidden/>
    <w:unhideWhenUsed/>
    <w:qFormat/>
    <w:rsid w:val="00412000"/>
    <w:pPr>
      <w:widowControl w:val="0"/>
      <w:spacing w:before="120" w:after="0" w:line="240" w:lineRule="auto"/>
    </w:pPr>
    <w:rPr>
      <w:rFonts w:ascii="Arial" w:eastAsia="Arial" w:hAnsi="Arial" w:cs="Arial"/>
      <w:sz w:val="24"/>
      <w:szCs w:val="24"/>
      <w:lang w:val="es-ES" w:eastAsia="es-ES" w:bidi="es-E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412000"/>
    <w:pPr>
      <w:spacing w:before="120" w:after="280" w:line="360" w:lineRule="auto"/>
      <w:ind w:left="720"/>
      <w:contextualSpacing/>
      <w:jc w:val="both"/>
    </w:pPr>
    <w:rPr>
      <w:rFonts w:ascii="Arial" w:hAnsi="Arial"/>
      <w:sz w:val="24"/>
      <w:lang w:val="es-ES"/>
    </w:rPr>
  </w:style>
  <w:style w:type="paragraph" w:styleId="Textonotapie">
    <w:name w:val="footnote text"/>
    <w:basedOn w:val="Normal"/>
    <w:link w:val="TextonotapieCar"/>
    <w:uiPriority w:val="99"/>
    <w:semiHidden/>
    <w:unhideWhenUsed/>
    <w:rsid w:val="00CE498C"/>
    <w:pPr>
      <w:spacing w:after="0" w:line="240" w:lineRule="auto"/>
    </w:pPr>
    <w:rPr>
      <w:sz w:val="20"/>
      <w:szCs w:val="20"/>
    </w:rPr>
  </w:style>
  <w:style w:type="paragraph" w:styleId="Textodeglobo">
    <w:name w:val="Balloon Text"/>
    <w:basedOn w:val="Normal"/>
    <w:link w:val="TextodegloboCar"/>
    <w:uiPriority w:val="99"/>
    <w:semiHidden/>
    <w:unhideWhenUsed/>
    <w:qFormat/>
    <w:rsid w:val="00D15B54"/>
    <w:pPr>
      <w:spacing w:after="0" w:line="240" w:lineRule="auto"/>
    </w:pPr>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2511F"/>
    <w:pPr>
      <w:tabs>
        <w:tab w:val="center" w:pos="4513"/>
        <w:tab w:val="right" w:pos="9026"/>
      </w:tabs>
      <w:spacing w:after="0" w:line="240" w:lineRule="auto"/>
    </w:pPr>
  </w:style>
  <w:style w:type="paragraph" w:styleId="Piedepgina">
    <w:name w:val="footer"/>
    <w:basedOn w:val="Normal"/>
    <w:link w:val="PiedepginaCar"/>
    <w:uiPriority w:val="99"/>
    <w:unhideWhenUsed/>
    <w:rsid w:val="00A2511F"/>
    <w:pPr>
      <w:tabs>
        <w:tab w:val="center" w:pos="4513"/>
        <w:tab w:val="right" w:pos="9026"/>
      </w:tabs>
      <w:spacing w:after="0" w:line="240" w:lineRule="auto"/>
    </w:pPr>
  </w:style>
  <w:style w:type="paragraph" w:styleId="Textocomentario">
    <w:name w:val="annotation text"/>
    <w:basedOn w:val="Normal"/>
    <w:link w:val="TextocomentarioCar"/>
    <w:uiPriority w:val="99"/>
    <w:semiHidden/>
    <w:unhideWhenUsed/>
    <w:qFormat/>
    <w:rsid w:val="00756EFC"/>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756EFC"/>
    <w:rPr>
      <w:b/>
      <w:bCs/>
    </w:rPr>
  </w:style>
  <w:style w:type="paragraph" w:styleId="Bibliografa">
    <w:name w:val="Bibliography"/>
    <w:basedOn w:val="Normal"/>
    <w:next w:val="Normal"/>
    <w:uiPriority w:val="37"/>
    <w:unhideWhenUsed/>
    <w:qFormat/>
    <w:rsid w:val="002F71C9"/>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styleId="NormalWeb">
    <w:name w:val="Normal (Web)"/>
    <w:basedOn w:val="Normal"/>
    <w:qFormat/>
    <w:pPr>
      <w:spacing w:beforeAutospacing="1" w:afterAutospacing="1" w:line="240" w:lineRule="exact"/>
    </w:pPr>
    <w:rPr>
      <w:rFonts w:ascii="Times New Roman" w:eastAsia="Times New Roman" w:hAnsi="Times New Roman"/>
      <w:lang w:val="es-ES" w:eastAsia="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eastAsia="Courier New" w:hAnsi="Courier New"/>
      <w:sz w:val="20"/>
      <w:szCs w:val="20"/>
      <w:lang w:val="es-ES" w:eastAsia="ar-SA"/>
    </w:rPr>
  </w:style>
  <w:style w:type="table" w:styleId="Tablaconcuadrcula">
    <w:name w:val="Table Grid"/>
    <w:basedOn w:val="Tablanormal"/>
    <w:uiPriority w:val="39"/>
    <w:rsid w:val="00476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ngel64@gmail.com" TargetMode="External"/><Relationship Id="rId13" Type="http://schemas.openxmlformats.org/officeDocument/2006/relationships/hyperlink" Target="https://www.revistarazonypalabra.org/index.php/ryp/article/view/1138" TargetMode="External"/><Relationship Id="rId18" Type="http://schemas.openxmlformats.org/officeDocument/2006/relationships/hyperlink" Target="https://www.redalyc.org/pdf/1995/199543036018.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1-8451-9683" TargetMode="External"/><Relationship Id="rId12" Type="http://schemas.openxmlformats.org/officeDocument/2006/relationships/hyperlink" Target="https://core.ac.uk/download/pdf/20268064.pdf" TargetMode="External"/><Relationship Id="rId17" Type="http://schemas.openxmlformats.org/officeDocument/2006/relationships/hyperlink" Target="https://revistaprismasocial.es/article/view/1273" TargetMode="External"/><Relationship Id="rId2" Type="http://schemas.openxmlformats.org/officeDocument/2006/relationships/styles" Target="styles.xml"/><Relationship Id="rId16" Type="http://schemas.openxmlformats.org/officeDocument/2006/relationships/hyperlink" Target="https://www.revistarazonypalabra.org/index.php/ryp/article/view/36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rus.ucf.edu.cu/index.php/rus/article/view/949"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recyt.fecyt.es/index.php/EPI/article/view/epi.2017.jul.1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evistas.udem.edu.co/index.php/economico/article/view/93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Mar18</b:Tag>
    <b:SourceType>JournalArticle</b:SourceType>
    <b:Guid>{4D3761DE-8828-4764-AD63-838142816C5E}</b:Guid>
    <b:Author>
      <b:Author>
        <b:Corporate>Martínez N</b:Corporate>
      </b:Author>
    </b:Author>
    <b:Title>Gestión de la comunicación interna en la Universidad Pública. El caso de la Facultad de Ciencias Administrativas y Sociales de la UABC. Diagnóstico y plan de intervención</b:Title>
    <b:JournalName>Primera Revista Electrónica en Iberoamérica Especializada en Comunicación</b:JournalName>
    <b:Year>2018</b:Year>
    <b:Pages>pp.837-855</b:Pages>
    <b:RefOrder>1</b:RefOrder>
  </b:Source>
  <b:Source>
    <b:Tag>Pac18</b:Tag>
    <b:SourceType>JournalArticle</b:SourceType>
    <b:Guid>{536A0484-08D8-45F1-BA98-355DD80442FF}</b:Guid>
    <b:Author>
      <b:Author>
        <b:Corporate>Pacheco M, Zapata L &amp; Albán E</b:Corporate>
      </b:Author>
    </b:Author>
    <b:Title>LA auditoría de comunicación interna, herramienta de escucha para gestionar en el cambio de las universidades</b:Title>
    <b:JournalName>UNIVERSIDAD Y SOCIEDAD | Revista Científica de la Universidad de Cienfuegos.Vo. 10, No. 3</b:JournalName>
    <b:Year>2018</b:Year>
    <b:Pages>pp.277-283</b:Pages>
    <b:RefOrder>2</b:RefOrder>
  </b:Source>
  <b:Source>
    <b:Tag>Sim17</b:Tag>
    <b:SourceType>JournalArticle</b:SourceType>
    <b:Guid>{5F2EC783-7B94-4902-B571-0174D64A6922}</b:Guid>
    <b:Author>
      <b:Author>
        <b:Corporate>Simancas E y García M</b:Corporate>
      </b:Author>
    </b:Author>
    <b:Title>“Gestión de la comunicación en las universidades públicas españolas”</b:Title>
    <b:JournalName>El profesional de la información, v. 26, n. 4</b:JournalName>
    <b:Year>2017</b:Year>
    <b:Pages>pp. 735-744</b:Pages>
    <b:RefOrder>3</b:RefOrder>
  </b:Source>
  <b:Source>
    <b:Tag>Rod15</b:Tag>
    <b:SourceType>JournalArticle</b:SourceType>
    <b:Guid>{FA91441D-9AAE-4E5C-B0DA-BDEF1D4A621F}</b:Guid>
    <b:Author>
      <b:Author>
        <b:Corporate>Rodiles A y Viel M</b:Corporate>
      </b:Author>
    </b:Author>
    <b:Title>Comunicación Universitaria. Pautas para su gestión desde el contexto de la Educación</b:Title>
    <b:JournalName>Razón y Palabra, núm. 92</b:JournalName>
    <b:Year>2015</b:Year>
    <b:Pages>pp. 1-29</b:Pages>
    <b:RefOrder>4</b:RefOrder>
  </b:Source>
  <b:Source>
    <b:Tag>Pal151</b:Tag>
    <b:SourceType>JournalArticle</b:SourceType>
    <b:Guid>{8FF8EFBF-FB2E-4DE2-9ACB-39C043BA32A7}</b:Guid>
    <b:Author>
      <b:Author>
        <b:Corporate>Paladines F, Yaguache J &amp; Altamirano V</b:Corporate>
      </b:Author>
    </b:Author>
    <b:Title>Gestión de la comunicación estratégica en las organizaciones: enfoque ecuatoriano e internacional</b:Title>
    <b:JournalName>Razón y Palabra, núm. 92</b:JournalName>
    <b:Year>2015</b:Year>
    <b:Pages>pp. 1-32</b:Pages>
    <b:RefOrder>5</b:RefOrder>
  </b:Source>
  <b:Source>
    <b:Tag>Cha18</b:Tag>
    <b:SourceType>JournalArticle</b:SourceType>
    <b:Guid>{77DA2B69-BE05-4BA2-87E0-A137501297C7}</b:Guid>
    <b:Author>
      <b:Author>
        <b:Corporate>Charry H</b:Corporate>
      </b:Author>
    </b:Author>
    <b:Title>LA GESTIÓN DE LA COMUNICACIÓN INTERNA Y EL CLIMA ORGANIZACIONAL EN EL SECTOR PÚBLICO</b:Title>
    <b:JournalName>COMUNI@CCIÓN V.9, N.1</b:JournalName>
    <b:Year>2018</b:Year>
    <b:RefOrder>6</b:RefOrder>
  </b:Source>
</b:Sources>
</file>

<file path=customXml/itemProps1.xml><?xml version="1.0" encoding="utf-8"?>
<ds:datastoreItem xmlns:ds="http://schemas.openxmlformats.org/officeDocument/2006/customXml" ds:itemID="{65A0B090-5C9D-4AEA-AADB-D785B9E4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5101</Words>
  <Characters>28060</Characters>
  <Application>Microsoft Office Word</Application>
  <DocSecurity>0</DocSecurity>
  <Lines>233</Lines>
  <Paragraphs>66</Paragraphs>
  <ScaleCrop>false</ScaleCrop>
  <Company/>
  <LinksUpToDate>false</LinksUpToDate>
  <CharactersWithSpaces>33095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Frank</dc:creator>
  <dc:description/>
  <cp:lastModifiedBy>Manuel J. Linares Alvaro</cp:lastModifiedBy>
  <cp:revision>48</cp:revision>
  <dcterms:created xsi:type="dcterms:W3CDTF">2020-12-04T15:52:00Z</dcterms:created>
  <dcterms:modified xsi:type="dcterms:W3CDTF">2020-12-04T15:55:00Z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