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C5B9" w14:textId="77777777" w:rsidR="00637D60" w:rsidRPr="00F5011A" w:rsidRDefault="00637D60" w:rsidP="00841B6A">
      <w:pPr>
        <w:spacing w:before="6" w:line="360" w:lineRule="auto"/>
        <w:jc w:val="both"/>
      </w:pPr>
    </w:p>
    <w:p w14:paraId="1D071249" w14:textId="35770217" w:rsidR="003145D3" w:rsidRPr="006154A7" w:rsidRDefault="003145D3" w:rsidP="00841B6A">
      <w:pPr>
        <w:spacing w:line="360" w:lineRule="auto"/>
        <w:jc w:val="both"/>
        <w:rPr>
          <w:b/>
          <w:bCs/>
          <w:color w:val="000000"/>
          <w:sz w:val="24"/>
          <w:szCs w:val="24"/>
          <w:lang w:eastAsia="pt-BR"/>
        </w:rPr>
      </w:pPr>
      <w:r w:rsidRPr="00C43AB2">
        <w:rPr>
          <w:b/>
          <w:bCs/>
          <w:color w:val="000000"/>
          <w:sz w:val="28"/>
          <w:szCs w:val="28"/>
          <w:lang w:eastAsia="pt-BR"/>
        </w:rPr>
        <w:t>Sistematización de los resultados obtenidos en los programas de vinculación con la sociedad que se ejecutan en los parques de la cuidad de Portoviejo.</w:t>
      </w:r>
    </w:p>
    <w:p w14:paraId="3355429A" w14:textId="3AF71F42" w:rsidR="003145D3" w:rsidRPr="006154A7" w:rsidRDefault="003145D3" w:rsidP="0084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lang w:val="en" w:eastAsia="es-EC"/>
        </w:rPr>
      </w:pPr>
      <w:r w:rsidRPr="006154A7">
        <w:rPr>
          <w:b/>
          <w:bCs/>
          <w:sz w:val="24"/>
          <w:szCs w:val="24"/>
          <w:lang w:val="en" w:eastAsia="es-EC"/>
        </w:rPr>
        <w:t>Systematization of the results obtained in the programs of connection with society that are carried out in the parks of the city of Portoviejo</w:t>
      </w:r>
      <w:r>
        <w:rPr>
          <w:b/>
          <w:bCs/>
          <w:sz w:val="24"/>
          <w:szCs w:val="24"/>
          <w:lang w:val="en" w:eastAsia="es-EC"/>
        </w:rPr>
        <w:t>.</w:t>
      </w:r>
    </w:p>
    <w:p w14:paraId="68E8DDBE" w14:textId="77777777" w:rsidR="003145D3" w:rsidRPr="006154A7" w:rsidRDefault="003145D3" w:rsidP="0084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lang w:eastAsia="es-EC"/>
        </w:rPr>
      </w:pPr>
      <w:r w:rsidRPr="006154A7">
        <w:rPr>
          <w:b/>
          <w:bCs/>
          <w:color w:val="000000"/>
          <w:sz w:val="24"/>
          <w:szCs w:val="24"/>
          <w:lang w:eastAsia="pt-BR"/>
        </w:rPr>
        <w:t>Sistematización de los resultados obtenidos en los programas de vinculación con la sociedad</w:t>
      </w:r>
    </w:p>
    <w:p w14:paraId="488FAD05" w14:textId="77777777" w:rsidR="003145D3" w:rsidRPr="00A05DD5" w:rsidRDefault="003145D3" w:rsidP="00841B6A">
      <w:pPr>
        <w:spacing w:line="360" w:lineRule="auto"/>
        <w:jc w:val="both"/>
        <w:rPr>
          <w:b/>
          <w:bCs/>
          <w:color w:val="000000"/>
          <w:szCs w:val="16"/>
          <w:lang w:eastAsia="pt-BR"/>
        </w:rPr>
      </w:pPr>
    </w:p>
    <w:p w14:paraId="1487CF5C" w14:textId="5C5891DE" w:rsidR="003145D3" w:rsidRPr="00A05DD5" w:rsidRDefault="003145D3" w:rsidP="00841B6A">
      <w:pPr>
        <w:spacing w:line="360" w:lineRule="auto"/>
        <w:jc w:val="both"/>
        <w:rPr>
          <w:b/>
          <w:bCs/>
          <w:color w:val="000000"/>
          <w:sz w:val="24"/>
          <w:szCs w:val="32"/>
          <w:vertAlign w:val="superscript"/>
          <w:lang w:eastAsia="es-EC"/>
        </w:rPr>
      </w:pPr>
      <w:r w:rsidRPr="00A05DD5">
        <w:rPr>
          <w:b/>
          <w:bCs/>
          <w:sz w:val="24"/>
          <w:szCs w:val="32"/>
          <w:lang w:eastAsia="es-EC"/>
        </w:rPr>
        <w:t>Dr</w:t>
      </w:r>
      <w:r w:rsidRPr="00A05DD5">
        <w:rPr>
          <w:b/>
          <w:bCs/>
          <w:color w:val="000000"/>
          <w:sz w:val="24"/>
          <w:szCs w:val="32"/>
          <w:lang w:eastAsia="es-EC"/>
        </w:rPr>
        <w:t xml:space="preserve">. Humberto Alvarado Medina </w:t>
      </w:r>
      <w:r w:rsidRPr="00A05DD5">
        <w:rPr>
          <w:b/>
          <w:bCs/>
          <w:color w:val="000000"/>
          <w:sz w:val="24"/>
          <w:szCs w:val="32"/>
          <w:vertAlign w:val="superscript"/>
          <w:lang w:eastAsia="es-EC"/>
        </w:rPr>
        <w:t>(1)</w:t>
      </w:r>
    </w:p>
    <w:p w14:paraId="392AAD5A" w14:textId="1F97A903" w:rsidR="003145D3" w:rsidRPr="00A05DD5" w:rsidRDefault="003145D3" w:rsidP="00841B6A">
      <w:pPr>
        <w:spacing w:line="360" w:lineRule="auto"/>
        <w:jc w:val="both"/>
        <w:rPr>
          <w:b/>
          <w:bCs/>
          <w:color w:val="000000"/>
          <w:sz w:val="24"/>
          <w:szCs w:val="32"/>
          <w:vertAlign w:val="superscript"/>
          <w:lang w:eastAsia="es-EC"/>
        </w:rPr>
      </w:pPr>
      <w:r w:rsidRPr="00A05DD5">
        <w:rPr>
          <w:b/>
          <w:bCs/>
          <w:color w:val="000000"/>
          <w:sz w:val="24"/>
          <w:szCs w:val="32"/>
          <w:lang w:eastAsia="es-EC"/>
        </w:rPr>
        <w:t xml:space="preserve">Lcda. Mirian Hernández Castro </w:t>
      </w:r>
      <w:r w:rsidRPr="00A05DD5">
        <w:rPr>
          <w:b/>
          <w:bCs/>
          <w:color w:val="000000"/>
          <w:sz w:val="24"/>
          <w:szCs w:val="32"/>
          <w:vertAlign w:val="superscript"/>
          <w:lang w:eastAsia="es-EC"/>
        </w:rPr>
        <w:t>(2)</w:t>
      </w:r>
    </w:p>
    <w:p w14:paraId="354920A0" w14:textId="0F956A0E" w:rsidR="003145D3" w:rsidRPr="00A05DD5" w:rsidRDefault="003145D3" w:rsidP="00841B6A">
      <w:pPr>
        <w:spacing w:line="360" w:lineRule="auto"/>
        <w:jc w:val="both"/>
        <w:rPr>
          <w:b/>
          <w:bCs/>
          <w:sz w:val="24"/>
          <w:szCs w:val="32"/>
          <w:vertAlign w:val="superscript"/>
          <w:lang w:val="en-US" w:eastAsia="es-EC"/>
        </w:rPr>
      </w:pPr>
      <w:r w:rsidRPr="00A05DD5">
        <w:rPr>
          <w:b/>
          <w:bCs/>
          <w:color w:val="000000"/>
          <w:sz w:val="24"/>
          <w:szCs w:val="32"/>
          <w:lang w:val="en-US" w:eastAsia="es-EC"/>
        </w:rPr>
        <w:t xml:space="preserve">Lcdo. Edwin Vinces Moreira </w:t>
      </w:r>
      <w:r w:rsidRPr="00A05DD5">
        <w:rPr>
          <w:b/>
          <w:bCs/>
          <w:color w:val="000000"/>
          <w:sz w:val="24"/>
          <w:szCs w:val="32"/>
          <w:vertAlign w:val="superscript"/>
          <w:lang w:val="en-US" w:eastAsia="es-EC"/>
        </w:rPr>
        <w:t>(3)</w:t>
      </w:r>
    </w:p>
    <w:p w14:paraId="5175662D" w14:textId="1DFECD33" w:rsidR="003145D3" w:rsidRPr="005C0AA6" w:rsidRDefault="005C0AA6" w:rsidP="00841B6A">
      <w:pPr>
        <w:spacing w:line="360" w:lineRule="auto"/>
        <w:jc w:val="both"/>
        <w:rPr>
          <w:b/>
          <w:bCs/>
          <w:sz w:val="24"/>
          <w:szCs w:val="24"/>
          <w:vertAlign w:val="superscript"/>
        </w:rPr>
      </w:pPr>
      <w:r w:rsidRPr="005C0AA6">
        <w:rPr>
          <w:b/>
          <w:bCs/>
          <w:sz w:val="24"/>
          <w:szCs w:val="24"/>
        </w:rPr>
        <w:t xml:space="preserve">Lcda. Lucy Gioconda Quinteros Vargas </w:t>
      </w:r>
      <w:r w:rsidRPr="005C0AA6">
        <w:rPr>
          <w:b/>
          <w:bCs/>
          <w:sz w:val="24"/>
          <w:szCs w:val="24"/>
          <w:vertAlign w:val="superscript"/>
        </w:rPr>
        <w:t>(4)</w:t>
      </w:r>
    </w:p>
    <w:p w14:paraId="1FDDB433" w14:textId="046589AF" w:rsidR="003145D3" w:rsidRPr="00A05DD5" w:rsidRDefault="003145D3" w:rsidP="00841B6A">
      <w:pPr>
        <w:spacing w:line="360" w:lineRule="auto"/>
        <w:jc w:val="both"/>
        <w:rPr>
          <w:sz w:val="24"/>
          <w:szCs w:val="24"/>
        </w:rPr>
      </w:pPr>
      <w:r w:rsidRPr="00A05DD5">
        <w:rPr>
          <w:sz w:val="24"/>
          <w:szCs w:val="24"/>
          <w:vertAlign w:val="superscript"/>
        </w:rPr>
        <w:t>(1,2,3</w:t>
      </w:r>
      <w:r w:rsidR="005C0AA6">
        <w:rPr>
          <w:sz w:val="24"/>
          <w:szCs w:val="24"/>
          <w:vertAlign w:val="superscript"/>
        </w:rPr>
        <w:t>,4</w:t>
      </w:r>
      <w:r w:rsidRPr="00A05DD5">
        <w:rPr>
          <w:sz w:val="24"/>
          <w:szCs w:val="24"/>
          <w:vertAlign w:val="superscript"/>
        </w:rPr>
        <w:t xml:space="preserve">) </w:t>
      </w:r>
      <w:r w:rsidRPr="00A05DD5">
        <w:rPr>
          <w:sz w:val="24"/>
          <w:szCs w:val="24"/>
        </w:rPr>
        <w:t>Instituto Superior Universitario Portoviejo</w:t>
      </w:r>
    </w:p>
    <w:p w14:paraId="6288C4D5" w14:textId="77777777" w:rsidR="003145D3" w:rsidRDefault="003145D3" w:rsidP="00841B6A">
      <w:pPr>
        <w:spacing w:line="360" w:lineRule="auto"/>
        <w:jc w:val="both"/>
      </w:pPr>
    </w:p>
    <w:p w14:paraId="571D1857" w14:textId="3EE4AAE6" w:rsidR="003145D3" w:rsidRPr="00A05DD5" w:rsidRDefault="00A05DD5" w:rsidP="00841B6A">
      <w:pPr>
        <w:spacing w:line="360" w:lineRule="auto"/>
        <w:jc w:val="both"/>
        <w:rPr>
          <w:b/>
          <w:bCs/>
          <w:sz w:val="22"/>
          <w:szCs w:val="22"/>
        </w:rPr>
      </w:pPr>
      <w:r w:rsidRPr="00A05DD5">
        <w:rPr>
          <w:b/>
          <w:bCs/>
          <w:sz w:val="22"/>
          <w:szCs w:val="22"/>
        </w:rPr>
        <w:t>Resumen</w:t>
      </w:r>
    </w:p>
    <w:p w14:paraId="123BA9D5" w14:textId="702B5194" w:rsidR="003145D3" w:rsidRPr="00A05DD5" w:rsidRDefault="003145D3" w:rsidP="00841B6A">
      <w:pPr>
        <w:spacing w:line="360" w:lineRule="auto"/>
        <w:jc w:val="both"/>
        <w:rPr>
          <w:rFonts w:eastAsia="Calibri"/>
          <w:sz w:val="22"/>
          <w:szCs w:val="22"/>
        </w:rPr>
      </w:pPr>
      <w:r w:rsidRPr="00A05DD5">
        <w:rPr>
          <w:rFonts w:eastAsia="Calibri"/>
          <w:sz w:val="22"/>
          <w:szCs w:val="22"/>
        </w:rPr>
        <w:t>La vinculación con la sociedad es un paso participativo, a través del cual los institutos de educación superior se plantean socialmente para actuar en la solución de los problemas de la comunidad, con el objetivo de evaluar el impacto que representa la carrera del tecnólogo de emergencias médicas y de enfermería, con esto realizamos un estudia de campo de enfermedades crónicas presentes en  los usuarios de los parque para evaluar su presión arterial y su medición de peso y talla, con el fin de realizar evaluaciones, orientaciones, capacitaciones y recomendaciones, esta información nos ha servido para comprobar que la falta de información de los usuarios los hace vulnerables en la alimentación y hábitos saludables para los estilo de vida que presentan, por lo que pudimos comprobar que durante el cuarto trimestre del  2019, los parámetros de IMC, Y presión arterial disminuyeron en los usuarios que participaron en las diferentes capacitaciones y charlas educativa teniendo como positivo la gestión realizada en el marco del concepto de vinculación con la sociedad en los parques públicos del cantón Portoviejo de la provincia de Manabí. Con esto queremos resaltar la importancia que reviste el trabajo realizado por estudiantes de carrera de salud, en el proyecto de vinculación obteniendo valores positivos de mejoramiento de hábitos de vida de los ciudadanos donde se ejecuta el proyecto.</w:t>
      </w:r>
    </w:p>
    <w:p w14:paraId="48E58CF5" w14:textId="5503A479" w:rsidR="00841B6A" w:rsidRPr="00A05DD5" w:rsidRDefault="00841B6A" w:rsidP="00841B6A">
      <w:pPr>
        <w:spacing w:line="360" w:lineRule="auto"/>
        <w:jc w:val="both"/>
        <w:rPr>
          <w:rFonts w:eastAsia="Calibri"/>
          <w:sz w:val="22"/>
          <w:szCs w:val="22"/>
        </w:rPr>
      </w:pPr>
      <w:r w:rsidRPr="00A73C82">
        <w:rPr>
          <w:rFonts w:eastAsia="Calibri"/>
          <w:b/>
          <w:bCs/>
          <w:sz w:val="22"/>
          <w:szCs w:val="22"/>
        </w:rPr>
        <w:t>Palabras Clave:</w:t>
      </w:r>
      <w:r w:rsidRPr="00A05DD5">
        <w:rPr>
          <w:rFonts w:eastAsia="Calibri"/>
          <w:sz w:val="22"/>
          <w:szCs w:val="22"/>
        </w:rPr>
        <w:t xml:space="preserve"> </w:t>
      </w:r>
      <w:r w:rsidR="00A05DD5" w:rsidRPr="00A05DD5">
        <w:rPr>
          <w:rFonts w:eastAsia="Calibri"/>
          <w:sz w:val="22"/>
          <w:szCs w:val="22"/>
        </w:rPr>
        <w:t>Comunidad, emergencias médicas, enfermedades crónicas, hábitos saludables.</w:t>
      </w:r>
    </w:p>
    <w:p w14:paraId="4E6A9B9D" w14:textId="77777777" w:rsidR="003145D3" w:rsidRPr="00A05DD5" w:rsidRDefault="003145D3" w:rsidP="00841B6A">
      <w:pPr>
        <w:spacing w:line="360" w:lineRule="auto"/>
        <w:jc w:val="both"/>
        <w:rPr>
          <w:b/>
          <w:bCs/>
          <w:sz w:val="22"/>
          <w:szCs w:val="22"/>
        </w:rPr>
      </w:pPr>
      <w:r w:rsidRPr="00A05DD5">
        <w:rPr>
          <w:b/>
          <w:bCs/>
          <w:sz w:val="22"/>
          <w:szCs w:val="22"/>
        </w:rPr>
        <w:t>ABSTRACT</w:t>
      </w:r>
    </w:p>
    <w:p w14:paraId="1C02CF69" w14:textId="5AE9136B" w:rsidR="003145D3" w:rsidRPr="00A05DD5" w:rsidRDefault="003145D3" w:rsidP="00841B6A">
      <w:pPr>
        <w:spacing w:after="200" w:line="360" w:lineRule="auto"/>
        <w:jc w:val="both"/>
        <w:rPr>
          <w:rFonts w:eastAsia="Calibri"/>
          <w:sz w:val="22"/>
          <w:szCs w:val="22"/>
          <w:lang w:val="en"/>
        </w:rPr>
      </w:pPr>
      <w:r w:rsidRPr="00A05DD5">
        <w:rPr>
          <w:rFonts w:eastAsia="Calibri"/>
          <w:sz w:val="22"/>
          <w:szCs w:val="22"/>
          <w:lang w:val="en"/>
        </w:rPr>
        <w:t xml:space="preserve">The link with society is a participatory step, through which higher education institutes are socially raised to act in the solution of community problems, with the objective of assessing the impact of the career of the medical emergency technologist and nursing, with this we conduct a field study of chronic diseases present in park users </w:t>
      </w:r>
      <w:r w:rsidRPr="00A05DD5">
        <w:rPr>
          <w:rFonts w:eastAsia="Calibri"/>
          <w:sz w:val="22"/>
          <w:szCs w:val="22"/>
          <w:lang w:val="en"/>
        </w:rPr>
        <w:lastRenderedPageBreak/>
        <w:t>to assess their blood pressure and their measurement of weight and height, in order to perform assessments, orientations, trainings and recommendations, this information gives us It has served to verify that the lack of information of the users makes them vulnerable in the diet and healthy habits for the lifestyle that they present, so we could verify that during the fourth quarter of 2019, the parameters of BMI, and blood pressure decreased in the users who participated in the different training and educational talks taking as positive the management carried out within the framework of the concept of linking with society in the public parks of the Portoviejo canton of the province of Manabí. With this we want to highlight the importance of the work carried out by students of health careers, in the linking project, obtaining positive values ​​of improvement of life habits of the citizens where the project is executed.</w:t>
      </w:r>
    </w:p>
    <w:p w14:paraId="3A9AD134" w14:textId="2C42E267" w:rsidR="00A05DD5" w:rsidRPr="00A05DD5" w:rsidRDefault="00A05DD5" w:rsidP="00A05DD5">
      <w:pPr>
        <w:pStyle w:val="HTMLconformatoprevio"/>
        <w:spacing w:line="360" w:lineRule="auto"/>
        <w:rPr>
          <w:rFonts w:ascii="Times New Roman" w:hAnsi="Times New Roman" w:cs="Times New Roman"/>
          <w:sz w:val="22"/>
          <w:szCs w:val="22"/>
        </w:rPr>
      </w:pPr>
      <w:r w:rsidRPr="00A05DD5">
        <w:rPr>
          <w:rStyle w:val="y2iqfc"/>
          <w:rFonts w:ascii="Times New Roman" w:eastAsiaTheme="minorEastAsia" w:hAnsi="Times New Roman" w:cs="Times New Roman"/>
          <w:b/>
          <w:bCs/>
          <w:sz w:val="22"/>
          <w:szCs w:val="22"/>
          <w:lang w:val="en"/>
        </w:rPr>
        <w:t>Key Words:</w:t>
      </w:r>
      <w:r w:rsidRPr="00A05DD5">
        <w:rPr>
          <w:rStyle w:val="y2iqfc"/>
          <w:rFonts w:ascii="Times New Roman" w:eastAsiaTheme="minorEastAsia" w:hAnsi="Times New Roman" w:cs="Times New Roman"/>
          <w:sz w:val="22"/>
          <w:szCs w:val="22"/>
          <w:lang w:val="en"/>
        </w:rPr>
        <w:t xml:space="preserve"> Community, medical emergencies, chronic diseases, healthy habits.</w:t>
      </w:r>
    </w:p>
    <w:p w14:paraId="1EAAEB0C" w14:textId="77777777" w:rsidR="00A73C82" w:rsidRDefault="003145D3" w:rsidP="00A73C82">
      <w:pPr>
        <w:spacing w:after="200" w:line="360" w:lineRule="auto"/>
        <w:jc w:val="both"/>
        <w:rPr>
          <w:b/>
          <w:bCs/>
          <w:sz w:val="22"/>
          <w:szCs w:val="22"/>
        </w:rPr>
      </w:pPr>
      <w:r w:rsidRPr="00A05DD5">
        <w:rPr>
          <w:b/>
          <w:bCs/>
          <w:sz w:val="22"/>
          <w:szCs w:val="22"/>
        </w:rPr>
        <w:t>INTRODUCCIÓN</w:t>
      </w:r>
    </w:p>
    <w:p w14:paraId="720AB082" w14:textId="6DDEFD5E" w:rsidR="003145D3" w:rsidRPr="00A05DD5" w:rsidRDefault="003145D3" w:rsidP="00A73C82">
      <w:pPr>
        <w:spacing w:after="200" w:line="360" w:lineRule="auto"/>
        <w:jc w:val="both"/>
        <w:rPr>
          <w:rFonts w:eastAsia="Calibri"/>
          <w:color w:val="000000"/>
          <w:sz w:val="22"/>
          <w:szCs w:val="22"/>
          <w:lang w:val="es-CO"/>
        </w:rPr>
      </w:pPr>
      <w:r w:rsidRPr="00A05DD5">
        <w:rPr>
          <w:rFonts w:eastAsia="Calibri"/>
          <w:color w:val="000000"/>
          <w:sz w:val="22"/>
          <w:szCs w:val="22"/>
          <w:lang w:val="es-CO"/>
        </w:rPr>
        <w:t>La sistematización desde la perspectiva científica, se basa en el modo de cómo abordar los objetos y fenómenos de forma integradora; prácticamente es una interacción que da como fruto, nuevas cualidades, o en este caso nuevas soluciones, a determinados problemas estudiados. La ciudad de Portoviejo al pasar de los años viene desarrollándose de manera en que la necesidad del área verde para recreación aumenta, es así que en el 2017 la municipalidad de la ciudad de Portoviejo inaugura los parques de La Rotonda y Las Vegas dándole así los espacios verdes tan necesarios a la comunidad, así mismo las necesidades de atención a emergencias crecen al mismo ritmo.</w:t>
      </w:r>
    </w:p>
    <w:p w14:paraId="1F2253FB" w14:textId="1FBA0DCC" w:rsidR="003145D3" w:rsidRPr="00A05DD5" w:rsidRDefault="003145D3" w:rsidP="00841B6A">
      <w:pPr>
        <w:spacing w:line="360" w:lineRule="auto"/>
        <w:jc w:val="both"/>
        <w:rPr>
          <w:rFonts w:eastAsia="Calibri"/>
          <w:color w:val="000000"/>
          <w:sz w:val="22"/>
          <w:szCs w:val="22"/>
          <w:lang w:val="es-ES_tradnl"/>
        </w:rPr>
      </w:pPr>
      <w:r w:rsidRPr="00A05DD5">
        <w:rPr>
          <w:rFonts w:eastAsia="Calibri"/>
          <w:color w:val="000000"/>
          <w:sz w:val="22"/>
          <w:szCs w:val="22"/>
          <w:lang w:val="es-CO"/>
        </w:rPr>
        <w:t>Durante los últimos años los ciudadanos residentes de la Ciudad de Portoviejo y usuarios de los parques. La Rotonda y Las vegas, se han visto afectados por el desconocimiento y desinformación, con respecto a una buena alimentación y hábitos de vida saludables, esto ha traído como consecuencia un aumento de las patologías crónicas como diabetes tipo II e hipertensión.  En virtud de esta desinformación el Itsup ha desarrollado el proyecto zona protegida parques la Rotonda y Las Vegas, que busca generar conciencia en los ciudadanos para mejorar su calidad de vida.</w:t>
      </w:r>
      <w:r w:rsidRPr="00A05DD5">
        <w:rPr>
          <w:rFonts w:eastAsia="Calibri"/>
          <w:sz w:val="22"/>
          <w:szCs w:val="22"/>
        </w:rPr>
        <w:t xml:space="preserve">El paradigma de la investigación se basa en una intervención orientada hacia metodologías educativas más activas centradas en la corrección de hábitos de la población de estudio en el que se ejecuta la sistematización de los resultados obtenidos en los programas de vinculación con la sociedad que se ejecutan en los parques de la cuidad de Portoviejo. La hipótesis de partida consiste en mejorar los hábitos saludables en las personas que fueron participes de la toma de peso y talla en los parques donde se llevó a cabo la vinculación dejando claro que indirectamente se beneficiara a las familias del cantón; ya que estos son voceros para el resto de los integrantes.  Objetivo general, Clasificar los resultados obtenidos en los programas de vinculación con la sociedad que se ejecutan en los parques de la cuidad de Portoviejo provincia Manabí </w:t>
      </w:r>
      <w:r w:rsidRPr="00A05DD5">
        <w:rPr>
          <w:rFonts w:eastAsia="Calibri"/>
          <w:sz w:val="22"/>
          <w:szCs w:val="22"/>
        </w:rPr>
        <w:lastRenderedPageBreak/>
        <w:t>durante el periodo de septiembre a diciembre de 2019. Según el estudio realizado se logró evidenciar a los usuarios de los Parques La Rotonda y Las Vegas, se logró investigar los niveles de vida y hábitos lo cual se obtuvieron mejores resultados con respecto a los valores iniciales, referentes a signos vitales y peso, con el fin de lograr los beneficios que se obtienen de estas condiciones, mejorando sus hábitos de vida y alimentario.</w:t>
      </w:r>
      <w:r w:rsidRPr="00A05DD5">
        <w:rPr>
          <w:rFonts w:eastAsia="Calibri"/>
          <w:sz w:val="22"/>
          <w:szCs w:val="22"/>
          <w:lang w:val="es-ES_tradnl"/>
        </w:rPr>
        <w:t xml:space="preserve">El Ministerio de Salud Pública, asumiendo su rol y su competencia de autoridad sanitaria nacional, entidad a la que le corresponde el ejercicio de las funciones de rectoría en salud, posee programas que son participes de fomentar hábitos saludables en la población en general, forman clubes de personas que presentan enfermedades crónicas las mismas que son prevenibles mediante la asistencia estas actividades desarrolladas en cada área verde de nuestro cantón. </w:t>
      </w:r>
      <w:r w:rsidRPr="00A05DD5">
        <w:rPr>
          <w:rFonts w:eastAsia="Calibri"/>
          <w:color w:val="000000"/>
          <w:sz w:val="22"/>
          <w:szCs w:val="22"/>
          <w:lang w:val="es-ES_tradnl"/>
        </w:rPr>
        <w:t>“El entorno doméstico influye en la satisfac</w:t>
      </w:r>
      <w:r w:rsidRPr="00A05DD5">
        <w:rPr>
          <w:rFonts w:eastAsia="Calibri"/>
          <w:color w:val="000000"/>
          <w:sz w:val="22"/>
          <w:szCs w:val="22"/>
          <w:lang w:val="es-ES_tradnl"/>
        </w:rPr>
        <w:softHyphen/>
        <w:t>ción de las necesidades básicas del individuo de estudio y de todo el grupo familiar, ya que tanto puede ser un factor protector de la salud como un factor de riesgo para la misma.</w:t>
      </w:r>
      <w:r w:rsidRPr="00A05DD5">
        <w:rPr>
          <w:rFonts w:eastAsia="Calibri"/>
          <w:color w:val="000000"/>
          <w:sz w:val="22"/>
          <w:szCs w:val="22"/>
        </w:rPr>
        <w:t xml:space="preserve"> </w:t>
      </w:r>
      <w:r w:rsidRPr="00A05DD5">
        <w:rPr>
          <w:rFonts w:eastAsia="Calibri"/>
          <w:color w:val="000000"/>
          <w:sz w:val="22"/>
          <w:szCs w:val="22"/>
          <w:lang w:val="es-ES_tradnl"/>
        </w:rPr>
        <w:t>Disponer de información sobre el entorno inmediato de la familia permite identificar las dificultades y los recursos que son de utilidad para la planificación de la atención a la familia</w:t>
      </w:r>
      <w:r w:rsidRPr="00A05DD5">
        <w:rPr>
          <w:rFonts w:eastAsia="Calibri"/>
          <w:b/>
          <w:i/>
          <w:color w:val="000000"/>
          <w:sz w:val="22"/>
          <w:szCs w:val="22"/>
          <w:lang w:val="es-ES_tradnl"/>
        </w:rPr>
        <w:t>”</w:t>
      </w:r>
      <w:r w:rsidRPr="00A05DD5">
        <w:rPr>
          <w:rFonts w:eastAsia="Calibri"/>
          <w:b/>
          <w:i/>
          <w:noProof/>
          <w:color w:val="000000"/>
          <w:sz w:val="22"/>
          <w:szCs w:val="22"/>
        </w:rPr>
        <w:t xml:space="preserve"> (Calero Muñoz &amp; Gloria, TRATADO DE MEDICINA DE FAMILIA Y COMUNITARIA , 2012, pág. 145</w:t>
      </w:r>
      <w:r w:rsidR="00841B6A" w:rsidRPr="00A05DD5">
        <w:rPr>
          <w:rFonts w:eastAsia="Calibri"/>
          <w:b/>
          <w:i/>
          <w:noProof/>
          <w:color w:val="000000"/>
          <w:sz w:val="22"/>
          <w:szCs w:val="22"/>
        </w:rPr>
        <w:t>)</w:t>
      </w:r>
      <w:r w:rsidR="00841B6A" w:rsidRPr="00A05DD5">
        <w:rPr>
          <w:rFonts w:eastAsia="Calibri"/>
          <w:b/>
          <w:i/>
          <w:color w:val="000000"/>
          <w:sz w:val="22"/>
          <w:szCs w:val="22"/>
          <w:lang w:val="es-ES_tradnl"/>
        </w:rPr>
        <w:t>.</w:t>
      </w:r>
      <w:r w:rsidR="00841B6A" w:rsidRPr="00A05DD5">
        <w:rPr>
          <w:rFonts w:eastAsia="Calibri"/>
          <w:color w:val="000000"/>
          <w:sz w:val="22"/>
          <w:szCs w:val="22"/>
          <w:lang w:val="es-ES_tradnl"/>
        </w:rPr>
        <w:t xml:space="preserve"> Valorar</w:t>
      </w:r>
      <w:r w:rsidRPr="00A05DD5">
        <w:rPr>
          <w:rFonts w:eastAsia="Calibri"/>
          <w:color w:val="000000"/>
          <w:sz w:val="22"/>
          <w:szCs w:val="22"/>
          <w:lang w:val="es-ES_tradnl"/>
        </w:rPr>
        <w:t xml:space="preserve"> el entorno familiar basa</w:t>
      </w:r>
      <w:r w:rsidRPr="00A05DD5">
        <w:rPr>
          <w:rFonts w:eastAsia="Calibri"/>
          <w:color w:val="000000"/>
          <w:sz w:val="22"/>
          <w:szCs w:val="22"/>
          <w:lang w:val="es-ES_tradnl"/>
        </w:rPr>
        <w:softHyphen/>
        <w:t xml:space="preserve">da en la satisfacción de las necesidades básicas de nutrición: </w:t>
      </w:r>
    </w:p>
    <w:p w14:paraId="02FC7544" w14:textId="77777777" w:rsidR="003145D3" w:rsidRPr="00A05DD5" w:rsidRDefault="003145D3" w:rsidP="00841B6A">
      <w:pPr>
        <w:numPr>
          <w:ilvl w:val="0"/>
          <w:numId w:val="20"/>
        </w:numPr>
        <w:spacing w:after="200" w:line="360" w:lineRule="auto"/>
        <w:contextualSpacing/>
        <w:jc w:val="both"/>
        <w:rPr>
          <w:rFonts w:eastAsia="Calibri"/>
          <w:color w:val="000000"/>
          <w:sz w:val="22"/>
          <w:szCs w:val="22"/>
          <w:lang w:val="es-ES_tradnl"/>
        </w:rPr>
      </w:pPr>
      <w:r w:rsidRPr="00A05DD5">
        <w:rPr>
          <w:rFonts w:eastAsia="Calibri"/>
          <w:color w:val="000000"/>
          <w:sz w:val="22"/>
          <w:szCs w:val="22"/>
          <w:lang w:val="es-ES_tradnl"/>
        </w:rPr>
        <w:t xml:space="preserve">Hábitos y estados nutricionales. </w:t>
      </w:r>
    </w:p>
    <w:p w14:paraId="2A2B6435" w14:textId="77777777" w:rsidR="003145D3" w:rsidRPr="00A05DD5" w:rsidRDefault="003145D3" w:rsidP="00841B6A">
      <w:pPr>
        <w:numPr>
          <w:ilvl w:val="0"/>
          <w:numId w:val="20"/>
        </w:numPr>
        <w:spacing w:after="200" w:line="360" w:lineRule="auto"/>
        <w:contextualSpacing/>
        <w:jc w:val="both"/>
        <w:rPr>
          <w:rFonts w:eastAsia="Calibri"/>
          <w:color w:val="000000"/>
          <w:sz w:val="22"/>
          <w:szCs w:val="22"/>
          <w:lang w:val="es-ES_tradnl"/>
        </w:rPr>
      </w:pPr>
      <w:r w:rsidRPr="00A05DD5">
        <w:rPr>
          <w:rFonts w:eastAsia="Calibri"/>
          <w:color w:val="000000"/>
          <w:sz w:val="22"/>
          <w:szCs w:val="22"/>
          <w:lang w:val="es-ES_tradnl"/>
        </w:rPr>
        <w:t>Hábitos sociales respecto la comida.</w:t>
      </w:r>
    </w:p>
    <w:p w14:paraId="5DB00911" w14:textId="63C7EB0E" w:rsidR="003145D3" w:rsidRPr="00A05DD5" w:rsidRDefault="003145D3" w:rsidP="00841B6A">
      <w:pPr>
        <w:spacing w:after="200" w:line="360" w:lineRule="auto"/>
        <w:ind w:left="360"/>
        <w:contextualSpacing/>
        <w:jc w:val="both"/>
        <w:rPr>
          <w:rFonts w:eastAsia="Calibri"/>
          <w:color w:val="000000"/>
          <w:sz w:val="22"/>
          <w:szCs w:val="22"/>
        </w:rPr>
      </w:pPr>
      <w:r w:rsidRPr="00A05DD5">
        <w:rPr>
          <w:rFonts w:eastAsia="Calibri"/>
          <w:b/>
          <w:color w:val="000000"/>
          <w:sz w:val="22"/>
          <w:szCs w:val="22"/>
          <w:lang w:val="es-ES_tradnl"/>
        </w:rPr>
        <w:t>3.</w:t>
      </w:r>
      <w:r w:rsidRPr="00A05DD5">
        <w:rPr>
          <w:rFonts w:eastAsia="Calibri"/>
          <w:color w:val="000000"/>
          <w:sz w:val="22"/>
          <w:szCs w:val="22"/>
          <w:lang w:val="es-ES_tradnl"/>
        </w:rPr>
        <w:t xml:space="preserve"> Facilidad para adquirir y preparar los </w:t>
      </w:r>
      <w:r w:rsidR="00841B6A" w:rsidRPr="00A05DD5">
        <w:rPr>
          <w:rFonts w:eastAsia="Calibri"/>
          <w:color w:val="000000"/>
          <w:sz w:val="22"/>
          <w:szCs w:val="22"/>
          <w:lang w:val="es-ES_tradnl"/>
        </w:rPr>
        <w:t>alimentos.</w:t>
      </w:r>
      <w:r w:rsidR="00841B6A" w:rsidRPr="00A05DD5">
        <w:rPr>
          <w:rFonts w:eastAsia="Calibri"/>
          <w:noProof/>
          <w:color w:val="000000"/>
          <w:sz w:val="22"/>
          <w:szCs w:val="22"/>
        </w:rPr>
        <w:t xml:space="preserve"> Saez</w:t>
      </w:r>
      <w:r w:rsidRPr="00A05DD5">
        <w:rPr>
          <w:rFonts w:eastAsia="Calibri"/>
          <w:noProof/>
          <w:color w:val="000000"/>
          <w:sz w:val="22"/>
          <w:szCs w:val="22"/>
        </w:rPr>
        <w:t xml:space="preserve"> &amp; Font, (2002)</w:t>
      </w:r>
      <w:r w:rsidRPr="00A05DD5">
        <w:rPr>
          <w:rFonts w:eastAsia="Calibri"/>
          <w:color w:val="000000"/>
          <w:sz w:val="22"/>
          <w:szCs w:val="22"/>
          <w:vertAlign w:val="superscript"/>
        </w:rPr>
        <w:t xml:space="preserve"> </w:t>
      </w:r>
      <w:r w:rsidRPr="00A05DD5">
        <w:rPr>
          <w:rFonts w:eastAsia="Calibri"/>
          <w:color w:val="000000"/>
          <w:sz w:val="22"/>
          <w:szCs w:val="22"/>
        </w:rPr>
        <w:t xml:space="preserve">Afirma: “forma de vida” refiere a los aspectos más objetivos (conductas) o como una “forma de entender la vida” si se hace referente a cognitivos y psicológicos (actitudes)”. </w:t>
      </w:r>
      <w:r w:rsidRPr="00A05DD5">
        <w:rPr>
          <w:rFonts w:eastAsia="Calibri"/>
          <w:b/>
          <w:i/>
          <w:noProof/>
          <w:color w:val="000000"/>
          <w:sz w:val="22"/>
          <w:szCs w:val="22"/>
        </w:rPr>
        <w:t xml:space="preserve">(Saez &amp; Font, 2002, pág. </w:t>
      </w:r>
      <w:proofErr w:type="gramStart"/>
      <w:r w:rsidRPr="00A05DD5">
        <w:rPr>
          <w:rFonts w:eastAsia="Calibri"/>
          <w:b/>
          <w:i/>
          <w:noProof/>
          <w:color w:val="000000"/>
          <w:sz w:val="22"/>
          <w:szCs w:val="22"/>
        </w:rPr>
        <w:t>48)</w:t>
      </w:r>
      <w:r w:rsidRPr="00A05DD5">
        <w:rPr>
          <w:rFonts w:eastAsia="Calibri"/>
          <w:color w:val="000000"/>
          <w:sz w:val="22"/>
          <w:szCs w:val="22"/>
          <w:vertAlign w:val="superscript"/>
        </w:rPr>
        <w:t>Párr.</w:t>
      </w:r>
      <w:proofErr w:type="gramEnd"/>
      <w:r w:rsidRPr="00A05DD5">
        <w:rPr>
          <w:rFonts w:eastAsia="Calibri"/>
          <w:color w:val="000000"/>
          <w:sz w:val="22"/>
          <w:szCs w:val="22"/>
          <w:vertAlign w:val="superscript"/>
        </w:rPr>
        <w:t xml:space="preserve">: 7 </w:t>
      </w:r>
      <w:r w:rsidRPr="00A05DD5">
        <w:rPr>
          <w:rFonts w:eastAsia="Calibri"/>
          <w:color w:val="000000"/>
          <w:sz w:val="22"/>
          <w:szCs w:val="22"/>
        </w:rPr>
        <w:t xml:space="preserve">El estilo de vida denota combinaciones de conductas que ocurren consistentemente. De hecho, se considera al estilo de vida como un modo de vida que abarca un amplio rango de conductas organizadas de una forma coherente en respuesta a las diferentes situaciones vitales de cada persona o grupo. </w:t>
      </w:r>
    </w:p>
    <w:p w14:paraId="4558AA6A" w14:textId="77777777" w:rsidR="003145D3" w:rsidRPr="00A05DD5" w:rsidRDefault="003145D3" w:rsidP="00841B6A">
      <w:pPr>
        <w:spacing w:after="200" w:line="360" w:lineRule="auto"/>
        <w:contextualSpacing/>
        <w:jc w:val="both"/>
        <w:rPr>
          <w:rFonts w:eastAsia="Calibri"/>
          <w:b/>
          <w:bCs/>
          <w:color w:val="000000"/>
          <w:sz w:val="22"/>
          <w:szCs w:val="22"/>
        </w:rPr>
      </w:pPr>
      <w:r w:rsidRPr="00A05DD5">
        <w:rPr>
          <w:rFonts w:eastAsia="Calibri"/>
          <w:b/>
          <w:bCs/>
          <w:color w:val="000000"/>
          <w:sz w:val="22"/>
          <w:szCs w:val="22"/>
        </w:rPr>
        <w:t>El Sedentarismo</w:t>
      </w:r>
    </w:p>
    <w:p w14:paraId="33120137" w14:textId="77777777"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El estilo de vida sedentario, que tantas complicaciones de salud causa durante toda la vida, la insuficiencia de ejercicios físicos que hace que los músculos que trabajan de forma insuficiente disminuyan la funcionabilidad de los órganos, a su vez se provocan alteraciones metabólicas de las grasas. El sedentarismo se relaciona con la reducción de la esperanza de vida y la pérdida del validismo, al influir en el desarrollo de enfermedades del aparato locomotor y de sostén. Entre estas tenemos:</w:t>
      </w:r>
    </w:p>
    <w:p w14:paraId="185FB087" w14:textId="41E61720"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 La cardiopatía.</w:t>
      </w:r>
    </w:p>
    <w:p w14:paraId="393E6450" w14:textId="77777777"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 Enfermedades cerebro vasculares</w:t>
      </w:r>
    </w:p>
    <w:p w14:paraId="3FF21B4A" w14:textId="77777777" w:rsidR="003145D3" w:rsidRPr="00A05DD5" w:rsidRDefault="003145D3" w:rsidP="00841B6A">
      <w:pPr>
        <w:spacing w:after="200" w:line="360" w:lineRule="auto"/>
        <w:contextualSpacing/>
        <w:jc w:val="both"/>
        <w:rPr>
          <w:rFonts w:eastAsia="Calibri"/>
          <w:color w:val="000000"/>
          <w:sz w:val="22"/>
          <w:szCs w:val="22"/>
        </w:rPr>
      </w:pPr>
      <w:proofErr w:type="gramStart"/>
      <w:r w:rsidRPr="00A05DD5">
        <w:rPr>
          <w:rFonts w:eastAsia="Calibri"/>
          <w:color w:val="000000"/>
          <w:sz w:val="22"/>
          <w:szCs w:val="22"/>
        </w:rPr>
        <w:t>.•</w:t>
      </w:r>
      <w:proofErr w:type="gramEnd"/>
      <w:r w:rsidRPr="00A05DD5">
        <w:rPr>
          <w:rFonts w:eastAsia="Calibri"/>
          <w:color w:val="000000"/>
          <w:sz w:val="22"/>
          <w:szCs w:val="22"/>
        </w:rPr>
        <w:t>  Aterosclerosis periférica.</w:t>
      </w:r>
    </w:p>
    <w:p w14:paraId="18C30AE8" w14:textId="77777777"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  Obesidad.</w:t>
      </w:r>
    </w:p>
    <w:p w14:paraId="6F90B6E0" w14:textId="77777777"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  Diabetes mellitus.</w:t>
      </w:r>
    </w:p>
    <w:p w14:paraId="1AD05246" w14:textId="77777777" w:rsidR="003145D3"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lastRenderedPageBreak/>
        <w:t>•  Hipertensión arterial.</w:t>
      </w:r>
    </w:p>
    <w:p w14:paraId="0D230B11" w14:textId="77777777" w:rsidR="00841B6A" w:rsidRPr="00A05DD5" w:rsidRDefault="003145D3" w:rsidP="00841B6A">
      <w:pPr>
        <w:spacing w:after="200" w:line="360" w:lineRule="auto"/>
        <w:contextualSpacing/>
        <w:jc w:val="both"/>
        <w:rPr>
          <w:rFonts w:eastAsia="Calibri"/>
          <w:color w:val="000000"/>
          <w:sz w:val="22"/>
          <w:szCs w:val="22"/>
        </w:rPr>
      </w:pPr>
      <w:r w:rsidRPr="00A05DD5">
        <w:rPr>
          <w:rFonts w:eastAsia="Calibri"/>
          <w:color w:val="000000"/>
          <w:sz w:val="22"/>
          <w:szCs w:val="22"/>
        </w:rPr>
        <w:t>•  Artritis, artrosis, radiculitis y dolores lumbares.</w:t>
      </w:r>
    </w:p>
    <w:p w14:paraId="758E8B28" w14:textId="562F4977" w:rsidR="003145D3" w:rsidRPr="00A05DD5" w:rsidRDefault="003145D3" w:rsidP="001B30C9">
      <w:pPr>
        <w:spacing w:before="240" w:after="200" w:line="360" w:lineRule="auto"/>
        <w:contextualSpacing/>
        <w:jc w:val="both"/>
        <w:rPr>
          <w:rFonts w:eastAsia="Calibri"/>
          <w:sz w:val="22"/>
          <w:szCs w:val="22"/>
          <w:lang w:val="es-ES_tradnl"/>
        </w:rPr>
      </w:pPr>
      <w:r w:rsidRPr="00A05DD5">
        <w:rPr>
          <w:rFonts w:eastAsia="Calibri"/>
          <w:color w:val="000000"/>
          <w:sz w:val="22"/>
          <w:szCs w:val="22"/>
        </w:rPr>
        <w:t xml:space="preserve">Entre las medidas que previenen este factor de riesgo está: realizar caminatas al día de 3 </w:t>
      </w:r>
      <w:proofErr w:type="gramStart"/>
      <w:r w:rsidRPr="00A05DD5">
        <w:rPr>
          <w:rFonts w:eastAsia="Calibri"/>
          <w:color w:val="000000"/>
          <w:sz w:val="22"/>
          <w:szCs w:val="22"/>
        </w:rPr>
        <w:t>Km  o</w:t>
      </w:r>
      <w:proofErr w:type="gramEnd"/>
      <w:r w:rsidRPr="00A05DD5">
        <w:rPr>
          <w:rFonts w:eastAsia="Calibri"/>
          <w:color w:val="000000"/>
          <w:sz w:val="22"/>
          <w:szCs w:val="22"/>
        </w:rPr>
        <w:t xml:space="preserve"> trotes de  2km, lo que puede significar disminución del peso corporal y colaborar al control de la obesidad, pues esta es una de las consecuencias del sedentarismo. La obesidad ha dejado de ser un problema real de la estética de la mujer y del hombre para convertirse en un verdadero problema de salud. Aunque la obesidad no es un fenómeno exclusivo de la época moderna, se ha venido transformando en una verdadera pandemia que alcanza a niños y </w:t>
      </w:r>
      <w:r w:rsidR="00841B6A" w:rsidRPr="00A05DD5">
        <w:rPr>
          <w:rFonts w:eastAsia="Calibri"/>
          <w:color w:val="000000"/>
          <w:sz w:val="22"/>
          <w:szCs w:val="22"/>
        </w:rPr>
        <w:t>jóvenes.</w:t>
      </w:r>
      <w:r w:rsidR="00841B6A" w:rsidRPr="00A05DD5">
        <w:rPr>
          <w:rFonts w:eastAsia="Calibri"/>
          <w:sz w:val="22"/>
          <w:szCs w:val="22"/>
          <w:lang w:val="es-ES_tradnl"/>
        </w:rPr>
        <w:t xml:space="preserve"> Evaluación</w:t>
      </w:r>
      <w:r w:rsidRPr="00A05DD5">
        <w:rPr>
          <w:rFonts w:eastAsia="Calibri"/>
          <w:sz w:val="22"/>
          <w:szCs w:val="22"/>
          <w:lang w:val="es-ES_tradnl"/>
        </w:rPr>
        <w:t xml:space="preserve"> del estado nutricional “Será la acción y efecto de estimar, apreciar y calcular la condición en la que se halle un individuo según las modificaciones nutricionales que se hayan podido producir.</w:t>
      </w:r>
    </w:p>
    <w:p w14:paraId="787D77E3" w14:textId="77777777" w:rsidR="003145D3" w:rsidRPr="00A05DD5" w:rsidRDefault="003145D3" w:rsidP="001B30C9">
      <w:pPr>
        <w:spacing w:before="240" w:line="360" w:lineRule="auto"/>
        <w:jc w:val="both"/>
        <w:rPr>
          <w:rFonts w:eastAsia="Calibri"/>
          <w:b/>
          <w:bCs/>
          <w:sz w:val="22"/>
          <w:szCs w:val="22"/>
        </w:rPr>
      </w:pPr>
      <w:r w:rsidRPr="00A05DD5">
        <w:rPr>
          <w:rFonts w:eastAsia="Calibri"/>
          <w:b/>
          <w:bCs/>
          <w:sz w:val="22"/>
          <w:szCs w:val="22"/>
        </w:rPr>
        <w:t xml:space="preserve">MATERIALES Y MÉTODO </w:t>
      </w:r>
    </w:p>
    <w:p w14:paraId="006D3123" w14:textId="77777777" w:rsidR="003145D3" w:rsidRPr="00A05DD5" w:rsidRDefault="003145D3" w:rsidP="001B30C9">
      <w:pPr>
        <w:spacing w:before="240" w:line="360" w:lineRule="auto"/>
        <w:jc w:val="both"/>
        <w:rPr>
          <w:rFonts w:eastAsia="Calibri"/>
          <w:sz w:val="22"/>
          <w:szCs w:val="22"/>
        </w:rPr>
      </w:pPr>
      <w:r w:rsidRPr="00A05DD5">
        <w:rPr>
          <w:rFonts w:eastAsia="Calibri"/>
          <w:sz w:val="22"/>
          <w:szCs w:val="22"/>
        </w:rPr>
        <w:t xml:space="preserve">Se realizó un estudio trasversal, </w:t>
      </w:r>
      <w:r w:rsidRPr="00A05DD5">
        <w:rPr>
          <w:sz w:val="22"/>
          <w:szCs w:val="22"/>
          <w:lang w:eastAsia="es-EC"/>
        </w:rPr>
        <w:t>descriptiva, ya que se basó en describir los factores de l</w:t>
      </w:r>
      <w:r w:rsidRPr="00A05DD5">
        <w:rPr>
          <w:rFonts w:eastAsia="Calibri"/>
          <w:sz w:val="22"/>
          <w:szCs w:val="22"/>
        </w:rPr>
        <w:t>as variables involucradas en sus medidas antropométricas y signos vitales</w:t>
      </w:r>
      <w:r w:rsidRPr="00A05DD5">
        <w:rPr>
          <w:sz w:val="22"/>
          <w:szCs w:val="22"/>
          <w:lang w:eastAsia="es-EC"/>
        </w:rPr>
        <w:t>. Por su enfoque es un estudio mixto, porque se establecen relaciones entre variables cuantitativas y cualitativas, según el método utilizado es observacional, porque se describieron los resultados tal y como se dieron.</w:t>
      </w:r>
      <w:r w:rsidRPr="00A05DD5">
        <w:rPr>
          <w:b/>
          <w:sz w:val="22"/>
          <w:szCs w:val="22"/>
          <w:lang w:eastAsia="es-EC"/>
        </w:rPr>
        <w:t xml:space="preserve"> </w:t>
      </w:r>
      <w:r w:rsidRPr="00A05DD5">
        <w:rPr>
          <w:rFonts w:eastAsia="Calibri"/>
          <w:b/>
          <w:sz w:val="22"/>
          <w:szCs w:val="22"/>
        </w:rPr>
        <w:t>S</w:t>
      </w:r>
      <w:r w:rsidRPr="00A05DD5">
        <w:rPr>
          <w:rFonts w:eastAsia="Calibri"/>
          <w:sz w:val="22"/>
          <w:szCs w:val="22"/>
        </w:rPr>
        <w:t>e revisaron los datos estadísticos de los usuarios que acudieron a los parques La Rotonda y Las vegas para la toma de signos vitales y peso la muestra de estudio fueron de 109 usuarios en el cuarto periodo del año 2019. Se realizó una estrategia de búsqueda basado en la recolección de datos de morbilidad obtenidos durante la ejecución del proyecto de vinculación con la comunidad que realizaron los estudiantes del Itsup y docentes durante las horas de cobertura en los parques La Rotonda y Las Vegas respectivamente.</w:t>
      </w:r>
    </w:p>
    <w:p w14:paraId="7802ADF4" w14:textId="77777777" w:rsidR="003145D3" w:rsidRPr="00A05DD5" w:rsidRDefault="003145D3" w:rsidP="00841B6A">
      <w:pPr>
        <w:spacing w:after="200" w:line="360" w:lineRule="auto"/>
        <w:jc w:val="both"/>
        <w:rPr>
          <w:rFonts w:eastAsia="Calibri"/>
          <w:b/>
          <w:sz w:val="22"/>
          <w:szCs w:val="22"/>
        </w:rPr>
      </w:pPr>
      <w:r w:rsidRPr="00A05DD5">
        <w:rPr>
          <w:rFonts w:eastAsia="Calibri"/>
          <w:b/>
          <w:sz w:val="22"/>
          <w:szCs w:val="22"/>
        </w:rPr>
        <w:t>Técnicas e instrumentos de recolección de datos</w:t>
      </w:r>
    </w:p>
    <w:p w14:paraId="19D86A39" w14:textId="77777777" w:rsidR="003145D3" w:rsidRPr="00A05DD5" w:rsidRDefault="003145D3" w:rsidP="00841B6A">
      <w:pPr>
        <w:spacing w:after="200" w:line="360" w:lineRule="auto"/>
        <w:jc w:val="both"/>
        <w:rPr>
          <w:rFonts w:eastAsia="Calibri"/>
          <w:sz w:val="22"/>
          <w:szCs w:val="22"/>
        </w:rPr>
      </w:pPr>
      <w:r w:rsidRPr="00A05DD5">
        <w:rPr>
          <w:rFonts w:eastAsia="Calibri"/>
          <w:sz w:val="22"/>
          <w:szCs w:val="22"/>
        </w:rPr>
        <w:t xml:space="preserve">Entrevista semiestructurada con los participantes que acuden a diario a las horas de gimnasia en los distintos parques. </w:t>
      </w:r>
    </w:p>
    <w:p w14:paraId="1E6FC009" w14:textId="77777777" w:rsidR="003145D3" w:rsidRPr="00A05DD5" w:rsidRDefault="003145D3" w:rsidP="00841B6A">
      <w:pPr>
        <w:spacing w:after="200" w:line="360" w:lineRule="auto"/>
        <w:jc w:val="both"/>
        <w:rPr>
          <w:rFonts w:eastAsia="Calibri"/>
          <w:sz w:val="22"/>
          <w:szCs w:val="22"/>
        </w:rPr>
      </w:pPr>
      <w:r w:rsidRPr="00A05DD5">
        <w:rPr>
          <w:rFonts w:eastAsia="Calibri"/>
          <w:sz w:val="22"/>
          <w:szCs w:val="22"/>
        </w:rPr>
        <w:t xml:space="preserve">Observación Indirecta. Se llevará a cabo en el equipo de trabajo con el afán de motivar al entorno a corregir o mejorar los hábitos saludables. </w:t>
      </w:r>
    </w:p>
    <w:p w14:paraId="4026DD01" w14:textId="77777777" w:rsidR="003145D3" w:rsidRPr="00A05DD5" w:rsidRDefault="003145D3" w:rsidP="00841B6A">
      <w:pPr>
        <w:spacing w:after="200" w:line="360" w:lineRule="auto"/>
        <w:jc w:val="both"/>
        <w:rPr>
          <w:rFonts w:eastAsia="Calibri"/>
          <w:b/>
          <w:sz w:val="22"/>
          <w:szCs w:val="22"/>
        </w:rPr>
      </w:pPr>
      <w:r w:rsidRPr="00A05DD5">
        <w:rPr>
          <w:rFonts w:eastAsia="Calibri"/>
          <w:b/>
          <w:sz w:val="22"/>
          <w:szCs w:val="22"/>
        </w:rPr>
        <w:t>Técnicas de procesamiento y análisis de datos.</w:t>
      </w:r>
    </w:p>
    <w:p w14:paraId="2DF950FF" w14:textId="77777777" w:rsidR="003145D3" w:rsidRPr="00A05DD5" w:rsidRDefault="003145D3" w:rsidP="00841B6A">
      <w:pPr>
        <w:spacing w:after="200" w:line="360" w:lineRule="auto"/>
        <w:jc w:val="both"/>
        <w:rPr>
          <w:rFonts w:eastAsia="Calibri"/>
          <w:sz w:val="22"/>
          <w:szCs w:val="22"/>
        </w:rPr>
      </w:pPr>
      <w:r w:rsidRPr="00A05DD5">
        <w:rPr>
          <w:rFonts w:eastAsia="Calibri"/>
          <w:sz w:val="22"/>
          <w:szCs w:val="22"/>
        </w:rPr>
        <w:t xml:space="preserve">El procesamiento de la información, permite ordenar, realizar gráficos en ciertos tipos de investigaciones e interpretar toda la información con base a los planteamientos teóricos, sustento del estudio realizado.  </w:t>
      </w:r>
    </w:p>
    <w:p w14:paraId="11B53FDD" w14:textId="77777777" w:rsidR="001B30C9" w:rsidRDefault="001B30C9" w:rsidP="00A05DD5">
      <w:pPr>
        <w:spacing w:line="360" w:lineRule="auto"/>
        <w:rPr>
          <w:b/>
          <w:bCs/>
          <w:sz w:val="22"/>
          <w:szCs w:val="22"/>
        </w:rPr>
      </w:pPr>
    </w:p>
    <w:p w14:paraId="0263CEF6" w14:textId="77777777" w:rsidR="001B30C9" w:rsidRDefault="001B30C9" w:rsidP="00A05DD5">
      <w:pPr>
        <w:spacing w:line="360" w:lineRule="auto"/>
        <w:rPr>
          <w:b/>
          <w:bCs/>
          <w:sz w:val="22"/>
          <w:szCs w:val="22"/>
        </w:rPr>
      </w:pPr>
    </w:p>
    <w:p w14:paraId="50A5141D" w14:textId="715FC70A" w:rsidR="003145D3" w:rsidRPr="00A05DD5" w:rsidRDefault="00A05DD5" w:rsidP="00A05DD5">
      <w:pPr>
        <w:spacing w:line="360" w:lineRule="auto"/>
        <w:rPr>
          <w:b/>
          <w:bCs/>
          <w:sz w:val="22"/>
          <w:szCs w:val="22"/>
        </w:rPr>
      </w:pPr>
      <w:r w:rsidRPr="00A05DD5">
        <w:rPr>
          <w:b/>
          <w:bCs/>
          <w:sz w:val="22"/>
          <w:szCs w:val="22"/>
        </w:rPr>
        <w:lastRenderedPageBreak/>
        <w:t>Resultados</w:t>
      </w:r>
    </w:p>
    <w:p w14:paraId="16673FB7" w14:textId="77777777" w:rsidR="003145D3" w:rsidRPr="00A05DD5" w:rsidRDefault="003145D3" w:rsidP="00A05DD5">
      <w:pPr>
        <w:spacing w:after="200" w:line="360" w:lineRule="auto"/>
        <w:jc w:val="both"/>
        <w:rPr>
          <w:rFonts w:eastAsia="Calibri"/>
          <w:sz w:val="22"/>
          <w:szCs w:val="22"/>
        </w:rPr>
      </w:pPr>
      <w:r w:rsidRPr="00A05DD5">
        <w:rPr>
          <w:rFonts w:eastAsia="Calibri"/>
          <w:sz w:val="22"/>
          <w:szCs w:val="22"/>
        </w:rPr>
        <w:t xml:space="preserve">Se identificó las patológicas crónicas presentes en los usuarios que acudían a </w:t>
      </w:r>
      <w:proofErr w:type="gramStart"/>
      <w:r w:rsidRPr="00A05DD5">
        <w:rPr>
          <w:rFonts w:eastAsia="Calibri"/>
          <w:sz w:val="22"/>
          <w:szCs w:val="22"/>
        </w:rPr>
        <w:t>los  parques</w:t>
      </w:r>
      <w:proofErr w:type="gramEnd"/>
      <w:r w:rsidRPr="00A05DD5">
        <w:rPr>
          <w:rFonts w:eastAsia="Calibri"/>
          <w:sz w:val="22"/>
          <w:szCs w:val="22"/>
        </w:rPr>
        <w:t xml:space="preserve"> por medio de la toma de signos y capacitación mediante charlas educativas a la comunidad afectada con eso se analizó los resultados obtenidos de los usuarios lo que arrojaron que hubo un mejoramiento es su estilo de vida y salud.</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547"/>
        <w:gridCol w:w="854"/>
        <w:gridCol w:w="1256"/>
        <w:gridCol w:w="570"/>
        <w:gridCol w:w="1262"/>
        <w:gridCol w:w="948"/>
        <w:gridCol w:w="852"/>
      </w:tblGrid>
      <w:tr w:rsidR="00841B6A" w:rsidRPr="00A05DD5" w14:paraId="59262738" w14:textId="77777777" w:rsidTr="000B4A2C">
        <w:trPr>
          <w:trHeight w:val="427"/>
          <w:jc w:val="center"/>
        </w:trPr>
        <w:tc>
          <w:tcPr>
            <w:tcW w:w="1447" w:type="dxa"/>
            <w:shd w:val="clear" w:color="auto" w:fill="E7E6E6"/>
          </w:tcPr>
          <w:p w14:paraId="1C47B81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Nombre</w:t>
            </w:r>
          </w:p>
        </w:tc>
        <w:tc>
          <w:tcPr>
            <w:tcW w:w="1547" w:type="dxa"/>
            <w:shd w:val="clear" w:color="auto" w:fill="E7E6E6"/>
          </w:tcPr>
          <w:p w14:paraId="066E5EF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Apellido</w:t>
            </w:r>
          </w:p>
        </w:tc>
        <w:tc>
          <w:tcPr>
            <w:tcW w:w="854" w:type="dxa"/>
            <w:shd w:val="clear" w:color="auto" w:fill="E7E6E6"/>
          </w:tcPr>
          <w:p w14:paraId="533CFE7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Edad</w:t>
            </w:r>
          </w:p>
        </w:tc>
        <w:tc>
          <w:tcPr>
            <w:tcW w:w="1256" w:type="dxa"/>
            <w:shd w:val="clear" w:color="auto" w:fill="E7E6E6"/>
          </w:tcPr>
          <w:p w14:paraId="65FA2C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PA</w:t>
            </w:r>
          </w:p>
        </w:tc>
        <w:tc>
          <w:tcPr>
            <w:tcW w:w="570" w:type="dxa"/>
            <w:shd w:val="clear" w:color="auto" w:fill="E7E6E6"/>
          </w:tcPr>
          <w:p w14:paraId="49869F8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FR</w:t>
            </w:r>
          </w:p>
        </w:tc>
        <w:tc>
          <w:tcPr>
            <w:tcW w:w="1262" w:type="dxa"/>
            <w:shd w:val="clear" w:color="auto" w:fill="E7E6E6"/>
          </w:tcPr>
          <w:p w14:paraId="4CA38AC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Pulso</w:t>
            </w:r>
          </w:p>
        </w:tc>
        <w:tc>
          <w:tcPr>
            <w:tcW w:w="948" w:type="dxa"/>
            <w:shd w:val="clear" w:color="auto" w:fill="E7E6E6"/>
          </w:tcPr>
          <w:p w14:paraId="391115F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Peso</w:t>
            </w:r>
          </w:p>
        </w:tc>
        <w:tc>
          <w:tcPr>
            <w:tcW w:w="852" w:type="dxa"/>
            <w:shd w:val="clear" w:color="auto" w:fill="E7E6E6"/>
          </w:tcPr>
          <w:p w14:paraId="5F83AA3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Talla</w:t>
            </w:r>
          </w:p>
        </w:tc>
      </w:tr>
      <w:tr w:rsidR="00841B6A" w:rsidRPr="00A05DD5" w14:paraId="5C607750" w14:textId="77777777" w:rsidTr="000B4A2C">
        <w:trPr>
          <w:trHeight w:val="447"/>
          <w:jc w:val="center"/>
        </w:trPr>
        <w:tc>
          <w:tcPr>
            <w:tcW w:w="1447" w:type="dxa"/>
            <w:shd w:val="clear" w:color="auto" w:fill="auto"/>
          </w:tcPr>
          <w:p w14:paraId="27BB795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Adrián</w:t>
            </w:r>
          </w:p>
        </w:tc>
        <w:tc>
          <w:tcPr>
            <w:tcW w:w="1547" w:type="dxa"/>
            <w:shd w:val="clear" w:color="auto" w:fill="auto"/>
          </w:tcPr>
          <w:p w14:paraId="5E2BE5C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551C2E2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56" w:type="dxa"/>
            <w:shd w:val="clear" w:color="auto" w:fill="auto"/>
          </w:tcPr>
          <w:p w14:paraId="3523AD5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34BCCE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4A554D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45839F3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64.4</w:t>
            </w:r>
          </w:p>
        </w:tc>
        <w:tc>
          <w:tcPr>
            <w:tcW w:w="852" w:type="dxa"/>
            <w:shd w:val="clear" w:color="auto" w:fill="auto"/>
          </w:tcPr>
          <w:p w14:paraId="657F36A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60175CAA" w14:textId="77777777" w:rsidTr="000B4A2C">
        <w:trPr>
          <w:trHeight w:val="447"/>
          <w:jc w:val="center"/>
        </w:trPr>
        <w:tc>
          <w:tcPr>
            <w:tcW w:w="1447" w:type="dxa"/>
            <w:shd w:val="clear" w:color="auto" w:fill="auto"/>
          </w:tcPr>
          <w:p w14:paraId="7BCE1F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Alexandra </w:t>
            </w:r>
          </w:p>
        </w:tc>
        <w:tc>
          <w:tcPr>
            <w:tcW w:w="1547" w:type="dxa"/>
            <w:shd w:val="clear" w:color="auto" w:fill="auto"/>
          </w:tcPr>
          <w:p w14:paraId="2D94257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Quijije Cedeño</w:t>
            </w:r>
          </w:p>
        </w:tc>
        <w:tc>
          <w:tcPr>
            <w:tcW w:w="854" w:type="dxa"/>
            <w:shd w:val="clear" w:color="auto" w:fill="auto"/>
          </w:tcPr>
          <w:p w14:paraId="276D30C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auto"/>
          </w:tcPr>
          <w:p w14:paraId="22F4014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05E1DE3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4517445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28A4AAD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852" w:type="dxa"/>
            <w:shd w:val="clear" w:color="auto" w:fill="auto"/>
          </w:tcPr>
          <w:p w14:paraId="503A1A7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1.85</w:t>
            </w:r>
          </w:p>
        </w:tc>
      </w:tr>
      <w:tr w:rsidR="00841B6A" w:rsidRPr="00A05DD5" w14:paraId="622C7354" w14:textId="77777777" w:rsidTr="000B4A2C">
        <w:trPr>
          <w:trHeight w:val="447"/>
          <w:jc w:val="center"/>
        </w:trPr>
        <w:tc>
          <w:tcPr>
            <w:tcW w:w="1447" w:type="dxa"/>
            <w:shd w:val="clear" w:color="auto" w:fill="auto"/>
          </w:tcPr>
          <w:p w14:paraId="7B4AE07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Alexandra</w:t>
            </w:r>
          </w:p>
        </w:tc>
        <w:tc>
          <w:tcPr>
            <w:tcW w:w="1547" w:type="dxa"/>
            <w:shd w:val="clear" w:color="auto" w:fill="auto"/>
          </w:tcPr>
          <w:p w14:paraId="0293097C"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Mejia</w:t>
            </w:r>
            <w:proofErr w:type="spellEnd"/>
          </w:p>
        </w:tc>
        <w:tc>
          <w:tcPr>
            <w:tcW w:w="854" w:type="dxa"/>
            <w:shd w:val="clear" w:color="auto" w:fill="auto"/>
          </w:tcPr>
          <w:p w14:paraId="5DDF871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53</w:t>
            </w:r>
          </w:p>
        </w:tc>
        <w:tc>
          <w:tcPr>
            <w:tcW w:w="1256" w:type="dxa"/>
            <w:shd w:val="clear" w:color="auto" w:fill="auto"/>
          </w:tcPr>
          <w:p w14:paraId="634DEA7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135/78</w:t>
            </w:r>
          </w:p>
        </w:tc>
        <w:tc>
          <w:tcPr>
            <w:tcW w:w="570" w:type="dxa"/>
            <w:shd w:val="clear" w:color="auto" w:fill="auto"/>
          </w:tcPr>
          <w:p w14:paraId="3F291D7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275D361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948" w:type="dxa"/>
            <w:shd w:val="clear" w:color="auto" w:fill="auto"/>
          </w:tcPr>
          <w:p w14:paraId="3DF065CC"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4A7E165B" w14:textId="77777777" w:rsidR="00841B6A" w:rsidRPr="00A05DD5" w:rsidRDefault="00841B6A" w:rsidP="00841B6A">
            <w:pPr>
              <w:spacing w:after="200" w:line="360" w:lineRule="auto"/>
              <w:jc w:val="both"/>
              <w:rPr>
                <w:rFonts w:eastAsia="Calibri"/>
                <w:i/>
                <w:iCs/>
                <w:sz w:val="22"/>
                <w:szCs w:val="22"/>
              </w:rPr>
            </w:pPr>
          </w:p>
        </w:tc>
      </w:tr>
      <w:tr w:rsidR="00841B6A" w:rsidRPr="00A05DD5" w14:paraId="5A781E46" w14:textId="77777777" w:rsidTr="000B4A2C">
        <w:trPr>
          <w:trHeight w:val="447"/>
          <w:jc w:val="center"/>
        </w:trPr>
        <w:tc>
          <w:tcPr>
            <w:tcW w:w="1447" w:type="dxa"/>
            <w:shd w:val="clear" w:color="auto" w:fill="auto"/>
          </w:tcPr>
          <w:p w14:paraId="5E51484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Angelica</w:t>
            </w:r>
          </w:p>
        </w:tc>
        <w:tc>
          <w:tcPr>
            <w:tcW w:w="1547" w:type="dxa"/>
            <w:shd w:val="clear" w:color="auto" w:fill="auto"/>
          </w:tcPr>
          <w:p w14:paraId="6F4F128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Loor</w:t>
            </w:r>
          </w:p>
        </w:tc>
        <w:tc>
          <w:tcPr>
            <w:tcW w:w="854" w:type="dxa"/>
            <w:shd w:val="clear" w:color="auto" w:fill="auto"/>
          </w:tcPr>
          <w:p w14:paraId="4785AD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6E62364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111/76</w:t>
            </w:r>
          </w:p>
        </w:tc>
        <w:tc>
          <w:tcPr>
            <w:tcW w:w="570" w:type="dxa"/>
            <w:shd w:val="clear" w:color="auto" w:fill="auto"/>
          </w:tcPr>
          <w:p w14:paraId="48C91E4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69A83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50A612FC"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0E3320A5" w14:textId="77777777" w:rsidR="00841B6A" w:rsidRPr="00A05DD5" w:rsidRDefault="00841B6A" w:rsidP="00841B6A">
            <w:pPr>
              <w:spacing w:after="200" w:line="360" w:lineRule="auto"/>
              <w:jc w:val="both"/>
              <w:rPr>
                <w:rFonts w:eastAsia="Calibri"/>
                <w:i/>
                <w:iCs/>
                <w:sz w:val="22"/>
                <w:szCs w:val="22"/>
              </w:rPr>
            </w:pPr>
          </w:p>
        </w:tc>
      </w:tr>
      <w:tr w:rsidR="00841B6A" w:rsidRPr="00A05DD5" w14:paraId="1DBF00C3" w14:textId="77777777" w:rsidTr="000B4A2C">
        <w:trPr>
          <w:trHeight w:val="447"/>
          <w:jc w:val="center"/>
        </w:trPr>
        <w:tc>
          <w:tcPr>
            <w:tcW w:w="1447" w:type="dxa"/>
            <w:shd w:val="clear" w:color="auto" w:fill="auto"/>
          </w:tcPr>
          <w:p w14:paraId="4D2E567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Angelica</w:t>
            </w:r>
          </w:p>
        </w:tc>
        <w:tc>
          <w:tcPr>
            <w:tcW w:w="1547" w:type="dxa"/>
            <w:shd w:val="clear" w:color="auto" w:fill="auto"/>
          </w:tcPr>
          <w:p w14:paraId="05B7264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Loor</w:t>
            </w:r>
          </w:p>
        </w:tc>
        <w:tc>
          <w:tcPr>
            <w:tcW w:w="854" w:type="dxa"/>
            <w:shd w:val="clear" w:color="auto" w:fill="auto"/>
          </w:tcPr>
          <w:p w14:paraId="5E44945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07FA9A1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33F5C3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6472A7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233447E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66.4</w:t>
            </w:r>
          </w:p>
        </w:tc>
        <w:tc>
          <w:tcPr>
            <w:tcW w:w="852" w:type="dxa"/>
            <w:shd w:val="clear" w:color="auto" w:fill="auto"/>
          </w:tcPr>
          <w:p w14:paraId="27B6754E" w14:textId="77777777" w:rsidR="00841B6A" w:rsidRPr="00A05DD5" w:rsidRDefault="00841B6A" w:rsidP="00841B6A">
            <w:pPr>
              <w:spacing w:after="200" w:line="360" w:lineRule="auto"/>
              <w:jc w:val="both"/>
              <w:rPr>
                <w:rFonts w:eastAsia="Calibri"/>
                <w:i/>
                <w:iCs/>
                <w:sz w:val="22"/>
                <w:szCs w:val="22"/>
              </w:rPr>
            </w:pPr>
          </w:p>
        </w:tc>
      </w:tr>
      <w:tr w:rsidR="00841B6A" w:rsidRPr="00A05DD5" w14:paraId="0C607B92" w14:textId="77777777" w:rsidTr="000B4A2C">
        <w:trPr>
          <w:trHeight w:val="447"/>
          <w:jc w:val="center"/>
        </w:trPr>
        <w:tc>
          <w:tcPr>
            <w:tcW w:w="1447" w:type="dxa"/>
            <w:shd w:val="clear" w:color="auto" w:fill="auto"/>
          </w:tcPr>
          <w:p w14:paraId="438D00F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Antonella </w:t>
            </w:r>
          </w:p>
        </w:tc>
        <w:tc>
          <w:tcPr>
            <w:tcW w:w="1547" w:type="dxa"/>
            <w:shd w:val="clear" w:color="auto" w:fill="auto"/>
          </w:tcPr>
          <w:p w14:paraId="136C0D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Vélez Solórzano </w:t>
            </w:r>
          </w:p>
        </w:tc>
        <w:tc>
          <w:tcPr>
            <w:tcW w:w="854" w:type="dxa"/>
            <w:shd w:val="clear" w:color="auto" w:fill="auto"/>
          </w:tcPr>
          <w:p w14:paraId="334B0F4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45</w:t>
            </w:r>
          </w:p>
        </w:tc>
        <w:tc>
          <w:tcPr>
            <w:tcW w:w="1256" w:type="dxa"/>
            <w:shd w:val="clear" w:color="auto" w:fill="auto"/>
          </w:tcPr>
          <w:p w14:paraId="619699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697E05A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22AC5A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948" w:type="dxa"/>
            <w:shd w:val="clear" w:color="auto" w:fill="auto"/>
          </w:tcPr>
          <w:p w14:paraId="490C16C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852" w:type="dxa"/>
            <w:shd w:val="clear" w:color="auto" w:fill="auto"/>
          </w:tcPr>
          <w:p w14:paraId="6FD2FDD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1.87</w:t>
            </w:r>
          </w:p>
        </w:tc>
      </w:tr>
      <w:tr w:rsidR="00841B6A" w:rsidRPr="00A05DD5" w14:paraId="1D4B1AC0" w14:textId="77777777" w:rsidTr="000B4A2C">
        <w:trPr>
          <w:trHeight w:val="447"/>
          <w:jc w:val="center"/>
        </w:trPr>
        <w:tc>
          <w:tcPr>
            <w:tcW w:w="1447" w:type="dxa"/>
            <w:shd w:val="clear" w:color="auto" w:fill="auto"/>
          </w:tcPr>
          <w:p w14:paraId="6C71438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Antonio </w:t>
            </w:r>
          </w:p>
        </w:tc>
        <w:tc>
          <w:tcPr>
            <w:tcW w:w="1547" w:type="dxa"/>
            <w:shd w:val="clear" w:color="auto" w:fill="auto"/>
          </w:tcPr>
          <w:p w14:paraId="5037F0A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Vera Cusme</w:t>
            </w:r>
          </w:p>
        </w:tc>
        <w:tc>
          <w:tcPr>
            <w:tcW w:w="854" w:type="dxa"/>
            <w:shd w:val="clear" w:color="auto" w:fill="auto"/>
          </w:tcPr>
          <w:p w14:paraId="0D1703A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auto"/>
          </w:tcPr>
          <w:p w14:paraId="46F46C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2A035D3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5E1D06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1A938EE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852" w:type="dxa"/>
            <w:shd w:val="clear" w:color="auto" w:fill="auto"/>
          </w:tcPr>
          <w:p w14:paraId="29DCF90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1.83</w:t>
            </w:r>
          </w:p>
        </w:tc>
      </w:tr>
      <w:tr w:rsidR="00841B6A" w:rsidRPr="00A05DD5" w14:paraId="3A079F9D" w14:textId="77777777" w:rsidTr="000B4A2C">
        <w:trPr>
          <w:trHeight w:val="447"/>
          <w:jc w:val="center"/>
        </w:trPr>
        <w:tc>
          <w:tcPr>
            <w:tcW w:w="1447" w:type="dxa"/>
            <w:shd w:val="clear" w:color="auto" w:fill="auto"/>
          </w:tcPr>
          <w:p w14:paraId="654E05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Benito </w:t>
            </w:r>
          </w:p>
        </w:tc>
        <w:tc>
          <w:tcPr>
            <w:tcW w:w="1547" w:type="dxa"/>
            <w:shd w:val="clear" w:color="auto" w:fill="auto"/>
          </w:tcPr>
          <w:p w14:paraId="7D48139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Solórzano G</w:t>
            </w:r>
          </w:p>
        </w:tc>
        <w:tc>
          <w:tcPr>
            <w:tcW w:w="854" w:type="dxa"/>
            <w:shd w:val="clear" w:color="auto" w:fill="auto"/>
          </w:tcPr>
          <w:p w14:paraId="5123BA6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62B1FC4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6127C5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auto"/>
          </w:tcPr>
          <w:p w14:paraId="4DD1731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948" w:type="dxa"/>
            <w:shd w:val="clear" w:color="auto" w:fill="auto"/>
          </w:tcPr>
          <w:p w14:paraId="7738B87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102</w:t>
            </w:r>
          </w:p>
        </w:tc>
        <w:tc>
          <w:tcPr>
            <w:tcW w:w="852" w:type="dxa"/>
            <w:shd w:val="clear" w:color="auto" w:fill="auto"/>
          </w:tcPr>
          <w:p w14:paraId="5609337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1.78</w:t>
            </w:r>
          </w:p>
        </w:tc>
      </w:tr>
      <w:tr w:rsidR="00841B6A" w:rsidRPr="00A05DD5" w14:paraId="09166837" w14:textId="77777777" w:rsidTr="000B4A2C">
        <w:trPr>
          <w:trHeight w:val="447"/>
          <w:jc w:val="center"/>
        </w:trPr>
        <w:tc>
          <w:tcPr>
            <w:tcW w:w="1447" w:type="dxa"/>
            <w:shd w:val="clear" w:color="auto" w:fill="auto"/>
          </w:tcPr>
          <w:p w14:paraId="518325E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Betsi</w:t>
            </w:r>
            <w:proofErr w:type="spellEnd"/>
          </w:p>
        </w:tc>
        <w:tc>
          <w:tcPr>
            <w:tcW w:w="1547" w:type="dxa"/>
            <w:shd w:val="clear" w:color="auto" w:fill="auto"/>
          </w:tcPr>
          <w:p w14:paraId="2F51B68E"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Mejin</w:t>
            </w:r>
            <w:proofErr w:type="spellEnd"/>
          </w:p>
        </w:tc>
        <w:tc>
          <w:tcPr>
            <w:tcW w:w="854" w:type="dxa"/>
            <w:shd w:val="clear" w:color="auto" w:fill="auto"/>
          </w:tcPr>
          <w:p w14:paraId="6CD542C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53</w:t>
            </w:r>
          </w:p>
        </w:tc>
        <w:tc>
          <w:tcPr>
            <w:tcW w:w="1256" w:type="dxa"/>
            <w:shd w:val="clear" w:color="auto" w:fill="auto"/>
          </w:tcPr>
          <w:p w14:paraId="4C70647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0ECA6F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72899B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948" w:type="dxa"/>
            <w:shd w:val="clear" w:color="auto" w:fill="auto"/>
          </w:tcPr>
          <w:p w14:paraId="3B9E37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83.1</w:t>
            </w:r>
          </w:p>
        </w:tc>
        <w:tc>
          <w:tcPr>
            <w:tcW w:w="852" w:type="dxa"/>
            <w:shd w:val="clear" w:color="auto" w:fill="auto"/>
          </w:tcPr>
          <w:p w14:paraId="3FB7CBE8" w14:textId="77777777" w:rsidR="00841B6A" w:rsidRPr="00A05DD5" w:rsidRDefault="00841B6A" w:rsidP="00841B6A">
            <w:pPr>
              <w:spacing w:after="200" w:line="360" w:lineRule="auto"/>
              <w:jc w:val="both"/>
              <w:rPr>
                <w:rFonts w:eastAsia="Calibri"/>
                <w:i/>
                <w:iCs/>
                <w:sz w:val="22"/>
                <w:szCs w:val="22"/>
              </w:rPr>
            </w:pPr>
          </w:p>
        </w:tc>
      </w:tr>
      <w:tr w:rsidR="00841B6A" w:rsidRPr="00A05DD5" w14:paraId="6599CB65" w14:textId="77777777" w:rsidTr="000B4A2C">
        <w:trPr>
          <w:trHeight w:val="447"/>
          <w:jc w:val="center"/>
        </w:trPr>
        <w:tc>
          <w:tcPr>
            <w:tcW w:w="1447" w:type="dxa"/>
            <w:shd w:val="clear" w:color="auto" w:fill="auto"/>
          </w:tcPr>
          <w:p w14:paraId="3BA8ACC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Carlos</w:t>
            </w:r>
          </w:p>
        </w:tc>
        <w:tc>
          <w:tcPr>
            <w:tcW w:w="1547" w:type="dxa"/>
            <w:shd w:val="clear" w:color="auto" w:fill="auto"/>
          </w:tcPr>
          <w:p w14:paraId="50F9C5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Chávez</w:t>
            </w:r>
          </w:p>
        </w:tc>
        <w:tc>
          <w:tcPr>
            <w:tcW w:w="854" w:type="dxa"/>
            <w:shd w:val="clear" w:color="auto" w:fill="auto"/>
          </w:tcPr>
          <w:p w14:paraId="1908A33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auto"/>
          </w:tcPr>
          <w:p w14:paraId="7B6A50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209/122</w:t>
            </w:r>
          </w:p>
        </w:tc>
        <w:tc>
          <w:tcPr>
            <w:tcW w:w="570" w:type="dxa"/>
            <w:shd w:val="clear" w:color="auto" w:fill="auto"/>
          </w:tcPr>
          <w:p w14:paraId="38A39CD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77C5674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w:t>
            </w:r>
          </w:p>
        </w:tc>
        <w:tc>
          <w:tcPr>
            <w:tcW w:w="948" w:type="dxa"/>
            <w:shd w:val="clear" w:color="auto" w:fill="auto"/>
          </w:tcPr>
          <w:p w14:paraId="6B181A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85.4</w:t>
            </w:r>
          </w:p>
        </w:tc>
        <w:tc>
          <w:tcPr>
            <w:tcW w:w="852" w:type="dxa"/>
            <w:shd w:val="clear" w:color="auto" w:fill="auto"/>
          </w:tcPr>
          <w:p w14:paraId="16B62A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1.69</w:t>
            </w:r>
          </w:p>
        </w:tc>
      </w:tr>
      <w:tr w:rsidR="00841B6A" w:rsidRPr="00A05DD5" w14:paraId="70A99A7D" w14:textId="77777777" w:rsidTr="000B4A2C">
        <w:trPr>
          <w:trHeight w:val="447"/>
          <w:jc w:val="center"/>
        </w:trPr>
        <w:tc>
          <w:tcPr>
            <w:tcW w:w="1447" w:type="dxa"/>
            <w:shd w:val="clear" w:color="auto" w:fill="auto"/>
          </w:tcPr>
          <w:p w14:paraId="581CC0D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Carlos </w:t>
            </w:r>
          </w:p>
        </w:tc>
        <w:tc>
          <w:tcPr>
            <w:tcW w:w="1547" w:type="dxa"/>
            <w:shd w:val="clear" w:color="auto" w:fill="auto"/>
          </w:tcPr>
          <w:p w14:paraId="621F38E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62D690E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5C8163A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106/67</w:t>
            </w:r>
          </w:p>
        </w:tc>
        <w:tc>
          <w:tcPr>
            <w:tcW w:w="570" w:type="dxa"/>
            <w:shd w:val="clear" w:color="auto" w:fill="auto"/>
          </w:tcPr>
          <w:p w14:paraId="6AD8DBE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C7A004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81</w:t>
            </w:r>
          </w:p>
        </w:tc>
        <w:tc>
          <w:tcPr>
            <w:tcW w:w="948" w:type="dxa"/>
            <w:shd w:val="clear" w:color="auto" w:fill="auto"/>
          </w:tcPr>
          <w:p w14:paraId="0F69239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87.7</w:t>
            </w:r>
          </w:p>
        </w:tc>
        <w:tc>
          <w:tcPr>
            <w:tcW w:w="852" w:type="dxa"/>
            <w:shd w:val="clear" w:color="auto" w:fill="auto"/>
          </w:tcPr>
          <w:p w14:paraId="4F865CF9" w14:textId="77777777" w:rsidR="00841B6A" w:rsidRPr="00A05DD5" w:rsidRDefault="00841B6A" w:rsidP="00841B6A">
            <w:pPr>
              <w:spacing w:after="200" w:line="360" w:lineRule="auto"/>
              <w:jc w:val="both"/>
              <w:rPr>
                <w:rFonts w:eastAsia="Calibri"/>
                <w:i/>
                <w:iCs/>
                <w:sz w:val="22"/>
                <w:szCs w:val="22"/>
              </w:rPr>
            </w:pPr>
          </w:p>
        </w:tc>
      </w:tr>
      <w:tr w:rsidR="00841B6A" w:rsidRPr="00A05DD5" w14:paraId="6AA1EC41" w14:textId="77777777" w:rsidTr="000B4A2C">
        <w:trPr>
          <w:trHeight w:val="447"/>
          <w:jc w:val="center"/>
        </w:trPr>
        <w:tc>
          <w:tcPr>
            <w:tcW w:w="1447" w:type="dxa"/>
            <w:shd w:val="clear" w:color="auto" w:fill="auto"/>
          </w:tcPr>
          <w:p w14:paraId="3598AC0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Carlos</w:t>
            </w:r>
          </w:p>
        </w:tc>
        <w:tc>
          <w:tcPr>
            <w:tcW w:w="1547" w:type="dxa"/>
            <w:shd w:val="clear" w:color="auto" w:fill="auto"/>
          </w:tcPr>
          <w:p w14:paraId="3D0CD49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3043D6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357C873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113/71</w:t>
            </w:r>
          </w:p>
        </w:tc>
        <w:tc>
          <w:tcPr>
            <w:tcW w:w="570" w:type="dxa"/>
            <w:shd w:val="clear" w:color="auto" w:fill="auto"/>
          </w:tcPr>
          <w:p w14:paraId="055B2C8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5C82D0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48</w:t>
            </w:r>
          </w:p>
        </w:tc>
        <w:tc>
          <w:tcPr>
            <w:tcW w:w="948" w:type="dxa"/>
            <w:shd w:val="clear" w:color="auto" w:fill="auto"/>
          </w:tcPr>
          <w:p w14:paraId="3B754F2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87.3</w:t>
            </w:r>
          </w:p>
        </w:tc>
        <w:tc>
          <w:tcPr>
            <w:tcW w:w="852" w:type="dxa"/>
            <w:shd w:val="clear" w:color="auto" w:fill="auto"/>
          </w:tcPr>
          <w:p w14:paraId="1E6A2F3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1.64</w:t>
            </w:r>
          </w:p>
        </w:tc>
      </w:tr>
      <w:tr w:rsidR="00841B6A" w:rsidRPr="00A05DD5" w14:paraId="25E3AFE7" w14:textId="77777777" w:rsidTr="000B4A2C">
        <w:trPr>
          <w:trHeight w:val="447"/>
          <w:jc w:val="center"/>
        </w:trPr>
        <w:tc>
          <w:tcPr>
            <w:tcW w:w="1447" w:type="dxa"/>
            <w:shd w:val="clear" w:color="auto" w:fill="auto"/>
          </w:tcPr>
          <w:p w14:paraId="60F157F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Cristhian </w:t>
            </w:r>
          </w:p>
        </w:tc>
        <w:tc>
          <w:tcPr>
            <w:tcW w:w="1547" w:type="dxa"/>
            <w:shd w:val="clear" w:color="auto" w:fill="auto"/>
          </w:tcPr>
          <w:p w14:paraId="25C7D30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Quijije</w:t>
            </w:r>
          </w:p>
        </w:tc>
        <w:tc>
          <w:tcPr>
            <w:tcW w:w="854" w:type="dxa"/>
            <w:shd w:val="clear" w:color="auto" w:fill="auto"/>
          </w:tcPr>
          <w:p w14:paraId="7DF8886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56" w:type="dxa"/>
            <w:shd w:val="clear" w:color="auto" w:fill="auto"/>
          </w:tcPr>
          <w:p w14:paraId="429549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140/90</w:t>
            </w:r>
          </w:p>
        </w:tc>
        <w:tc>
          <w:tcPr>
            <w:tcW w:w="570" w:type="dxa"/>
            <w:shd w:val="clear" w:color="auto" w:fill="auto"/>
          </w:tcPr>
          <w:p w14:paraId="741F968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ADF15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w:t>
            </w:r>
          </w:p>
        </w:tc>
        <w:tc>
          <w:tcPr>
            <w:tcW w:w="948" w:type="dxa"/>
            <w:shd w:val="clear" w:color="auto" w:fill="auto"/>
          </w:tcPr>
          <w:p w14:paraId="5B5377F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852" w:type="dxa"/>
            <w:shd w:val="clear" w:color="auto" w:fill="auto"/>
          </w:tcPr>
          <w:p w14:paraId="2C2F192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1.85</w:t>
            </w:r>
          </w:p>
        </w:tc>
      </w:tr>
      <w:tr w:rsidR="00841B6A" w:rsidRPr="00A05DD5" w14:paraId="4F5B8406" w14:textId="77777777" w:rsidTr="000B4A2C">
        <w:trPr>
          <w:trHeight w:val="447"/>
          <w:jc w:val="center"/>
        </w:trPr>
        <w:tc>
          <w:tcPr>
            <w:tcW w:w="1447" w:type="dxa"/>
            <w:shd w:val="clear" w:color="auto" w:fill="auto"/>
          </w:tcPr>
          <w:p w14:paraId="2ADFEB2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Daniel </w:t>
            </w:r>
          </w:p>
        </w:tc>
        <w:tc>
          <w:tcPr>
            <w:tcW w:w="1547" w:type="dxa"/>
            <w:shd w:val="clear" w:color="auto" w:fill="auto"/>
          </w:tcPr>
          <w:p w14:paraId="6B4C7CB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Andrade </w:t>
            </w:r>
          </w:p>
        </w:tc>
        <w:tc>
          <w:tcPr>
            <w:tcW w:w="854" w:type="dxa"/>
            <w:shd w:val="clear" w:color="auto" w:fill="auto"/>
          </w:tcPr>
          <w:p w14:paraId="7059AB5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3B0ECBE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41B0FF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3E3F61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98</w:t>
            </w:r>
          </w:p>
        </w:tc>
        <w:tc>
          <w:tcPr>
            <w:tcW w:w="948" w:type="dxa"/>
            <w:shd w:val="clear" w:color="auto" w:fill="auto"/>
          </w:tcPr>
          <w:p w14:paraId="2099AE1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w:t>
            </w:r>
          </w:p>
        </w:tc>
        <w:tc>
          <w:tcPr>
            <w:tcW w:w="852" w:type="dxa"/>
            <w:shd w:val="clear" w:color="auto" w:fill="auto"/>
          </w:tcPr>
          <w:p w14:paraId="42B9075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1.70</w:t>
            </w:r>
          </w:p>
        </w:tc>
      </w:tr>
      <w:tr w:rsidR="00841B6A" w:rsidRPr="00A05DD5" w14:paraId="73496526" w14:textId="77777777" w:rsidTr="000B4A2C">
        <w:trPr>
          <w:trHeight w:val="447"/>
          <w:jc w:val="center"/>
        </w:trPr>
        <w:tc>
          <w:tcPr>
            <w:tcW w:w="1447" w:type="dxa"/>
            <w:shd w:val="clear" w:color="auto" w:fill="auto"/>
          </w:tcPr>
          <w:p w14:paraId="04E4B7D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Daniel </w:t>
            </w:r>
          </w:p>
        </w:tc>
        <w:tc>
          <w:tcPr>
            <w:tcW w:w="1547" w:type="dxa"/>
            <w:shd w:val="clear" w:color="auto" w:fill="auto"/>
          </w:tcPr>
          <w:p w14:paraId="556D8EE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Zamora </w:t>
            </w:r>
          </w:p>
        </w:tc>
        <w:tc>
          <w:tcPr>
            <w:tcW w:w="854" w:type="dxa"/>
            <w:shd w:val="clear" w:color="auto" w:fill="auto"/>
          </w:tcPr>
          <w:p w14:paraId="670FAE3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39</w:t>
            </w:r>
          </w:p>
        </w:tc>
        <w:tc>
          <w:tcPr>
            <w:tcW w:w="1256" w:type="dxa"/>
            <w:shd w:val="clear" w:color="auto" w:fill="auto"/>
          </w:tcPr>
          <w:p w14:paraId="5F9BA20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70A4319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60F9DD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0027F4B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852" w:type="dxa"/>
            <w:shd w:val="clear" w:color="auto" w:fill="auto"/>
          </w:tcPr>
          <w:p w14:paraId="17E2CFC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1.70</w:t>
            </w:r>
          </w:p>
        </w:tc>
      </w:tr>
      <w:tr w:rsidR="00841B6A" w:rsidRPr="00A05DD5" w14:paraId="11E3C8A6" w14:textId="77777777" w:rsidTr="000B4A2C">
        <w:trPr>
          <w:trHeight w:val="447"/>
          <w:jc w:val="center"/>
        </w:trPr>
        <w:tc>
          <w:tcPr>
            <w:tcW w:w="1447" w:type="dxa"/>
            <w:shd w:val="clear" w:color="auto" w:fill="92D050"/>
          </w:tcPr>
          <w:p w14:paraId="61BA4DEF"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p>
        </w:tc>
        <w:tc>
          <w:tcPr>
            <w:tcW w:w="1547" w:type="dxa"/>
            <w:shd w:val="clear" w:color="auto" w:fill="92D050"/>
          </w:tcPr>
          <w:p w14:paraId="434CA1D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6DEA858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5911A1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126/103</w:t>
            </w:r>
          </w:p>
        </w:tc>
        <w:tc>
          <w:tcPr>
            <w:tcW w:w="570" w:type="dxa"/>
            <w:shd w:val="clear" w:color="auto" w:fill="92D050"/>
          </w:tcPr>
          <w:p w14:paraId="147FB92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92D050"/>
          </w:tcPr>
          <w:p w14:paraId="02EE018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83</w:t>
            </w:r>
          </w:p>
        </w:tc>
        <w:tc>
          <w:tcPr>
            <w:tcW w:w="948" w:type="dxa"/>
            <w:shd w:val="clear" w:color="auto" w:fill="92D050"/>
          </w:tcPr>
          <w:p w14:paraId="7FBC7585"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92D050"/>
          </w:tcPr>
          <w:p w14:paraId="7BF57058" w14:textId="77777777" w:rsidR="00841B6A" w:rsidRPr="00A05DD5" w:rsidRDefault="00841B6A" w:rsidP="00841B6A">
            <w:pPr>
              <w:spacing w:after="200" w:line="360" w:lineRule="auto"/>
              <w:jc w:val="both"/>
              <w:rPr>
                <w:rFonts w:eastAsia="Calibri"/>
                <w:i/>
                <w:iCs/>
                <w:sz w:val="22"/>
                <w:szCs w:val="22"/>
              </w:rPr>
            </w:pPr>
          </w:p>
        </w:tc>
      </w:tr>
      <w:tr w:rsidR="00841B6A" w:rsidRPr="00A05DD5" w14:paraId="322C1CF5" w14:textId="77777777" w:rsidTr="000B4A2C">
        <w:trPr>
          <w:trHeight w:val="447"/>
          <w:jc w:val="center"/>
        </w:trPr>
        <w:tc>
          <w:tcPr>
            <w:tcW w:w="1447" w:type="dxa"/>
            <w:shd w:val="clear" w:color="auto" w:fill="92D050"/>
          </w:tcPr>
          <w:p w14:paraId="6A95325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lastRenderedPageBreak/>
              <w:t>Didimo</w:t>
            </w:r>
            <w:proofErr w:type="spellEnd"/>
          </w:p>
        </w:tc>
        <w:tc>
          <w:tcPr>
            <w:tcW w:w="1547" w:type="dxa"/>
            <w:shd w:val="clear" w:color="auto" w:fill="92D050"/>
          </w:tcPr>
          <w:p w14:paraId="78B9099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6DB306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08142D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132/67</w:t>
            </w:r>
          </w:p>
        </w:tc>
        <w:tc>
          <w:tcPr>
            <w:tcW w:w="570" w:type="dxa"/>
            <w:shd w:val="clear" w:color="auto" w:fill="92D050"/>
          </w:tcPr>
          <w:p w14:paraId="0910746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92D050"/>
          </w:tcPr>
          <w:p w14:paraId="574F88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72</w:t>
            </w:r>
          </w:p>
        </w:tc>
        <w:tc>
          <w:tcPr>
            <w:tcW w:w="948" w:type="dxa"/>
            <w:shd w:val="clear" w:color="auto" w:fill="92D050"/>
          </w:tcPr>
          <w:p w14:paraId="213C85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115</w:t>
            </w:r>
          </w:p>
        </w:tc>
        <w:tc>
          <w:tcPr>
            <w:tcW w:w="852" w:type="dxa"/>
            <w:shd w:val="clear" w:color="auto" w:fill="92D050"/>
          </w:tcPr>
          <w:p w14:paraId="29D6D81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5578483C" w14:textId="77777777" w:rsidTr="000B4A2C">
        <w:trPr>
          <w:trHeight w:val="447"/>
          <w:jc w:val="center"/>
        </w:trPr>
        <w:tc>
          <w:tcPr>
            <w:tcW w:w="1447" w:type="dxa"/>
            <w:shd w:val="clear" w:color="auto" w:fill="92D050"/>
          </w:tcPr>
          <w:p w14:paraId="615FA47D"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p>
        </w:tc>
        <w:tc>
          <w:tcPr>
            <w:tcW w:w="1547" w:type="dxa"/>
            <w:shd w:val="clear" w:color="auto" w:fill="92D050"/>
          </w:tcPr>
          <w:p w14:paraId="2D3646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162EDC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1EBAD9E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130/66</w:t>
            </w:r>
          </w:p>
        </w:tc>
        <w:tc>
          <w:tcPr>
            <w:tcW w:w="570" w:type="dxa"/>
            <w:shd w:val="clear" w:color="auto" w:fill="92D050"/>
          </w:tcPr>
          <w:p w14:paraId="0146F8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1AA9786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88</w:t>
            </w:r>
          </w:p>
        </w:tc>
        <w:tc>
          <w:tcPr>
            <w:tcW w:w="948" w:type="dxa"/>
            <w:shd w:val="clear" w:color="auto" w:fill="92D050"/>
          </w:tcPr>
          <w:p w14:paraId="727C072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111</w:t>
            </w:r>
          </w:p>
        </w:tc>
        <w:tc>
          <w:tcPr>
            <w:tcW w:w="852" w:type="dxa"/>
            <w:shd w:val="clear" w:color="auto" w:fill="92D050"/>
          </w:tcPr>
          <w:p w14:paraId="1B2AD69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3C4D8AC1" w14:textId="77777777" w:rsidTr="000B4A2C">
        <w:trPr>
          <w:trHeight w:val="447"/>
          <w:jc w:val="center"/>
        </w:trPr>
        <w:tc>
          <w:tcPr>
            <w:tcW w:w="1447" w:type="dxa"/>
            <w:shd w:val="clear" w:color="auto" w:fill="92D050"/>
          </w:tcPr>
          <w:p w14:paraId="027801AA"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p>
        </w:tc>
        <w:tc>
          <w:tcPr>
            <w:tcW w:w="1547" w:type="dxa"/>
            <w:shd w:val="clear" w:color="auto" w:fill="92D050"/>
          </w:tcPr>
          <w:p w14:paraId="50E47E6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68D1C5E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52A21E4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110/70</w:t>
            </w:r>
          </w:p>
        </w:tc>
        <w:tc>
          <w:tcPr>
            <w:tcW w:w="570" w:type="dxa"/>
            <w:shd w:val="clear" w:color="auto" w:fill="92D050"/>
          </w:tcPr>
          <w:p w14:paraId="306FC708"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92D050"/>
          </w:tcPr>
          <w:p w14:paraId="4B335DD0"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0CA2E196"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92D050"/>
          </w:tcPr>
          <w:p w14:paraId="5FB4F5F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2D3E05D4" w14:textId="77777777" w:rsidTr="000B4A2C">
        <w:trPr>
          <w:trHeight w:val="447"/>
          <w:jc w:val="center"/>
        </w:trPr>
        <w:tc>
          <w:tcPr>
            <w:tcW w:w="1447" w:type="dxa"/>
            <w:shd w:val="clear" w:color="auto" w:fill="92D050"/>
          </w:tcPr>
          <w:p w14:paraId="05D0EF8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p>
        </w:tc>
        <w:tc>
          <w:tcPr>
            <w:tcW w:w="1547" w:type="dxa"/>
            <w:shd w:val="clear" w:color="auto" w:fill="92D050"/>
          </w:tcPr>
          <w:p w14:paraId="3B81A04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76ED96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13B007D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92D050"/>
          </w:tcPr>
          <w:p w14:paraId="6329D13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564D275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w:t>
            </w:r>
          </w:p>
        </w:tc>
        <w:tc>
          <w:tcPr>
            <w:tcW w:w="948" w:type="dxa"/>
            <w:shd w:val="clear" w:color="auto" w:fill="92D050"/>
          </w:tcPr>
          <w:p w14:paraId="68EA289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114</w:t>
            </w:r>
          </w:p>
        </w:tc>
        <w:tc>
          <w:tcPr>
            <w:tcW w:w="852" w:type="dxa"/>
            <w:shd w:val="clear" w:color="auto" w:fill="92D050"/>
          </w:tcPr>
          <w:p w14:paraId="7A2309DB" w14:textId="77777777" w:rsidR="00841B6A" w:rsidRPr="00A05DD5" w:rsidRDefault="00841B6A" w:rsidP="00841B6A">
            <w:pPr>
              <w:spacing w:after="200" w:line="360" w:lineRule="auto"/>
              <w:jc w:val="both"/>
              <w:rPr>
                <w:rFonts w:eastAsia="Calibri"/>
                <w:i/>
                <w:iCs/>
                <w:sz w:val="22"/>
                <w:szCs w:val="22"/>
              </w:rPr>
            </w:pPr>
          </w:p>
        </w:tc>
      </w:tr>
      <w:tr w:rsidR="00841B6A" w:rsidRPr="00A05DD5" w14:paraId="0AE69C40" w14:textId="77777777" w:rsidTr="000B4A2C">
        <w:trPr>
          <w:trHeight w:val="447"/>
          <w:jc w:val="center"/>
        </w:trPr>
        <w:tc>
          <w:tcPr>
            <w:tcW w:w="1447" w:type="dxa"/>
            <w:shd w:val="clear" w:color="auto" w:fill="92D050"/>
          </w:tcPr>
          <w:p w14:paraId="3F7265D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r w:rsidRPr="00A05DD5">
              <w:rPr>
                <w:rFonts w:eastAsia="Calibri"/>
                <w:i/>
                <w:iCs/>
                <w:sz w:val="22"/>
                <w:szCs w:val="22"/>
              </w:rPr>
              <w:t xml:space="preserve"> </w:t>
            </w:r>
          </w:p>
        </w:tc>
        <w:tc>
          <w:tcPr>
            <w:tcW w:w="1547" w:type="dxa"/>
            <w:shd w:val="clear" w:color="auto" w:fill="92D050"/>
          </w:tcPr>
          <w:p w14:paraId="22B8C79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25CCA17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365B87B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131/78</w:t>
            </w:r>
          </w:p>
        </w:tc>
        <w:tc>
          <w:tcPr>
            <w:tcW w:w="570" w:type="dxa"/>
            <w:shd w:val="clear" w:color="auto" w:fill="92D050"/>
          </w:tcPr>
          <w:p w14:paraId="7072020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92D050"/>
          </w:tcPr>
          <w:p w14:paraId="60C5514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68</w:t>
            </w:r>
          </w:p>
        </w:tc>
        <w:tc>
          <w:tcPr>
            <w:tcW w:w="948" w:type="dxa"/>
            <w:shd w:val="clear" w:color="auto" w:fill="92D050"/>
          </w:tcPr>
          <w:p w14:paraId="0CCC4F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111.7</w:t>
            </w:r>
          </w:p>
        </w:tc>
        <w:tc>
          <w:tcPr>
            <w:tcW w:w="852" w:type="dxa"/>
            <w:shd w:val="clear" w:color="auto" w:fill="92D050"/>
          </w:tcPr>
          <w:p w14:paraId="15236B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7A5EED43" w14:textId="77777777" w:rsidTr="000B4A2C">
        <w:trPr>
          <w:trHeight w:val="447"/>
          <w:jc w:val="center"/>
        </w:trPr>
        <w:tc>
          <w:tcPr>
            <w:tcW w:w="1447" w:type="dxa"/>
            <w:shd w:val="clear" w:color="auto" w:fill="92D050"/>
          </w:tcPr>
          <w:p w14:paraId="4C04F2E7"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Didimo</w:t>
            </w:r>
            <w:proofErr w:type="spellEnd"/>
          </w:p>
        </w:tc>
        <w:tc>
          <w:tcPr>
            <w:tcW w:w="1547" w:type="dxa"/>
            <w:shd w:val="clear" w:color="auto" w:fill="92D050"/>
          </w:tcPr>
          <w:p w14:paraId="74E775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Pérez</w:t>
            </w:r>
          </w:p>
        </w:tc>
        <w:tc>
          <w:tcPr>
            <w:tcW w:w="854" w:type="dxa"/>
            <w:shd w:val="clear" w:color="auto" w:fill="92D050"/>
          </w:tcPr>
          <w:p w14:paraId="6EA07E7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1E21630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150/90</w:t>
            </w:r>
          </w:p>
        </w:tc>
        <w:tc>
          <w:tcPr>
            <w:tcW w:w="570" w:type="dxa"/>
            <w:shd w:val="clear" w:color="auto" w:fill="92D050"/>
          </w:tcPr>
          <w:p w14:paraId="01E16A8D"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92D050"/>
          </w:tcPr>
          <w:p w14:paraId="3FC156A0"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772502D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852" w:type="dxa"/>
            <w:shd w:val="clear" w:color="auto" w:fill="92D050"/>
          </w:tcPr>
          <w:p w14:paraId="61EA738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04848A2C" w14:textId="77777777" w:rsidTr="000B4A2C">
        <w:trPr>
          <w:trHeight w:val="447"/>
          <w:jc w:val="center"/>
        </w:trPr>
        <w:tc>
          <w:tcPr>
            <w:tcW w:w="1447" w:type="dxa"/>
            <w:shd w:val="clear" w:color="auto" w:fill="auto"/>
          </w:tcPr>
          <w:p w14:paraId="26C120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Dora</w:t>
            </w:r>
          </w:p>
        </w:tc>
        <w:tc>
          <w:tcPr>
            <w:tcW w:w="1547" w:type="dxa"/>
            <w:shd w:val="clear" w:color="auto" w:fill="auto"/>
          </w:tcPr>
          <w:p w14:paraId="5A13021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Cevallos</w:t>
            </w:r>
          </w:p>
        </w:tc>
        <w:tc>
          <w:tcPr>
            <w:tcW w:w="854" w:type="dxa"/>
            <w:shd w:val="clear" w:color="auto" w:fill="auto"/>
          </w:tcPr>
          <w:p w14:paraId="264485C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2DCDC19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110/70</w:t>
            </w:r>
          </w:p>
        </w:tc>
        <w:tc>
          <w:tcPr>
            <w:tcW w:w="570" w:type="dxa"/>
            <w:shd w:val="clear" w:color="auto" w:fill="auto"/>
          </w:tcPr>
          <w:p w14:paraId="4988BFEE"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auto"/>
          </w:tcPr>
          <w:p w14:paraId="1E37F3E4"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639430E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61.4</w:t>
            </w:r>
          </w:p>
        </w:tc>
        <w:tc>
          <w:tcPr>
            <w:tcW w:w="852" w:type="dxa"/>
            <w:shd w:val="clear" w:color="auto" w:fill="auto"/>
          </w:tcPr>
          <w:p w14:paraId="47257EF6" w14:textId="77777777" w:rsidR="00841B6A" w:rsidRPr="00A05DD5" w:rsidRDefault="00841B6A" w:rsidP="00841B6A">
            <w:pPr>
              <w:spacing w:after="200" w:line="360" w:lineRule="auto"/>
              <w:jc w:val="both"/>
              <w:rPr>
                <w:rFonts w:eastAsia="Calibri"/>
                <w:i/>
                <w:iCs/>
                <w:sz w:val="22"/>
                <w:szCs w:val="22"/>
              </w:rPr>
            </w:pPr>
          </w:p>
        </w:tc>
      </w:tr>
      <w:tr w:rsidR="00841B6A" w:rsidRPr="00A05DD5" w14:paraId="54E09E42" w14:textId="77777777" w:rsidTr="000B4A2C">
        <w:trPr>
          <w:trHeight w:val="447"/>
          <w:jc w:val="center"/>
        </w:trPr>
        <w:tc>
          <w:tcPr>
            <w:tcW w:w="1447" w:type="dxa"/>
            <w:shd w:val="clear" w:color="auto" w:fill="auto"/>
          </w:tcPr>
          <w:p w14:paraId="6BB5758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Dora</w:t>
            </w:r>
          </w:p>
        </w:tc>
        <w:tc>
          <w:tcPr>
            <w:tcW w:w="1547" w:type="dxa"/>
            <w:shd w:val="clear" w:color="auto" w:fill="auto"/>
          </w:tcPr>
          <w:p w14:paraId="2B6B8B93"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Menendez</w:t>
            </w:r>
            <w:proofErr w:type="spellEnd"/>
          </w:p>
        </w:tc>
        <w:tc>
          <w:tcPr>
            <w:tcW w:w="854" w:type="dxa"/>
            <w:shd w:val="clear" w:color="auto" w:fill="auto"/>
          </w:tcPr>
          <w:p w14:paraId="57D648D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52B6248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104/68</w:t>
            </w:r>
          </w:p>
        </w:tc>
        <w:tc>
          <w:tcPr>
            <w:tcW w:w="570" w:type="dxa"/>
            <w:shd w:val="clear" w:color="auto" w:fill="auto"/>
          </w:tcPr>
          <w:p w14:paraId="30A4D5A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3EA5CD8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54</w:t>
            </w:r>
          </w:p>
        </w:tc>
        <w:tc>
          <w:tcPr>
            <w:tcW w:w="948" w:type="dxa"/>
            <w:shd w:val="clear" w:color="auto" w:fill="auto"/>
          </w:tcPr>
          <w:p w14:paraId="79CB58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61.2</w:t>
            </w:r>
          </w:p>
        </w:tc>
        <w:tc>
          <w:tcPr>
            <w:tcW w:w="852" w:type="dxa"/>
            <w:shd w:val="clear" w:color="auto" w:fill="auto"/>
          </w:tcPr>
          <w:p w14:paraId="09030B9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1.49</w:t>
            </w:r>
          </w:p>
        </w:tc>
      </w:tr>
      <w:tr w:rsidR="00841B6A" w:rsidRPr="00A05DD5" w14:paraId="651F3897" w14:textId="77777777" w:rsidTr="000B4A2C">
        <w:trPr>
          <w:trHeight w:val="447"/>
          <w:jc w:val="center"/>
        </w:trPr>
        <w:tc>
          <w:tcPr>
            <w:tcW w:w="1447" w:type="dxa"/>
            <w:shd w:val="clear" w:color="auto" w:fill="70AD47"/>
          </w:tcPr>
          <w:p w14:paraId="4824343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Eduardo </w:t>
            </w:r>
          </w:p>
        </w:tc>
        <w:tc>
          <w:tcPr>
            <w:tcW w:w="1547" w:type="dxa"/>
            <w:shd w:val="clear" w:color="auto" w:fill="70AD47"/>
          </w:tcPr>
          <w:p w14:paraId="2FF45E4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Quijije</w:t>
            </w:r>
          </w:p>
        </w:tc>
        <w:tc>
          <w:tcPr>
            <w:tcW w:w="854" w:type="dxa"/>
            <w:shd w:val="clear" w:color="auto" w:fill="70AD47"/>
          </w:tcPr>
          <w:p w14:paraId="4CD18F0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70AD47"/>
          </w:tcPr>
          <w:p w14:paraId="1E68D31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150/79</w:t>
            </w:r>
          </w:p>
        </w:tc>
        <w:tc>
          <w:tcPr>
            <w:tcW w:w="570" w:type="dxa"/>
            <w:shd w:val="clear" w:color="auto" w:fill="70AD47"/>
          </w:tcPr>
          <w:p w14:paraId="3676E12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70AD47"/>
          </w:tcPr>
          <w:p w14:paraId="09A7D60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93</w:t>
            </w:r>
          </w:p>
        </w:tc>
        <w:tc>
          <w:tcPr>
            <w:tcW w:w="948" w:type="dxa"/>
            <w:shd w:val="clear" w:color="auto" w:fill="70AD47"/>
          </w:tcPr>
          <w:p w14:paraId="06C9B97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55.3</w:t>
            </w:r>
          </w:p>
        </w:tc>
        <w:tc>
          <w:tcPr>
            <w:tcW w:w="852" w:type="dxa"/>
            <w:shd w:val="clear" w:color="auto" w:fill="70AD47"/>
          </w:tcPr>
          <w:p w14:paraId="03DD8AB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1.68</w:t>
            </w:r>
          </w:p>
        </w:tc>
      </w:tr>
      <w:tr w:rsidR="00841B6A" w:rsidRPr="00A05DD5" w14:paraId="44864427" w14:textId="77777777" w:rsidTr="000B4A2C">
        <w:trPr>
          <w:trHeight w:val="447"/>
          <w:jc w:val="center"/>
        </w:trPr>
        <w:tc>
          <w:tcPr>
            <w:tcW w:w="1447" w:type="dxa"/>
            <w:shd w:val="clear" w:color="auto" w:fill="70AD47"/>
          </w:tcPr>
          <w:p w14:paraId="79CAD5D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Eduardo</w:t>
            </w:r>
          </w:p>
        </w:tc>
        <w:tc>
          <w:tcPr>
            <w:tcW w:w="1547" w:type="dxa"/>
            <w:shd w:val="clear" w:color="auto" w:fill="70AD47"/>
          </w:tcPr>
          <w:p w14:paraId="757A82E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Quijije</w:t>
            </w:r>
          </w:p>
        </w:tc>
        <w:tc>
          <w:tcPr>
            <w:tcW w:w="854" w:type="dxa"/>
            <w:shd w:val="clear" w:color="auto" w:fill="70AD47"/>
          </w:tcPr>
          <w:p w14:paraId="77FCC4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70AD47"/>
          </w:tcPr>
          <w:p w14:paraId="36F991A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146/94</w:t>
            </w:r>
          </w:p>
        </w:tc>
        <w:tc>
          <w:tcPr>
            <w:tcW w:w="570" w:type="dxa"/>
            <w:shd w:val="clear" w:color="auto" w:fill="70AD47"/>
          </w:tcPr>
          <w:p w14:paraId="1F56257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70AD47"/>
          </w:tcPr>
          <w:p w14:paraId="46E7FFA0"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70AD47"/>
          </w:tcPr>
          <w:p w14:paraId="4D467C3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72.1</w:t>
            </w:r>
          </w:p>
        </w:tc>
        <w:tc>
          <w:tcPr>
            <w:tcW w:w="852" w:type="dxa"/>
            <w:shd w:val="clear" w:color="auto" w:fill="70AD47"/>
          </w:tcPr>
          <w:p w14:paraId="2417EA5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1.68</w:t>
            </w:r>
          </w:p>
        </w:tc>
      </w:tr>
      <w:tr w:rsidR="00841B6A" w:rsidRPr="00A05DD5" w14:paraId="5C071A10" w14:textId="77777777" w:rsidTr="000B4A2C">
        <w:trPr>
          <w:trHeight w:val="447"/>
          <w:jc w:val="center"/>
        </w:trPr>
        <w:tc>
          <w:tcPr>
            <w:tcW w:w="1447" w:type="dxa"/>
            <w:shd w:val="clear" w:color="auto" w:fill="70AD47"/>
          </w:tcPr>
          <w:p w14:paraId="6DF1749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Eduardo</w:t>
            </w:r>
          </w:p>
        </w:tc>
        <w:tc>
          <w:tcPr>
            <w:tcW w:w="1547" w:type="dxa"/>
            <w:shd w:val="clear" w:color="auto" w:fill="70AD47"/>
          </w:tcPr>
          <w:p w14:paraId="6313B32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Quijije</w:t>
            </w:r>
          </w:p>
        </w:tc>
        <w:tc>
          <w:tcPr>
            <w:tcW w:w="854" w:type="dxa"/>
            <w:shd w:val="clear" w:color="auto" w:fill="70AD47"/>
          </w:tcPr>
          <w:p w14:paraId="05CDC73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70AD47"/>
          </w:tcPr>
          <w:p w14:paraId="425FC10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158/85</w:t>
            </w:r>
          </w:p>
        </w:tc>
        <w:tc>
          <w:tcPr>
            <w:tcW w:w="570" w:type="dxa"/>
            <w:shd w:val="clear" w:color="auto" w:fill="70AD47"/>
          </w:tcPr>
          <w:p w14:paraId="6E7DDB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70AD47"/>
          </w:tcPr>
          <w:p w14:paraId="6D4E23D0"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70AD47"/>
          </w:tcPr>
          <w:p w14:paraId="69C0D41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71.1</w:t>
            </w:r>
          </w:p>
        </w:tc>
        <w:tc>
          <w:tcPr>
            <w:tcW w:w="852" w:type="dxa"/>
            <w:shd w:val="clear" w:color="auto" w:fill="70AD47"/>
          </w:tcPr>
          <w:p w14:paraId="2594E44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1.68</w:t>
            </w:r>
          </w:p>
        </w:tc>
      </w:tr>
      <w:tr w:rsidR="00841B6A" w:rsidRPr="00A05DD5" w14:paraId="5CDBFCA6" w14:textId="77777777" w:rsidTr="000B4A2C">
        <w:trPr>
          <w:trHeight w:val="447"/>
          <w:jc w:val="center"/>
        </w:trPr>
        <w:tc>
          <w:tcPr>
            <w:tcW w:w="1447" w:type="dxa"/>
            <w:shd w:val="clear" w:color="auto" w:fill="auto"/>
          </w:tcPr>
          <w:p w14:paraId="177FCB9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Edwin </w:t>
            </w:r>
          </w:p>
        </w:tc>
        <w:tc>
          <w:tcPr>
            <w:tcW w:w="1547" w:type="dxa"/>
            <w:shd w:val="clear" w:color="auto" w:fill="auto"/>
          </w:tcPr>
          <w:p w14:paraId="1CB1B89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Reyes Salazar</w:t>
            </w:r>
          </w:p>
        </w:tc>
        <w:tc>
          <w:tcPr>
            <w:tcW w:w="854" w:type="dxa"/>
            <w:shd w:val="clear" w:color="auto" w:fill="auto"/>
          </w:tcPr>
          <w:p w14:paraId="6903722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443F920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55D19E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w:t>
            </w:r>
          </w:p>
        </w:tc>
        <w:tc>
          <w:tcPr>
            <w:tcW w:w="1262" w:type="dxa"/>
            <w:shd w:val="clear" w:color="auto" w:fill="auto"/>
          </w:tcPr>
          <w:p w14:paraId="65C27E3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7171C6F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99</w:t>
            </w:r>
          </w:p>
        </w:tc>
        <w:tc>
          <w:tcPr>
            <w:tcW w:w="852" w:type="dxa"/>
            <w:shd w:val="clear" w:color="auto" w:fill="auto"/>
          </w:tcPr>
          <w:p w14:paraId="34EC008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1.80</w:t>
            </w:r>
          </w:p>
        </w:tc>
      </w:tr>
      <w:tr w:rsidR="00841B6A" w:rsidRPr="00A05DD5" w14:paraId="243008EE" w14:textId="77777777" w:rsidTr="000B4A2C">
        <w:trPr>
          <w:trHeight w:val="447"/>
          <w:jc w:val="center"/>
        </w:trPr>
        <w:tc>
          <w:tcPr>
            <w:tcW w:w="1447" w:type="dxa"/>
            <w:shd w:val="clear" w:color="auto" w:fill="auto"/>
          </w:tcPr>
          <w:p w14:paraId="7E785773"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Erilda</w:t>
            </w:r>
            <w:proofErr w:type="spellEnd"/>
          </w:p>
        </w:tc>
        <w:tc>
          <w:tcPr>
            <w:tcW w:w="1547" w:type="dxa"/>
            <w:shd w:val="clear" w:color="auto" w:fill="auto"/>
          </w:tcPr>
          <w:p w14:paraId="69BFCD3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Vera</w:t>
            </w:r>
          </w:p>
        </w:tc>
        <w:tc>
          <w:tcPr>
            <w:tcW w:w="854" w:type="dxa"/>
            <w:shd w:val="clear" w:color="auto" w:fill="auto"/>
          </w:tcPr>
          <w:p w14:paraId="7E317DB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4BB1C1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136/71</w:t>
            </w:r>
          </w:p>
        </w:tc>
        <w:tc>
          <w:tcPr>
            <w:tcW w:w="570" w:type="dxa"/>
            <w:shd w:val="clear" w:color="auto" w:fill="auto"/>
          </w:tcPr>
          <w:p w14:paraId="7D4736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2FF0C0DA"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42232D0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74.2</w:t>
            </w:r>
          </w:p>
        </w:tc>
        <w:tc>
          <w:tcPr>
            <w:tcW w:w="852" w:type="dxa"/>
            <w:shd w:val="clear" w:color="auto" w:fill="auto"/>
          </w:tcPr>
          <w:p w14:paraId="5A84655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79B502DD" w14:textId="77777777" w:rsidTr="000B4A2C">
        <w:trPr>
          <w:trHeight w:val="447"/>
          <w:jc w:val="center"/>
        </w:trPr>
        <w:tc>
          <w:tcPr>
            <w:tcW w:w="1447" w:type="dxa"/>
            <w:shd w:val="clear" w:color="auto" w:fill="auto"/>
          </w:tcPr>
          <w:p w14:paraId="61D35BE4"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Erminia</w:t>
            </w:r>
            <w:proofErr w:type="spellEnd"/>
          </w:p>
        </w:tc>
        <w:tc>
          <w:tcPr>
            <w:tcW w:w="1547" w:type="dxa"/>
            <w:shd w:val="clear" w:color="auto" w:fill="auto"/>
          </w:tcPr>
          <w:p w14:paraId="047913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Saltos</w:t>
            </w:r>
          </w:p>
        </w:tc>
        <w:tc>
          <w:tcPr>
            <w:tcW w:w="854" w:type="dxa"/>
            <w:shd w:val="clear" w:color="auto" w:fill="auto"/>
          </w:tcPr>
          <w:p w14:paraId="33FFD84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auto"/>
          </w:tcPr>
          <w:p w14:paraId="7918E4B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100/50</w:t>
            </w:r>
          </w:p>
        </w:tc>
        <w:tc>
          <w:tcPr>
            <w:tcW w:w="570" w:type="dxa"/>
            <w:shd w:val="clear" w:color="auto" w:fill="auto"/>
          </w:tcPr>
          <w:p w14:paraId="4B0A76C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B7A87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948" w:type="dxa"/>
            <w:shd w:val="clear" w:color="auto" w:fill="auto"/>
          </w:tcPr>
          <w:p w14:paraId="56B7C9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52.0</w:t>
            </w:r>
          </w:p>
        </w:tc>
        <w:tc>
          <w:tcPr>
            <w:tcW w:w="852" w:type="dxa"/>
            <w:shd w:val="clear" w:color="auto" w:fill="auto"/>
          </w:tcPr>
          <w:p w14:paraId="63CAE4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w:t>
            </w:r>
          </w:p>
        </w:tc>
      </w:tr>
      <w:tr w:rsidR="00841B6A" w:rsidRPr="00A05DD5" w14:paraId="2A67D11E" w14:textId="77777777" w:rsidTr="000B4A2C">
        <w:trPr>
          <w:trHeight w:val="447"/>
          <w:jc w:val="center"/>
        </w:trPr>
        <w:tc>
          <w:tcPr>
            <w:tcW w:w="1447" w:type="dxa"/>
            <w:shd w:val="clear" w:color="auto" w:fill="auto"/>
          </w:tcPr>
          <w:p w14:paraId="303BD5F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Erminia</w:t>
            </w:r>
            <w:proofErr w:type="spellEnd"/>
          </w:p>
        </w:tc>
        <w:tc>
          <w:tcPr>
            <w:tcW w:w="1547" w:type="dxa"/>
            <w:shd w:val="clear" w:color="auto" w:fill="auto"/>
          </w:tcPr>
          <w:p w14:paraId="028B498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Saltos </w:t>
            </w:r>
          </w:p>
        </w:tc>
        <w:tc>
          <w:tcPr>
            <w:tcW w:w="854" w:type="dxa"/>
            <w:shd w:val="clear" w:color="auto" w:fill="auto"/>
          </w:tcPr>
          <w:p w14:paraId="34919F9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auto"/>
          </w:tcPr>
          <w:p w14:paraId="51A4E10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100/50</w:t>
            </w:r>
          </w:p>
        </w:tc>
        <w:tc>
          <w:tcPr>
            <w:tcW w:w="570" w:type="dxa"/>
            <w:shd w:val="clear" w:color="auto" w:fill="auto"/>
          </w:tcPr>
          <w:p w14:paraId="3D5A24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46339993"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4497768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51.8</w:t>
            </w:r>
          </w:p>
        </w:tc>
        <w:tc>
          <w:tcPr>
            <w:tcW w:w="852" w:type="dxa"/>
            <w:shd w:val="clear" w:color="auto" w:fill="auto"/>
          </w:tcPr>
          <w:p w14:paraId="01AB79A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1.51</w:t>
            </w:r>
          </w:p>
        </w:tc>
      </w:tr>
      <w:tr w:rsidR="00841B6A" w:rsidRPr="00A05DD5" w14:paraId="0B96197D" w14:textId="77777777" w:rsidTr="000B4A2C">
        <w:trPr>
          <w:trHeight w:val="447"/>
          <w:jc w:val="center"/>
        </w:trPr>
        <w:tc>
          <w:tcPr>
            <w:tcW w:w="1447" w:type="dxa"/>
            <w:shd w:val="clear" w:color="auto" w:fill="auto"/>
          </w:tcPr>
          <w:p w14:paraId="6BCE3B9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Ernesto </w:t>
            </w:r>
          </w:p>
        </w:tc>
        <w:tc>
          <w:tcPr>
            <w:tcW w:w="1547" w:type="dxa"/>
            <w:shd w:val="clear" w:color="auto" w:fill="auto"/>
          </w:tcPr>
          <w:p w14:paraId="61D23DC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Zambrano</w:t>
            </w:r>
          </w:p>
        </w:tc>
        <w:tc>
          <w:tcPr>
            <w:tcW w:w="854" w:type="dxa"/>
            <w:shd w:val="clear" w:color="auto" w:fill="auto"/>
          </w:tcPr>
          <w:p w14:paraId="5999787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w:t>
            </w:r>
          </w:p>
        </w:tc>
        <w:tc>
          <w:tcPr>
            <w:tcW w:w="1256" w:type="dxa"/>
            <w:shd w:val="clear" w:color="auto" w:fill="auto"/>
          </w:tcPr>
          <w:p w14:paraId="6FAFB11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140/90</w:t>
            </w:r>
          </w:p>
        </w:tc>
        <w:tc>
          <w:tcPr>
            <w:tcW w:w="570" w:type="dxa"/>
            <w:shd w:val="clear" w:color="auto" w:fill="auto"/>
          </w:tcPr>
          <w:p w14:paraId="4229B83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23</w:t>
            </w:r>
          </w:p>
        </w:tc>
        <w:tc>
          <w:tcPr>
            <w:tcW w:w="1262" w:type="dxa"/>
            <w:shd w:val="clear" w:color="auto" w:fill="auto"/>
          </w:tcPr>
          <w:p w14:paraId="558CEF5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1AC7DDB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852" w:type="dxa"/>
            <w:shd w:val="clear" w:color="auto" w:fill="auto"/>
          </w:tcPr>
          <w:p w14:paraId="0092676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1.95</w:t>
            </w:r>
          </w:p>
        </w:tc>
      </w:tr>
      <w:tr w:rsidR="00841B6A" w:rsidRPr="00A05DD5" w14:paraId="1C14F6FB" w14:textId="77777777" w:rsidTr="000B4A2C">
        <w:trPr>
          <w:trHeight w:val="427"/>
          <w:jc w:val="center"/>
        </w:trPr>
        <w:tc>
          <w:tcPr>
            <w:tcW w:w="1447" w:type="dxa"/>
            <w:shd w:val="clear" w:color="auto" w:fill="auto"/>
          </w:tcPr>
          <w:p w14:paraId="185C8A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Estelita</w:t>
            </w:r>
          </w:p>
        </w:tc>
        <w:tc>
          <w:tcPr>
            <w:tcW w:w="1547" w:type="dxa"/>
            <w:shd w:val="clear" w:color="auto" w:fill="auto"/>
          </w:tcPr>
          <w:p w14:paraId="314AAC7C"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Ballejos</w:t>
            </w:r>
            <w:proofErr w:type="spellEnd"/>
            <w:r w:rsidRPr="00A05DD5">
              <w:rPr>
                <w:rFonts w:eastAsia="Calibri"/>
                <w:i/>
                <w:iCs/>
                <w:sz w:val="22"/>
                <w:szCs w:val="22"/>
              </w:rPr>
              <w:t xml:space="preserve"> Moreira </w:t>
            </w:r>
          </w:p>
        </w:tc>
        <w:tc>
          <w:tcPr>
            <w:tcW w:w="854" w:type="dxa"/>
            <w:shd w:val="clear" w:color="auto" w:fill="auto"/>
          </w:tcPr>
          <w:p w14:paraId="18C7CEF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73</w:t>
            </w:r>
          </w:p>
        </w:tc>
        <w:tc>
          <w:tcPr>
            <w:tcW w:w="1256" w:type="dxa"/>
            <w:shd w:val="clear" w:color="auto" w:fill="auto"/>
          </w:tcPr>
          <w:p w14:paraId="445C185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1C1D7B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3224768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98</w:t>
            </w:r>
          </w:p>
        </w:tc>
        <w:tc>
          <w:tcPr>
            <w:tcW w:w="948" w:type="dxa"/>
            <w:shd w:val="clear" w:color="auto" w:fill="auto"/>
          </w:tcPr>
          <w:p w14:paraId="3BE4760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89</w:t>
            </w:r>
          </w:p>
        </w:tc>
        <w:tc>
          <w:tcPr>
            <w:tcW w:w="852" w:type="dxa"/>
            <w:shd w:val="clear" w:color="auto" w:fill="auto"/>
          </w:tcPr>
          <w:p w14:paraId="468FF77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1.70</w:t>
            </w:r>
          </w:p>
        </w:tc>
      </w:tr>
      <w:tr w:rsidR="00841B6A" w:rsidRPr="00A05DD5" w14:paraId="0E1DB564" w14:textId="77777777" w:rsidTr="000B4A2C">
        <w:trPr>
          <w:trHeight w:val="447"/>
          <w:jc w:val="center"/>
        </w:trPr>
        <w:tc>
          <w:tcPr>
            <w:tcW w:w="1447" w:type="dxa"/>
            <w:shd w:val="clear" w:color="auto" w:fill="auto"/>
          </w:tcPr>
          <w:p w14:paraId="6B53CC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Ester</w:t>
            </w:r>
          </w:p>
        </w:tc>
        <w:tc>
          <w:tcPr>
            <w:tcW w:w="1547" w:type="dxa"/>
            <w:shd w:val="clear" w:color="auto" w:fill="auto"/>
          </w:tcPr>
          <w:p w14:paraId="08E6C6F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Barrezueta</w:t>
            </w:r>
          </w:p>
        </w:tc>
        <w:tc>
          <w:tcPr>
            <w:tcW w:w="854" w:type="dxa"/>
            <w:shd w:val="clear" w:color="auto" w:fill="auto"/>
          </w:tcPr>
          <w:p w14:paraId="186B269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45</w:t>
            </w:r>
          </w:p>
        </w:tc>
        <w:tc>
          <w:tcPr>
            <w:tcW w:w="1256" w:type="dxa"/>
            <w:shd w:val="clear" w:color="auto" w:fill="auto"/>
          </w:tcPr>
          <w:p w14:paraId="61B3CE7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128/80</w:t>
            </w:r>
          </w:p>
        </w:tc>
        <w:tc>
          <w:tcPr>
            <w:tcW w:w="570" w:type="dxa"/>
            <w:shd w:val="clear" w:color="auto" w:fill="auto"/>
          </w:tcPr>
          <w:p w14:paraId="4A05594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4A3E66F6"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5700BC5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77.6</w:t>
            </w:r>
          </w:p>
        </w:tc>
        <w:tc>
          <w:tcPr>
            <w:tcW w:w="852" w:type="dxa"/>
            <w:shd w:val="clear" w:color="auto" w:fill="auto"/>
          </w:tcPr>
          <w:p w14:paraId="524723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w:t>
            </w:r>
          </w:p>
        </w:tc>
      </w:tr>
      <w:tr w:rsidR="00841B6A" w:rsidRPr="00A05DD5" w14:paraId="039FF794" w14:textId="77777777" w:rsidTr="000B4A2C">
        <w:trPr>
          <w:trHeight w:val="447"/>
          <w:jc w:val="center"/>
        </w:trPr>
        <w:tc>
          <w:tcPr>
            <w:tcW w:w="1447" w:type="dxa"/>
            <w:shd w:val="clear" w:color="auto" w:fill="auto"/>
          </w:tcPr>
          <w:p w14:paraId="24C485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Eulalio</w:t>
            </w:r>
          </w:p>
        </w:tc>
        <w:tc>
          <w:tcPr>
            <w:tcW w:w="1547" w:type="dxa"/>
            <w:shd w:val="clear" w:color="auto" w:fill="auto"/>
          </w:tcPr>
          <w:p w14:paraId="224A5C6E"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Menendez</w:t>
            </w:r>
            <w:proofErr w:type="spellEnd"/>
          </w:p>
        </w:tc>
        <w:tc>
          <w:tcPr>
            <w:tcW w:w="854" w:type="dxa"/>
            <w:shd w:val="clear" w:color="auto" w:fill="auto"/>
          </w:tcPr>
          <w:p w14:paraId="19C89C1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1256" w:type="dxa"/>
            <w:shd w:val="clear" w:color="auto" w:fill="auto"/>
          </w:tcPr>
          <w:p w14:paraId="4019C83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110/80</w:t>
            </w:r>
          </w:p>
        </w:tc>
        <w:tc>
          <w:tcPr>
            <w:tcW w:w="570" w:type="dxa"/>
            <w:shd w:val="clear" w:color="auto" w:fill="auto"/>
          </w:tcPr>
          <w:p w14:paraId="382200D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B86969E"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454CD77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64.6</w:t>
            </w:r>
          </w:p>
        </w:tc>
        <w:tc>
          <w:tcPr>
            <w:tcW w:w="852" w:type="dxa"/>
            <w:shd w:val="clear" w:color="auto" w:fill="auto"/>
          </w:tcPr>
          <w:p w14:paraId="2FF275DA" w14:textId="77777777" w:rsidR="00841B6A" w:rsidRPr="00A05DD5" w:rsidRDefault="00841B6A" w:rsidP="00841B6A">
            <w:pPr>
              <w:spacing w:after="200" w:line="360" w:lineRule="auto"/>
              <w:jc w:val="both"/>
              <w:rPr>
                <w:rFonts w:eastAsia="Calibri"/>
                <w:i/>
                <w:iCs/>
                <w:sz w:val="22"/>
                <w:szCs w:val="22"/>
              </w:rPr>
            </w:pPr>
          </w:p>
        </w:tc>
      </w:tr>
      <w:tr w:rsidR="00841B6A" w:rsidRPr="00A05DD5" w14:paraId="38447751" w14:textId="77777777" w:rsidTr="000B4A2C">
        <w:trPr>
          <w:trHeight w:val="447"/>
          <w:jc w:val="center"/>
        </w:trPr>
        <w:tc>
          <w:tcPr>
            <w:tcW w:w="1447" w:type="dxa"/>
            <w:shd w:val="clear" w:color="auto" w:fill="auto"/>
          </w:tcPr>
          <w:p w14:paraId="2AE991E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Eulalio</w:t>
            </w:r>
          </w:p>
        </w:tc>
        <w:tc>
          <w:tcPr>
            <w:tcW w:w="1547" w:type="dxa"/>
            <w:shd w:val="clear" w:color="auto" w:fill="auto"/>
          </w:tcPr>
          <w:p w14:paraId="5D8F1A0A"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Menendez</w:t>
            </w:r>
            <w:proofErr w:type="spellEnd"/>
          </w:p>
        </w:tc>
        <w:tc>
          <w:tcPr>
            <w:tcW w:w="854" w:type="dxa"/>
            <w:shd w:val="clear" w:color="auto" w:fill="auto"/>
          </w:tcPr>
          <w:p w14:paraId="55E6EAA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1256" w:type="dxa"/>
            <w:shd w:val="clear" w:color="auto" w:fill="auto"/>
          </w:tcPr>
          <w:p w14:paraId="16C47CD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142/74</w:t>
            </w:r>
          </w:p>
        </w:tc>
        <w:tc>
          <w:tcPr>
            <w:tcW w:w="570" w:type="dxa"/>
            <w:shd w:val="clear" w:color="auto" w:fill="auto"/>
          </w:tcPr>
          <w:p w14:paraId="0AF5B6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F63115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69</w:t>
            </w:r>
          </w:p>
        </w:tc>
        <w:tc>
          <w:tcPr>
            <w:tcW w:w="948" w:type="dxa"/>
            <w:shd w:val="clear" w:color="auto" w:fill="auto"/>
          </w:tcPr>
          <w:p w14:paraId="669C14F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65.8</w:t>
            </w:r>
          </w:p>
        </w:tc>
        <w:tc>
          <w:tcPr>
            <w:tcW w:w="852" w:type="dxa"/>
            <w:shd w:val="clear" w:color="auto" w:fill="auto"/>
          </w:tcPr>
          <w:p w14:paraId="0CDDE91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1E068514" w14:textId="77777777" w:rsidTr="000B4A2C">
        <w:trPr>
          <w:trHeight w:val="447"/>
          <w:jc w:val="center"/>
        </w:trPr>
        <w:tc>
          <w:tcPr>
            <w:tcW w:w="1447" w:type="dxa"/>
            <w:shd w:val="clear" w:color="auto" w:fill="auto"/>
          </w:tcPr>
          <w:p w14:paraId="35A2355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lastRenderedPageBreak/>
              <w:t xml:space="preserve">Florcita </w:t>
            </w:r>
          </w:p>
        </w:tc>
        <w:tc>
          <w:tcPr>
            <w:tcW w:w="1547" w:type="dxa"/>
            <w:shd w:val="clear" w:color="auto" w:fill="auto"/>
          </w:tcPr>
          <w:p w14:paraId="2AE53F6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Panchón </w:t>
            </w:r>
          </w:p>
        </w:tc>
        <w:tc>
          <w:tcPr>
            <w:tcW w:w="854" w:type="dxa"/>
            <w:shd w:val="clear" w:color="auto" w:fill="auto"/>
          </w:tcPr>
          <w:p w14:paraId="37BECC8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2DB93D0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3666CAD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207FCA9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618C80D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852" w:type="dxa"/>
            <w:shd w:val="clear" w:color="auto" w:fill="auto"/>
          </w:tcPr>
          <w:p w14:paraId="66386EF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5E8405AB" w14:textId="77777777" w:rsidTr="000B4A2C">
        <w:trPr>
          <w:trHeight w:val="447"/>
          <w:jc w:val="center"/>
        </w:trPr>
        <w:tc>
          <w:tcPr>
            <w:tcW w:w="1447" w:type="dxa"/>
            <w:shd w:val="clear" w:color="auto" w:fill="auto"/>
          </w:tcPr>
          <w:p w14:paraId="7B2C075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Fortunato</w:t>
            </w:r>
          </w:p>
        </w:tc>
        <w:tc>
          <w:tcPr>
            <w:tcW w:w="1547" w:type="dxa"/>
            <w:shd w:val="clear" w:color="auto" w:fill="auto"/>
          </w:tcPr>
          <w:p w14:paraId="63225B7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Cevallos Ponce </w:t>
            </w:r>
          </w:p>
        </w:tc>
        <w:tc>
          <w:tcPr>
            <w:tcW w:w="854" w:type="dxa"/>
            <w:shd w:val="clear" w:color="auto" w:fill="auto"/>
          </w:tcPr>
          <w:p w14:paraId="381C9D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w:t>
            </w:r>
          </w:p>
        </w:tc>
        <w:tc>
          <w:tcPr>
            <w:tcW w:w="1256" w:type="dxa"/>
            <w:shd w:val="clear" w:color="auto" w:fill="auto"/>
          </w:tcPr>
          <w:p w14:paraId="3CE487C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263A04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1AC41FD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71057BF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79</w:t>
            </w:r>
          </w:p>
        </w:tc>
        <w:tc>
          <w:tcPr>
            <w:tcW w:w="852" w:type="dxa"/>
            <w:shd w:val="clear" w:color="auto" w:fill="auto"/>
          </w:tcPr>
          <w:p w14:paraId="7A71101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1.78</w:t>
            </w:r>
          </w:p>
        </w:tc>
      </w:tr>
      <w:tr w:rsidR="00841B6A" w:rsidRPr="00A05DD5" w14:paraId="3A408844" w14:textId="77777777" w:rsidTr="000B4A2C">
        <w:trPr>
          <w:trHeight w:val="447"/>
          <w:jc w:val="center"/>
        </w:trPr>
        <w:tc>
          <w:tcPr>
            <w:tcW w:w="1447" w:type="dxa"/>
            <w:shd w:val="clear" w:color="auto" w:fill="auto"/>
          </w:tcPr>
          <w:p w14:paraId="09DA68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Fredy </w:t>
            </w:r>
          </w:p>
        </w:tc>
        <w:tc>
          <w:tcPr>
            <w:tcW w:w="1547" w:type="dxa"/>
            <w:shd w:val="clear" w:color="auto" w:fill="auto"/>
          </w:tcPr>
          <w:p w14:paraId="1AF85D5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Moreira </w:t>
            </w:r>
          </w:p>
        </w:tc>
        <w:tc>
          <w:tcPr>
            <w:tcW w:w="854" w:type="dxa"/>
            <w:shd w:val="clear" w:color="auto" w:fill="auto"/>
          </w:tcPr>
          <w:p w14:paraId="45207A4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35</w:t>
            </w:r>
          </w:p>
        </w:tc>
        <w:tc>
          <w:tcPr>
            <w:tcW w:w="1256" w:type="dxa"/>
            <w:shd w:val="clear" w:color="auto" w:fill="auto"/>
          </w:tcPr>
          <w:p w14:paraId="0A00338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44C4FF2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547C8D5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4946780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95</w:t>
            </w:r>
          </w:p>
        </w:tc>
        <w:tc>
          <w:tcPr>
            <w:tcW w:w="852" w:type="dxa"/>
            <w:shd w:val="clear" w:color="auto" w:fill="auto"/>
          </w:tcPr>
          <w:p w14:paraId="2F786ED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2ABA45A2" w14:textId="77777777" w:rsidTr="000B4A2C">
        <w:trPr>
          <w:trHeight w:val="447"/>
          <w:jc w:val="center"/>
        </w:trPr>
        <w:tc>
          <w:tcPr>
            <w:tcW w:w="1447" w:type="dxa"/>
            <w:shd w:val="clear" w:color="auto" w:fill="auto"/>
          </w:tcPr>
          <w:p w14:paraId="58B87C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Gabriela</w:t>
            </w:r>
          </w:p>
        </w:tc>
        <w:tc>
          <w:tcPr>
            <w:tcW w:w="1547" w:type="dxa"/>
            <w:shd w:val="clear" w:color="auto" w:fill="auto"/>
          </w:tcPr>
          <w:p w14:paraId="389E9E3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Ruiz</w:t>
            </w:r>
          </w:p>
        </w:tc>
        <w:tc>
          <w:tcPr>
            <w:tcW w:w="854" w:type="dxa"/>
            <w:shd w:val="clear" w:color="auto" w:fill="auto"/>
          </w:tcPr>
          <w:p w14:paraId="382799D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38</w:t>
            </w:r>
          </w:p>
        </w:tc>
        <w:tc>
          <w:tcPr>
            <w:tcW w:w="1256" w:type="dxa"/>
            <w:shd w:val="clear" w:color="auto" w:fill="auto"/>
          </w:tcPr>
          <w:p w14:paraId="62449C7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140/72</w:t>
            </w:r>
          </w:p>
        </w:tc>
        <w:tc>
          <w:tcPr>
            <w:tcW w:w="570" w:type="dxa"/>
            <w:shd w:val="clear" w:color="auto" w:fill="auto"/>
          </w:tcPr>
          <w:p w14:paraId="7D34AF7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93C67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4D627D5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54.4</w:t>
            </w:r>
          </w:p>
        </w:tc>
        <w:tc>
          <w:tcPr>
            <w:tcW w:w="852" w:type="dxa"/>
            <w:shd w:val="clear" w:color="auto" w:fill="auto"/>
          </w:tcPr>
          <w:p w14:paraId="56703BF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1.67</w:t>
            </w:r>
          </w:p>
        </w:tc>
      </w:tr>
      <w:tr w:rsidR="00841B6A" w:rsidRPr="00A05DD5" w14:paraId="63C8643A" w14:textId="77777777" w:rsidTr="000B4A2C">
        <w:trPr>
          <w:trHeight w:val="447"/>
          <w:jc w:val="center"/>
        </w:trPr>
        <w:tc>
          <w:tcPr>
            <w:tcW w:w="1447" w:type="dxa"/>
            <w:shd w:val="clear" w:color="auto" w:fill="auto"/>
          </w:tcPr>
          <w:p w14:paraId="470E20D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Héctor </w:t>
            </w:r>
          </w:p>
        </w:tc>
        <w:tc>
          <w:tcPr>
            <w:tcW w:w="1547" w:type="dxa"/>
            <w:shd w:val="clear" w:color="auto" w:fill="auto"/>
          </w:tcPr>
          <w:p w14:paraId="040E621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Murillo </w:t>
            </w:r>
          </w:p>
        </w:tc>
        <w:tc>
          <w:tcPr>
            <w:tcW w:w="854" w:type="dxa"/>
            <w:shd w:val="clear" w:color="auto" w:fill="auto"/>
          </w:tcPr>
          <w:p w14:paraId="36D52C7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38</w:t>
            </w:r>
          </w:p>
        </w:tc>
        <w:tc>
          <w:tcPr>
            <w:tcW w:w="1256" w:type="dxa"/>
            <w:shd w:val="clear" w:color="auto" w:fill="auto"/>
          </w:tcPr>
          <w:p w14:paraId="2B16FE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110/80</w:t>
            </w:r>
          </w:p>
        </w:tc>
        <w:tc>
          <w:tcPr>
            <w:tcW w:w="570" w:type="dxa"/>
            <w:shd w:val="clear" w:color="auto" w:fill="auto"/>
          </w:tcPr>
          <w:p w14:paraId="2C2BCD2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276B23E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98</w:t>
            </w:r>
          </w:p>
        </w:tc>
        <w:tc>
          <w:tcPr>
            <w:tcW w:w="948" w:type="dxa"/>
            <w:shd w:val="clear" w:color="auto" w:fill="auto"/>
          </w:tcPr>
          <w:p w14:paraId="544DCF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92</w:t>
            </w:r>
          </w:p>
        </w:tc>
        <w:tc>
          <w:tcPr>
            <w:tcW w:w="852" w:type="dxa"/>
            <w:shd w:val="clear" w:color="auto" w:fill="auto"/>
          </w:tcPr>
          <w:p w14:paraId="4828E43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1.78</w:t>
            </w:r>
          </w:p>
        </w:tc>
      </w:tr>
      <w:tr w:rsidR="00841B6A" w:rsidRPr="00A05DD5" w14:paraId="7507BA59" w14:textId="77777777" w:rsidTr="000B4A2C">
        <w:trPr>
          <w:trHeight w:val="447"/>
          <w:jc w:val="center"/>
        </w:trPr>
        <w:tc>
          <w:tcPr>
            <w:tcW w:w="1447" w:type="dxa"/>
            <w:shd w:val="clear" w:color="auto" w:fill="auto"/>
          </w:tcPr>
          <w:p w14:paraId="19B9F923"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Idalda</w:t>
            </w:r>
            <w:proofErr w:type="spellEnd"/>
          </w:p>
        </w:tc>
        <w:tc>
          <w:tcPr>
            <w:tcW w:w="1547" w:type="dxa"/>
            <w:shd w:val="clear" w:color="auto" w:fill="auto"/>
          </w:tcPr>
          <w:p w14:paraId="0E97750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Vera</w:t>
            </w:r>
          </w:p>
        </w:tc>
        <w:tc>
          <w:tcPr>
            <w:tcW w:w="854" w:type="dxa"/>
            <w:shd w:val="clear" w:color="auto" w:fill="auto"/>
          </w:tcPr>
          <w:p w14:paraId="63725C8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355545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100/60</w:t>
            </w:r>
          </w:p>
        </w:tc>
        <w:tc>
          <w:tcPr>
            <w:tcW w:w="570" w:type="dxa"/>
            <w:shd w:val="clear" w:color="auto" w:fill="auto"/>
          </w:tcPr>
          <w:p w14:paraId="23497D12"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auto"/>
          </w:tcPr>
          <w:p w14:paraId="554FE7F7"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7582D30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74.2</w:t>
            </w:r>
          </w:p>
        </w:tc>
        <w:tc>
          <w:tcPr>
            <w:tcW w:w="852" w:type="dxa"/>
            <w:shd w:val="clear" w:color="auto" w:fill="auto"/>
          </w:tcPr>
          <w:p w14:paraId="36E7C89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4C47B168" w14:textId="77777777" w:rsidTr="000B4A2C">
        <w:trPr>
          <w:trHeight w:val="447"/>
          <w:jc w:val="center"/>
        </w:trPr>
        <w:tc>
          <w:tcPr>
            <w:tcW w:w="1447" w:type="dxa"/>
            <w:shd w:val="clear" w:color="auto" w:fill="auto"/>
          </w:tcPr>
          <w:p w14:paraId="4484D295"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Idaura</w:t>
            </w:r>
            <w:proofErr w:type="spellEnd"/>
          </w:p>
        </w:tc>
        <w:tc>
          <w:tcPr>
            <w:tcW w:w="1547" w:type="dxa"/>
            <w:shd w:val="clear" w:color="auto" w:fill="auto"/>
          </w:tcPr>
          <w:p w14:paraId="368F677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Vinces</w:t>
            </w:r>
          </w:p>
        </w:tc>
        <w:tc>
          <w:tcPr>
            <w:tcW w:w="854" w:type="dxa"/>
            <w:shd w:val="clear" w:color="auto" w:fill="auto"/>
          </w:tcPr>
          <w:p w14:paraId="3681D33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52</w:t>
            </w:r>
          </w:p>
        </w:tc>
        <w:tc>
          <w:tcPr>
            <w:tcW w:w="1256" w:type="dxa"/>
            <w:shd w:val="clear" w:color="auto" w:fill="auto"/>
          </w:tcPr>
          <w:p w14:paraId="2D90D6A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110/80</w:t>
            </w:r>
          </w:p>
        </w:tc>
        <w:tc>
          <w:tcPr>
            <w:tcW w:w="570" w:type="dxa"/>
            <w:shd w:val="clear" w:color="auto" w:fill="auto"/>
          </w:tcPr>
          <w:p w14:paraId="288766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D80F2FC"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06F6A6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92.6</w:t>
            </w:r>
          </w:p>
        </w:tc>
        <w:tc>
          <w:tcPr>
            <w:tcW w:w="852" w:type="dxa"/>
            <w:shd w:val="clear" w:color="auto" w:fill="auto"/>
          </w:tcPr>
          <w:p w14:paraId="3F521DA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1.58</w:t>
            </w:r>
          </w:p>
        </w:tc>
      </w:tr>
      <w:tr w:rsidR="00841B6A" w:rsidRPr="00A05DD5" w14:paraId="5FA78D11" w14:textId="77777777" w:rsidTr="000B4A2C">
        <w:trPr>
          <w:trHeight w:val="447"/>
          <w:jc w:val="center"/>
        </w:trPr>
        <w:tc>
          <w:tcPr>
            <w:tcW w:w="1447" w:type="dxa"/>
            <w:shd w:val="clear" w:color="auto" w:fill="auto"/>
          </w:tcPr>
          <w:p w14:paraId="756DCFA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Iralda</w:t>
            </w:r>
            <w:proofErr w:type="spellEnd"/>
          </w:p>
        </w:tc>
        <w:tc>
          <w:tcPr>
            <w:tcW w:w="1547" w:type="dxa"/>
            <w:shd w:val="clear" w:color="auto" w:fill="auto"/>
          </w:tcPr>
          <w:p w14:paraId="10C4109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Vera</w:t>
            </w:r>
          </w:p>
        </w:tc>
        <w:tc>
          <w:tcPr>
            <w:tcW w:w="854" w:type="dxa"/>
            <w:shd w:val="clear" w:color="auto" w:fill="auto"/>
          </w:tcPr>
          <w:p w14:paraId="4CBD18F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0D72B63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110/77</w:t>
            </w:r>
          </w:p>
        </w:tc>
        <w:tc>
          <w:tcPr>
            <w:tcW w:w="570" w:type="dxa"/>
            <w:shd w:val="clear" w:color="auto" w:fill="auto"/>
          </w:tcPr>
          <w:p w14:paraId="04C4F53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1300BA7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1DFD4B0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74.0</w:t>
            </w:r>
          </w:p>
        </w:tc>
        <w:tc>
          <w:tcPr>
            <w:tcW w:w="852" w:type="dxa"/>
            <w:shd w:val="clear" w:color="auto" w:fill="auto"/>
          </w:tcPr>
          <w:p w14:paraId="193349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1.53</w:t>
            </w:r>
          </w:p>
        </w:tc>
      </w:tr>
      <w:tr w:rsidR="00841B6A" w:rsidRPr="00A05DD5" w14:paraId="70354B0A" w14:textId="77777777" w:rsidTr="000B4A2C">
        <w:trPr>
          <w:trHeight w:val="447"/>
          <w:jc w:val="center"/>
        </w:trPr>
        <w:tc>
          <w:tcPr>
            <w:tcW w:w="1447" w:type="dxa"/>
            <w:shd w:val="clear" w:color="auto" w:fill="auto"/>
          </w:tcPr>
          <w:p w14:paraId="39DBB71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Iralda</w:t>
            </w:r>
            <w:proofErr w:type="spellEnd"/>
          </w:p>
        </w:tc>
        <w:tc>
          <w:tcPr>
            <w:tcW w:w="1547" w:type="dxa"/>
            <w:shd w:val="clear" w:color="auto" w:fill="auto"/>
          </w:tcPr>
          <w:p w14:paraId="3D0AE4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Vera</w:t>
            </w:r>
          </w:p>
        </w:tc>
        <w:tc>
          <w:tcPr>
            <w:tcW w:w="854" w:type="dxa"/>
            <w:shd w:val="clear" w:color="auto" w:fill="auto"/>
          </w:tcPr>
          <w:p w14:paraId="65F121E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6EAF07C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118/80</w:t>
            </w:r>
          </w:p>
        </w:tc>
        <w:tc>
          <w:tcPr>
            <w:tcW w:w="570" w:type="dxa"/>
            <w:shd w:val="clear" w:color="auto" w:fill="auto"/>
          </w:tcPr>
          <w:p w14:paraId="4BC9CA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76700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89</w:t>
            </w:r>
          </w:p>
        </w:tc>
        <w:tc>
          <w:tcPr>
            <w:tcW w:w="948" w:type="dxa"/>
            <w:shd w:val="clear" w:color="auto" w:fill="auto"/>
          </w:tcPr>
          <w:p w14:paraId="6591C13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75.2</w:t>
            </w:r>
          </w:p>
        </w:tc>
        <w:tc>
          <w:tcPr>
            <w:tcW w:w="852" w:type="dxa"/>
            <w:shd w:val="clear" w:color="auto" w:fill="auto"/>
          </w:tcPr>
          <w:p w14:paraId="23AE490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09EE5D5E" w14:textId="77777777" w:rsidTr="000B4A2C">
        <w:trPr>
          <w:trHeight w:val="447"/>
          <w:jc w:val="center"/>
        </w:trPr>
        <w:tc>
          <w:tcPr>
            <w:tcW w:w="1447" w:type="dxa"/>
            <w:shd w:val="clear" w:color="auto" w:fill="auto"/>
          </w:tcPr>
          <w:p w14:paraId="478CBE3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Iván </w:t>
            </w:r>
          </w:p>
        </w:tc>
        <w:tc>
          <w:tcPr>
            <w:tcW w:w="1547" w:type="dxa"/>
            <w:shd w:val="clear" w:color="auto" w:fill="auto"/>
          </w:tcPr>
          <w:p w14:paraId="7D6AEA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Moreira </w:t>
            </w:r>
          </w:p>
        </w:tc>
        <w:tc>
          <w:tcPr>
            <w:tcW w:w="854" w:type="dxa"/>
            <w:shd w:val="clear" w:color="auto" w:fill="auto"/>
          </w:tcPr>
          <w:p w14:paraId="09B3F1A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45</w:t>
            </w:r>
          </w:p>
        </w:tc>
        <w:tc>
          <w:tcPr>
            <w:tcW w:w="1256" w:type="dxa"/>
            <w:shd w:val="clear" w:color="auto" w:fill="auto"/>
          </w:tcPr>
          <w:p w14:paraId="574A0E3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4F0F8A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auto"/>
          </w:tcPr>
          <w:p w14:paraId="223D5D0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27266D3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852" w:type="dxa"/>
            <w:shd w:val="clear" w:color="auto" w:fill="auto"/>
          </w:tcPr>
          <w:p w14:paraId="0838E67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1.80</w:t>
            </w:r>
          </w:p>
        </w:tc>
      </w:tr>
      <w:tr w:rsidR="00841B6A" w:rsidRPr="00A05DD5" w14:paraId="4A0AF750" w14:textId="77777777" w:rsidTr="000B4A2C">
        <w:trPr>
          <w:trHeight w:val="447"/>
          <w:jc w:val="center"/>
        </w:trPr>
        <w:tc>
          <w:tcPr>
            <w:tcW w:w="1447" w:type="dxa"/>
            <w:shd w:val="clear" w:color="auto" w:fill="auto"/>
          </w:tcPr>
          <w:p w14:paraId="1880957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Jaime </w:t>
            </w:r>
          </w:p>
        </w:tc>
        <w:tc>
          <w:tcPr>
            <w:tcW w:w="1547" w:type="dxa"/>
            <w:shd w:val="clear" w:color="auto" w:fill="auto"/>
          </w:tcPr>
          <w:p w14:paraId="17F310E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Sancan Figueroa</w:t>
            </w:r>
          </w:p>
        </w:tc>
        <w:tc>
          <w:tcPr>
            <w:tcW w:w="854" w:type="dxa"/>
            <w:shd w:val="clear" w:color="auto" w:fill="auto"/>
          </w:tcPr>
          <w:p w14:paraId="62DB845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1A71006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140/90</w:t>
            </w:r>
          </w:p>
        </w:tc>
        <w:tc>
          <w:tcPr>
            <w:tcW w:w="570" w:type="dxa"/>
            <w:shd w:val="clear" w:color="auto" w:fill="auto"/>
          </w:tcPr>
          <w:p w14:paraId="7C2A5B5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7FFF219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w:t>
            </w:r>
          </w:p>
        </w:tc>
        <w:tc>
          <w:tcPr>
            <w:tcW w:w="948" w:type="dxa"/>
            <w:shd w:val="clear" w:color="auto" w:fill="auto"/>
          </w:tcPr>
          <w:p w14:paraId="79B7DFB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852" w:type="dxa"/>
            <w:shd w:val="clear" w:color="auto" w:fill="auto"/>
          </w:tcPr>
          <w:p w14:paraId="1E0F3FB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1.80</w:t>
            </w:r>
          </w:p>
        </w:tc>
      </w:tr>
      <w:tr w:rsidR="00841B6A" w:rsidRPr="00A05DD5" w14:paraId="06232C25" w14:textId="77777777" w:rsidTr="000B4A2C">
        <w:trPr>
          <w:trHeight w:val="447"/>
          <w:jc w:val="center"/>
        </w:trPr>
        <w:tc>
          <w:tcPr>
            <w:tcW w:w="1447" w:type="dxa"/>
            <w:shd w:val="clear" w:color="auto" w:fill="auto"/>
          </w:tcPr>
          <w:p w14:paraId="21BE90A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Jaqueline</w:t>
            </w:r>
          </w:p>
        </w:tc>
        <w:tc>
          <w:tcPr>
            <w:tcW w:w="1547" w:type="dxa"/>
            <w:shd w:val="clear" w:color="auto" w:fill="auto"/>
          </w:tcPr>
          <w:p w14:paraId="26BF3EC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Mendoza</w:t>
            </w:r>
          </w:p>
        </w:tc>
        <w:tc>
          <w:tcPr>
            <w:tcW w:w="854" w:type="dxa"/>
            <w:shd w:val="clear" w:color="auto" w:fill="auto"/>
          </w:tcPr>
          <w:p w14:paraId="11D89E1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54</w:t>
            </w:r>
          </w:p>
        </w:tc>
        <w:tc>
          <w:tcPr>
            <w:tcW w:w="1256" w:type="dxa"/>
            <w:shd w:val="clear" w:color="auto" w:fill="auto"/>
          </w:tcPr>
          <w:p w14:paraId="3E3639A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119/74</w:t>
            </w:r>
          </w:p>
        </w:tc>
        <w:tc>
          <w:tcPr>
            <w:tcW w:w="570" w:type="dxa"/>
            <w:shd w:val="clear" w:color="auto" w:fill="auto"/>
          </w:tcPr>
          <w:p w14:paraId="414F100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1263A7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89</w:t>
            </w:r>
          </w:p>
        </w:tc>
        <w:tc>
          <w:tcPr>
            <w:tcW w:w="948" w:type="dxa"/>
            <w:shd w:val="clear" w:color="auto" w:fill="auto"/>
          </w:tcPr>
          <w:p w14:paraId="029D35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80.4</w:t>
            </w:r>
          </w:p>
        </w:tc>
        <w:tc>
          <w:tcPr>
            <w:tcW w:w="852" w:type="dxa"/>
            <w:shd w:val="clear" w:color="auto" w:fill="auto"/>
          </w:tcPr>
          <w:p w14:paraId="640DF2A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1793B98C" w14:textId="77777777" w:rsidTr="000B4A2C">
        <w:trPr>
          <w:trHeight w:val="447"/>
          <w:jc w:val="center"/>
        </w:trPr>
        <w:tc>
          <w:tcPr>
            <w:tcW w:w="1447" w:type="dxa"/>
            <w:shd w:val="clear" w:color="auto" w:fill="auto"/>
          </w:tcPr>
          <w:p w14:paraId="0E613D6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Jerónimo </w:t>
            </w:r>
          </w:p>
        </w:tc>
        <w:tc>
          <w:tcPr>
            <w:tcW w:w="1547" w:type="dxa"/>
            <w:shd w:val="clear" w:color="auto" w:fill="auto"/>
          </w:tcPr>
          <w:p w14:paraId="437CF6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Alcívar Menéndez </w:t>
            </w:r>
          </w:p>
        </w:tc>
        <w:tc>
          <w:tcPr>
            <w:tcW w:w="854" w:type="dxa"/>
            <w:shd w:val="clear" w:color="auto" w:fill="auto"/>
          </w:tcPr>
          <w:p w14:paraId="2C13F4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14A250E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140/70</w:t>
            </w:r>
          </w:p>
        </w:tc>
        <w:tc>
          <w:tcPr>
            <w:tcW w:w="570" w:type="dxa"/>
            <w:shd w:val="clear" w:color="auto" w:fill="auto"/>
          </w:tcPr>
          <w:p w14:paraId="3205B8B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23</w:t>
            </w:r>
          </w:p>
        </w:tc>
        <w:tc>
          <w:tcPr>
            <w:tcW w:w="1262" w:type="dxa"/>
            <w:shd w:val="clear" w:color="auto" w:fill="auto"/>
          </w:tcPr>
          <w:p w14:paraId="208CB47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w:t>
            </w:r>
          </w:p>
        </w:tc>
        <w:tc>
          <w:tcPr>
            <w:tcW w:w="948" w:type="dxa"/>
            <w:shd w:val="clear" w:color="auto" w:fill="auto"/>
          </w:tcPr>
          <w:p w14:paraId="50F47E4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852" w:type="dxa"/>
            <w:shd w:val="clear" w:color="auto" w:fill="auto"/>
          </w:tcPr>
          <w:p w14:paraId="4E9DD2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1.85</w:t>
            </w:r>
          </w:p>
        </w:tc>
      </w:tr>
      <w:tr w:rsidR="00841B6A" w:rsidRPr="00A05DD5" w14:paraId="180617F7" w14:textId="77777777" w:rsidTr="000B4A2C">
        <w:trPr>
          <w:trHeight w:val="460"/>
          <w:jc w:val="center"/>
        </w:trPr>
        <w:tc>
          <w:tcPr>
            <w:tcW w:w="1447" w:type="dxa"/>
            <w:shd w:val="clear" w:color="auto" w:fill="auto"/>
          </w:tcPr>
          <w:p w14:paraId="1941FD1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Jorge</w:t>
            </w:r>
          </w:p>
        </w:tc>
        <w:tc>
          <w:tcPr>
            <w:tcW w:w="1547" w:type="dxa"/>
            <w:shd w:val="clear" w:color="auto" w:fill="auto"/>
          </w:tcPr>
          <w:p w14:paraId="1397FF6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Barreto Zambrano</w:t>
            </w:r>
          </w:p>
        </w:tc>
        <w:tc>
          <w:tcPr>
            <w:tcW w:w="854" w:type="dxa"/>
            <w:shd w:val="clear" w:color="auto" w:fill="auto"/>
          </w:tcPr>
          <w:p w14:paraId="492ED3C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247FA2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140/80</w:t>
            </w:r>
          </w:p>
        </w:tc>
        <w:tc>
          <w:tcPr>
            <w:tcW w:w="570" w:type="dxa"/>
            <w:shd w:val="clear" w:color="auto" w:fill="auto"/>
          </w:tcPr>
          <w:p w14:paraId="4F77E8D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462C7B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338850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852" w:type="dxa"/>
            <w:shd w:val="clear" w:color="auto" w:fill="auto"/>
          </w:tcPr>
          <w:p w14:paraId="0F8FBB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645983B0" w14:textId="77777777" w:rsidTr="000B4A2C">
        <w:trPr>
          <w:trHeight w:val="427"/>
          <w:jc w:val="center"/>
        </w:trPr>
        <w:tc>
          <w:tcPr>
            <w:tcW w:w="1447" w:type="dxa"/>
            <w:shd w:val="clear" w:color="auto" w:fill="auto"/>
          </w:tcPr>
          <w:p w14:paraId="3CD2293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Jose</w:t>
            </w:r>
            <w:proofErr w:type="spellEnd"/>
          </w:p>
        </w:tc>
        <w:tc>
          <w:tcPr>
            <w:tcW w:w="1547" w:type="dxa"/>
            <w:shd w:val="clear" w:color="auto" w:fill="auto"/>
          </w:tcPr>
          <w:p w14:paraId="6583C53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Navia Zambrano</w:t>
            </w:r>
          </w:p>
        </w:tc>
        <w:tc>
          <w:tcPr>
            <w:tcW w:w="854" w:type="dxa"/>
            <w:shd w:val="clear" w:color="auto" w:fill="auto"/>
          </w:tcPr>
          <w:p w14:paraId="0B31F5E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w:t>
            </w:r>
          </w:p>
        </w:tc>
        <w:tc>
          <w:tcPr>
            <w:tcW w:w="1256" w:type="dxa"/>
            <w:shd w:val="clear" w:color="auto" w:fill="auto"/>
          </w:tcPr>
          <w:p w14:paraId="16B42CE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140/90</w:t>
            </w:r>
          </w:p>
        </w:tc>
        <w:tc>
          <w:tcPr>
            <w:tcW w:w="570" w:type="dxa"/>
            <w:shd w:val="clear" w:color="auto" w:fill="auto"/>
          </w:tcPr>
          <w:p w14:paraId="192AC54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25</w:t>
            </w:r>
          </w:p>
        </w:tc>
        <w:tc>
          <w:tcPr>
            <w:tcW w:w="1262" w:type="dxa"/>
            <w:shd w:val="clear" w:color="auto" w:fill="auto"/>
          </w:tcPr>
          <w:p w14:paraId="18DDF85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168D4ED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852" w:type="dxa"/>
            <w:shd w:val="clear" w:color="auto" w:fill="auto"/>
          </w:tcPr>
          <w:p w14:paraId="461666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1.95</w:t>
            </w:r>
          </w:p>
        </w:tc>
      </w:tr>
      <w:tr w:rsidR="00841B6A" w:rsidRPr="00A05DD5" w14:paraId="31C48DDB" w14:textId="77777777" w:rsidTr="000B4A2C">
        <w:trPr>
          <w:trHeight w:val="447"/>
          <w:jc w:val="center"/>
        </w:trPr>
        <w:tc>
          <w:tcPr>
            <w:tcW w:w="1447" w:type="dxa"/>
            <w:shd w:val="clear" w:color="auto" w:fill="auto"/>
          </w:tcPr>
          <w:p w14:paraId="591DE68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Jose</w:t>
            </w:r>
            <w:proofErr w:type="spellEnd"/>
            <w:r w:rsidRPr="00A05DD5">
              <w:rPr>
                <w:rFonts w:eastAsia="Calibri"/>
                <w:i/>
                <w:iCs/>
                <w:sz w:val="22"/>
                <w:szCs w:val="22"/>
              </w:rPr>
              <w:t xml:space="preserve"> </w:t>
            </w:r>
          </w:p>
        </w:tc>
        <w:tc>
          <w:tcPr>
            <w:tcW w:w="1547" w:type="dxa"/>
            <w:shd w:val="clear" w:color="auto" w:fill="auto"/>
          </w:tcPr>
          <w:p w14:paraId="6B20CE7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Sabando</w:t>
            </w:r>
          </w:p>
        </w:tc>
        <w:tc>
          <w:tcPr>
            <w:tcW w:w="854" w:type="dxa"/>
            <w:shd w:val="clear" w:color="auto" w:fill="auto"/>
          </w:tcPr>
          <w:p w14:paraId="649D58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62</w:t>
            </w:r>
          </w:p>
        </w:tc>
        <w:tc>
          <w:tcPr>
            <w:tcW w:w="1256" w:type="dxa"/>
            <w:shd w:val="clear" w:color="auto" w:fill="auto"/>
          </w:tcPr>
          <w:p w14:paraId="0355A25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139/76</w:t>
            </w:r>
          </w:p>
        </w:tc>
        <w:tc>
          <w:tcPr>
            <w:tcW w:w="570" w:type="dxa"/>
            <w:shd w:val="clear" w:color="auto" w:fill="auto"/>
          </w:tcPr>
          <w:p w14:paraId="0742AB0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23A895F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948" w:type="dxa"/>
            <w:shd w:val="clear" w:color="auto" w:fill="auto"/>
          </w:tcPr>
          <w:p w14:paraId="158F18A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82.9</w:t>
            </w:r>
          </w:p>
        </w:tc>
        <w:tc>
          <w:tcPr>
            <w:tcW w:w="852" w:type="dxa"/>
            <w:shd w:val="clear" w:color="auto" w:fill="auto"/>
          </w:tcPr>
          <w:p w14:paraId="2DB271CD" w14:textId="77777777" w:rsidR="00841B6A" w:rsidRPr="00A05DD5" w:rsidRDefault="00841B6A" w:rsidP="00841B6A">
            <w:pPr>
              <w:spacing w:after="200" w:line="360" w:lineRule="auto"/>
              <w:jc w:val="both"/>
              <w:rPr>
                <w:rFonts w:eastAsia="Calibri"/>
                <w:i/>
                <w:iCs/>
                <w:sz w:val="22"/>
                <w:szCs w:val="22"/>
              </w:rPr>
            </w:pPr>
          </w:p>
        </w:tc>
      </w:tr>
      <w:tr w:rsidR="00841B6A" w:rsidRPr="00A05DD5" w14:paraId="485C32B5" w14:textId="77777777" w:rsidTr="000B4A2C">
        <w:trPr>
          <w:trHeight w:val="447"/>
          <w:jc w:val="center"/>
        </w:trPr>
        <w:tc>
          <w:tcPr>
            <w:tcW w:w="1447" w:type="dxa"/>
            <w:shd w:val="clear" w:color="auto" w:fill="auto"/>
          </w:tcPr>
          <w:p w14:paraId="5C82CFDE"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Jose</w:t>
            </w:r>
            <w:proofErr w:type="spellEnd"/>
          </w:p>
        </w:tc>
        <w:tc>
          <w:tcPr>
            <w:tcW w:w="1547" w:type="dxa"/>
            <w:shd w:val="clear" w:color="auto" w:fill="auto"/>
          </w:tcPr>
          <w:p w14:paraId="216D522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Macias</w:t>
            </w:r>
          </w:p>
        </w:tc>
        <w:tc>
          <w:tcPr>
            <w:tcW w:w="854" w:type="dxa"/>
            <w:shd w:val="clear" w:color="auto" w:fill="auto"/>
          </w:tcPr>
          <w:p w14:paraId="79F5D8E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41</w:t>
            </w:r>
          </w:p>
        </w:tc>
        <w:tc>
          <w:tcPr>
            <w:tcW w:w="1256" w:type="dxa"/>
            <w:shd w:val="clear" w:color="auto" w:fill="auto"/>
          </w:tcPr>
          <w:p w14:paraId="678F8A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124/70</w:t>
            </w:r>
          </w:p>
        </w:tc>
        <w:tc>
          <w:tcPr>
            <w:tcW w:w="570" w:type="dxa"/>
            <w:shd w:val="clear" w:color="auto" w:fill="auto"/>
          </w:tcPr>
          <w:p w14:paraId="08AF4D0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482A72D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948" w:type="dxa"/>
            <w:shd w:val="clear" w:color="auto" w:fill="auto"/>
          </w:tcPr>
          <w:p w14:paraId="1F835FAB"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0DF9EF40" w14:textId="77777777" w:rsidR="00841B6A" w:rsidRPr="00A05DD5" w:rsidRDefault="00841B6A" w:rsidP="00841B6A">
            <w:pPr>
              <w:spacing w:after="200" w:line="360" w:lineRule="auto"/>
              <w:jc w:val="both"/>
              <w:rPr>
                <w:rFonts w:eastAsia="Calibri"/>
                <w:i/>
                <w:iCs/>
                <w:sz w:val="22"/>
                <w:szCs w:val="22"/>
              </w:rPr>
            </w:pPr>
          </w:p>
        </w:tc>
      </w:tr>
      <w:tr w:rsidR="00841B6A" w:rsidRPr="00A05DD5" w14:paraId="69A4EDAF" w14:textId="77777777" w:rsidTr="000B4A2C">
        <w:trPr>
          <w:trHeight w:val="447"/>
          <w:jc w:val="center"/>
        </w:trPr>
        <w:tc>
          <w:tcPr>
            <w:tcW w:w="1447" w:type="dxa"/>
            <w:shd w:val="clear" w:color="auto" w:fill="auto"/>
          </w:tcPr>
          <w:p w14:paraId="141216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lastRenderedPageBreak/>
              <w:t>José</w:t>
            </w:r>
          </w:p>
        </w:tc>
        <w:tc>
          <w:tcPr>
            <w:tcW w:w="1547" w:type="dxa"/>
            <w:shd w:val="clear" w:color="auto" w:fill="auto"/>
          </w:tcPr>
          <w:p w14:paraId="14E4074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Macas </w:t>
            </w:r>
            <w:proofErr w:type="spellStart"/>
            <w:r w:rsidRPr="00A05DD5">
              <w:rPr>
                <w:rFonts w:eastAsia="Calibri"/>
                <w:i/>
                <w:iCs/>
                <w:sz w:val="22"/>
                <w:szCs w:val="22"/>
              </w:rPr>
              <w:t>Calderon</w:t>
            </w:r>
            <w:proofErr w:type="spellEnd"/>
          </w:p>
        </w:tc>
        <w:tc>
          <w:tcPr>
            <w:tcW w:w="854" w:type="dxa"/>
            <w:shd w:val="clear" w:color="auto" w:fill="auto"/>
          </w:tcPr>
          <w:p w14:paraId="0AF8D9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23</w:t>
            </w:r>
          </w:p>
        </w:tc>
        <w:tc>
          <w:tcPr>
            <w:tcW w:w="1256" w:type="dxa"/>
            <w:shd w:val="clear" w:color="auto" w:fill="auto"/>
          </w:tcPr>
          <w:p w14:paraId="07A9F8D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150/90</w:t>
            </w:r>
          </w:p>
        </w:tc>
        <w:tc>
          <w:tcPr>
            <w:tcW w:w="570" w:type="dxa"/>
            <w:shd w:val="clear" w:color="auto" w:fill="auto"/>
          </w:tcPr>
          <w:p w14:paraId="1EBD40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25</w:t>
            </w:r>
          </w:p>
        </w:tc>
        <w:tc>
          <w:tcPr>
            <w:tcW w:w="1262" w:type="dxa"/>
            <w:shd w:val="clear" w:color="auto" w:fill="auto"/>
          </w:tcPr>
          <w:p w14:paraId="5D4D3AA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125</w:t>
            </w:r>
          </w:p>
        </w:tc>
        <w:tc>
          <w:tcPr>
            <w:tcW w:w="948" w:type="dxa"/>
            <w:shd w:val="clear" w:color="auto" w:fill="auto"/>
          </w:tcPr>
          <w:p w14:paraId="76D0262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92</w:t>
            </w:r>
          </w:p>
        </w:tc>
        <w:tc>
          <w:tcPr>
            <w:tcW w:w="852" w:type="dxa"/>
            <w:shd w:val="clear" w:color="auto" w:fill="auto"/>
          </w:tcPr>
          <w:p w14:paraId="2A53BDC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1.75</w:t>
            </w:r>
          </w:p>
        </w:tc>
      </w:tr>
      <w:tr w:rsidR="00841B6A" w:rsidRPr="00A05DD5" w14:paraId="15090E5F" w14:textId="77777777" w:rsidTr="000B4A2C">
        <w:trPr>
          <w:trHeight w:val="447"/>
          <w:jc w:val="center"/>
        </w:trPr>
        <w:tc>
          <w:tcPr>
            <w:tcW w:w="1447" w:type="dxa"/>
            <w:shd w:val="clear" w:color="auto" w:fill="auto"/>
          </w:tcPr>
          <w:p w14:paraId="773F43B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Juan </w:t>
            </w:r>
          </w:p>
        </w:tc>
        <w:tc>
          <w:tcPr>
            <w:tcW w:w="1547" w:type="dxa"/>
            <w:shd w:val="clear" w:color="auto" w:fill="auto"/>
          </w:tcPr>
          <w:p w14:paraId="5115A7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46D952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43</w:t>
            </w:r>
          </w:p>
        </w:tc>
        <w:tc>
          <w:tcPr>
            <w:tcW w:w="1256" w:type="dxa"/>
            <w:shd w:val="clear" w:color="auto" w:fill="auto"/>
          </w:tcPr>
          <w:p w14:paraId="1A32389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13B244E3"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auto"/>
          </w:tcPr>
          <w:p w14:paraId="3909833E"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3CFCC601"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4844DE1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1DC499D9" w14:textId="77777777" w:rsidTr="000B4A2C">
        <w:trPr>
          <w:trHeight w:val="447"/>
          <w:jc w:val="center"/>
        </w:trPr>
        <w:tc>
          <w:tcPr>
            <w:tcW w:w="1447" w:type="dxa"/>
            <w:shd w:val="clear" w:color="auto" w:fill="auto"/>
          </w:tcPr>
          <w:p w14:paraId="1779093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Juan Carlos  </w:t>
            </w:r>
          </w:p>
        </w:tc>
        <w:tc>
          <w:tcPr>
            <w:tcW w:w="1547" w:type="dxa"/>
            <w:shd w:val="clear" w:color="auto" w:fill="auto"/>
          </w:tcPr>
          <w:p w14:paraId="1963270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0BDCD2D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43</w:t>
            </w:r>
          </w:p>
        </w:tc>
        <w:tc>
          <w:tcPr>
            <w:tcW w:w="1256" w:type="dxa"/>
            <w:shd w:val="clear" w:color="auto" w:fill="auto"/>
          </w:tcPr>
          <w:p w14:paraId="31907A4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140/80</w:t>
            </w:r>
          </w:p>
        </w:tc>
        <w:tc>
          <w:tcPr>
            <w:tcW w:w="570" w:type="dxa"/>
            <w:shd w:val="clear" w:color="auto" w:fill="auto"/>
          </w:tcPr>
          <w:p w14:paraId="0EAF2A1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0EF893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306F749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109.4</w:t>
            </w:r>
          </w:p>
        </w:tc>
        <w:tc>
          <w:tcPr>
            <w:tcW w:w="852" w:type="dxa"/>
            <w:shd w:val="clear" w:color="auto" w:fill="auto"/>
          </w:tcPr>
          <w:p w14:paraId="3ED8C9D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6D579B61" w14:textId="77777777" w:rsidTr="000B4A2C">
        <w:trPr>
          <w:trHeight w:val="447"/>
          <w:jc w:val="center"/>
        </w:trPr>
        <w:tc>
          <w:tcPr>
            <w:tcW w:w="1447" w:type="dxa"/>
            <w:shd w:val="clear" w:color="auto" w:fill="auto"/>
          </w:tcPr>
          <w:p w14:paraId="1A4ED1A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Juan </w:t>
            </w:r>
            <w:proofErr w:type="spellStart"/>
            <w:r w:rsidRPr="00A05DD5">
              <w:rPr>
                <w:rFonts w:eastAsia="Calibri"/>
                <w:i/>
                <w:iCs/>
                <w:sz w:val="22"/>
                <w:szCs w:val="22"/>
              </w:rPr>
              <w:t>carlos</w:t>
            </w:r>
            <w:proofErr w:type="spellEnd"/>
          </w:p>
        </w:tc>
        <w:tc>
          <w:tcPr>
            <w:tcW w:w="1547" w:type="dxa"/>
            <w:shd w:val="clear" w:color="auto" w:fill="auto"/>
          </w:tcPr>
          <w:p w14:paraId="5CCDD9D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602C108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43</w:t>
            </w:r>
          </w:p>
        </w:tc>
        <w:tc>
          <w:tcPr>
            <w:tcW w:w="1256" w:type="dxa"/>
            <w:shd w:val="clear" w:color="auto" w:fill="auto"/>
          </w:tcPr>
          <w:p w14:paraId="158421E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0915809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18F333B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948" w:type="dxa"/>
            <w:shd w:val="clear" w:color="auto" w:fill="auto"/>
          </w:tcPr>
          <w:p w14:paraId="4513CD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109.6</w:t>
            </w:r>
          </w:p>
        </w:tc>
        <w:tc>
          <w:tcPr>
            <w:tcW w:w="852" w:type="dxa"/>
            <w:shd w:val="clear" w:color="auto" w:fill="auto"/>
          </w:tcPr>
          <w:p w14:paraId="23CF936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1350D81D" w14:textId="77777777" w:rsidTr="000B4A2C">
        <w:trPr>
          <w:trHeight w:val="447"/>
          <w:jc w:val="center"/>
        </w:trPr>
        <w:tc>
          <w:tcPr>
            <w:tcW w:w="1447" w:type="dxa"/>
            <w:shd w:val="clear" w:color="auto" w:fill="auto"/>
          </w:tcPr>
          <w:p w14:paraId="54F0CFD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Juan Carlos </w:t>
            </w:r>
          </w:p>
        </w:tc>
        <w:tc>
          <w:tcPr>
            <w:tcW w:w="1547" w:type="dxa"/>
            <w:shd w:val="clear" w:color="auto" w:fill="auto"/>
          </w:tcPr>
          <w:p w14:paraId="3561A79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Cedeño</w:t>
            </w:r>
          </w:p>
        </w:tc>
        <w:tc>
          <w:tcPr>
            <w:tcW w:w="854" w:type="dxa"/>
            <w:shd w:val="clear" w:color="auto" w:fill="auto"/>
          </w:tcPr>
          <w:p w14:paraId="7E67592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43</w:t>
            </w:r>
          </w:p>
        </w:tc>
        <w:tc>
          <w:tcPr>
            <w:tcW w:w="1256" w:type="dxa"/>
            <w:shd w:val="clear" w:color="auto" w:fill="auto"/>
          </w:tcPr>
          <w:p w14:paraId="5DD4B67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4469BA98"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auto"/>
          </w:tcPr>
          <w:p w14:paraId="27282340"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49DD13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109.2</w:t>
            </w:r>
          </w:p>
        </w:tc>
        <w:tc>
          <w:tcPr>
            <w:tcW w:w="852" w:type="dxa"/>
            <w:shd w:val="clear" w:color="auto" w:fill="auto"/>
          </w:tcPr>
          <w:p w14:paraId="413E6FB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2E1A27D0" w14:textId="77777777" w:rsidTr="000B4A2C">
        <w:trPr>
          <w:trHeight w:val="447"/>
          <w:jc w:val="center"/>
        </w:trPr>
        <w:tc>
          <w:tcPr>
            <w:tcW w:w="1447" w:type="dxa"/>
            <w:shd w:val="clear" w:color="auto" w:fill="auto"/>
          </w:tcPr>
          <w:p w14:paraId="1F7F841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Karen </w:t>
            </w:r>
          </w:p>
        </w:tc>
        <w:tc>
          <w:tcPr>
            <w:tcW w:w="1547" w:type="dxa"/>
            <w:shd w:val="clear" w:color="auto" w:fill="auto"/>
          </w:tcPr>
          <w:p w14:paraId="79FB18A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Molina </w:t>
            </w:r>
          </w:p>
        </w:tc>
        <w:tc>
          <w:tcPr>
            <w:tcW w:w="854" w:type="dxa"/>
            <w:shd w:val="clear" w:color="auto" w:fill="auto"/>
          </w:tcPr>
          <w:p w14:paraId="30ECD4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56" w:type="dxa"/>
            <w:shd w:val="clear" w:color="auto" w:fill="auto"/>
          </w:tcPr>
          <w:p w14:paraId="0892780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7612E14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4D58767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55C5BD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w:t>
            </w:r>
          </w:p>
        </w:tc>
        <w:tc>
          <w:tcPr>
            <w:tcW w:w="852" w:type="dxa"/>
            <w:shd w:val="clear" w:color="auto" w:fill="auto"/>
          </w:tcPr>
          <w:p w14:paraId="1DF72A3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1.70</w:t>
            </w:r>
          </w:p>
        </w:tc>
      </w:tr>
      <w:tr w:rsidR="00841B6A" w:rsidRPr="00A05DD5" w14:paraId="5F4C52EF" w14:textId="77777777" w:rsidTr="000B4A2C">
        <w:trPr>
          <w:trHeight w:val="447"/>
          <w:jc w:val="center"/>
        </w:trPr>
        <w:tc>
          <w:tcPr>
            <w:tcW w:w="1447" w:type="dxa"/>
            <w:shd w:val="clear" w:color="auto" w:fill="auto"/>
          </w:tcPr>
          <w:p w14:paraId="3C762F2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Katy</w:t>
            </w:r>
          </w:p>
        </w:tc>
        <w:tc>
          <w:tcPr>
            <w:tcW w:w="1547" w:type="dxa"/>
            <w:shd w:val="clear" w:color="auto" w:fill="auto"/>
          </w:tcPr>
          <w:p w14:paraId="1CFAD34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Mendoza</w:t>
            </w:r>
          </w:p>
        </w:tc>
        <w:tc>
          <w:tcPr>
            <w:tcW w:w="854" w:type="dxa"/>
            <w:shd w:val="clear" w:color="auto" w:fill="auto"/>
          </w:tcPr>
          <w:p w14:paraId="5D88909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42</w:t>
            </w:r>
          </w:p>
        </w:tc>
        <w:tc>
          <w:tcPr>
            <w:tcW w:w="1256" w:type="dxa"/>
            <w:shd w:val="clear" w:color="auto" w:fill="auto"/>
          </w:tcPr>
          <w:p w14:paraId="5B20522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117/78</w:t>
            </w:r>
          </w:p>
        </w:tc>
        <w:tc>
          <w:tcPr>
            <w:tcW w:w="570" w:type="dxa"/>
            <w:shd w:val="clear" w:color="auto" w:fill="auto"/>
          </w:tcPr>
          <w:p w14:paraId="01FCF6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089F6F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w:t>
            </w:r>
          </w:p>
        </w:tc>
        <w:tc>
          <w:tcPr>
            <w:tcW w:w="948" w:type="dxa"/>
            <w:shd w:val="clear" w:color="auto" w:fill="auto"/>
          </w:tcPr>
          <w:p w14:paraId="27D3AFA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77.1</w:t>
            </w:r>
          </w:p>
        </w:tc>
        <w:tc>
          <w:tcPr>
            <w:tcW w:w="852" w:type="dxa"/>
            <w:shd w:val="clear" w:color="auto" w:fill="auto"/>
          </w:tcPr>
          <w:p w14:paraId="7F078A2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613B67CD" w14:textId="77777777" w:rsidTr="000B4A2C">
        <w:trPr>
          <w:trHeight w:val="447"/>
          <w:jc w:val="center"/>
        </w:trPr>
        <w:tc>
          <w:tcPr>
            <w:tcW w:w="1447" w:type="dxa"/>
            <w:shd w:val="clear" w:color="auto" w:fill="auto"/>
          </w:tcPr>
          <w:p w14:paraId="0E1687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Klever</w:t>
            </w:r>
          </w:p>
        </w:tc>
        <w:tc>
          <w:tcPr>
            <w:tcW w:w="1547" w:type="dxa"/>
            <w:shd w:val="clear" w:color="auto" w:fill="auto"/>
          </w:tcPr>
          <w:p w14:paraId="11550F1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Pinargote</w:t>
            </w:r>
          </w:p>
        </w:tc>
        <w:tc>
          <w:tcPr>
            <w:tcW w:w="854" w:type="dxa"/>
            <w:shd w:val="clear" w:color="auto" w:fill="auto"/>
          </w:tcPr>
          <w:p w14:paraId="0731110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52</w:t>
            </w:r>
          </w:p>
        </w:tc>
        <w:tc>
          <w:tcPr>
            <w:tcW w:w="1256" w:type="dxa"/>
            <w:shd w:val="clear" w:color="auto" w:fill="auto"/>
          </w:tcPr>
          <w:p w14:paraId="0066A59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7CEC45B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F3C25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82</w:t>
            </w:r>
          </w:p>
        </w:tc>
        <w:tc>
          <w:tcPr>
            <w:tcW w:w="948" w:type="dxa"/>
            <w:shd w:val="clear" w:color="auto" w:fill="auto"/>
          </w:tcPr>
          <w:p w14:paraId="116441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69.5</w:t>
            </w:r>
          </w:p>
        </w:tc>
        <w:tc>
          <w:tcPr>
            <w:tcW w:w="852" w:type="dxa"/>
            <w:shd w:val="clear" w:color="auto" w:fill="auto"/>
          </w:tcPr>
          <w:p w14:paraId="4E3EFB4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1.67</w:t>
            </w:r>
          </w:p>
        </w:tc>
      </w:tr>
      <w:tr w:rsidR="00841B6A" w:rsidRPr="00A05DD5" w14:paraId="541D9233" w14:textId="77777777" w:rsidTr="000B4A2C">
        <w:trPr>
          <w:trHeight w:val="447"/>
          <w:jc w:val="center"/>
        </w:trPr>
        <w:tc>
          <w:tcPr>
            <w:tcW w:w="1447" w:type="dxa"/>
            <w:shd w:val="clear" w:color="auto" w:fill="auto"/>
          </w:tcPr>
          <w:p w14:paraId="3F0A117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Luci</w:t>
            </w:r>
          </w:p>
        </w:tc>
        <w:tc>
          <w:tcPr>
            <w:tcW w:w="1547" w:type="dxa"/>
            <w:shd w:val="clear" w:color="auto" w:fill="auto"/>
          </w:tcPr>
          <w:p w14:paraId="004CF4F3"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Velez</w:t>
            </w:r>
            <w:proofErr w:type="spellEnd"/>
          </w:p>
        </w:tc>
        <w:tc>
          <w:tcPr>
            <w:tcW w:w="854" w:type="dxa"/>
            <w:shd w:val="clear" w:color="auto" w:fill="auto"/>
          </w:tcPr>
          <w:p w14:paraId="235DC54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49</w:t>
            </w:r>
          </w:p>
        </w:tc>
        <w:tc>
          <w:tcPr>
            <w:tcW w:w="1256" w:type="dxa"/>
            <w:shd w:val="clear" w:color="auto" w:fill="auto"/>
          </w:tcPr>
          <w:p w14:paraId="5F65F4B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100/80</w:t>
            </w:r>
          </w:p>
        </w:tc>
        <w:tc>
          <w:tcPr>
            <w:tcW w:w="570" w:type="dxa"/>
            <w:shd w:val="clear" w:color="auto" w:fill="auto"/>
          </w:tcPr>
          <w:p w14:paraId="6569A9A8"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auto"/>
          </w:tcPr>
          <w:p w14:paraId="219E6D12"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55CB199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61.3</w:t>
            </w:r>
          </w:p>
        </w:tc>
        <w:tc>
          <w:tcPr>
            <w:tcW w:w="852" w:type="dxa"/>
            <w:shd w:val="clear" w:color="auto" w:fill="auto"/>
          </w:tcPr>
          <w:p w14:paraId="6BA28036" w14:textId="77777777" w:rsidR="00841B6A" w:rsidRPr="00A05DD5" w:rsidRDefault="00841B6A" w:rsidP="00841B6A">
            <w:pPr>
              <w:spacing w:after="200" w:line="360" w:lineRule="auto"/>
              <w:jc w:val="both"/>
              <w:rPr>
                <w:rFonts w:eastAsia="Calibri"/>
                <w:i/>
                <w:iCs/>
                <w:sz w:val="22"/>
                <w:szCs w:val="22"/>
              </w:rPr>
            </w:pPr>
          </w:p>
        </w:tc>
      </w:tr>
      <w:tr w:rsidR="00841B6A" w:rsidRPr="00A05DD5" w14:paraId="76D73E8E" w14:textId="77777777" w:rsidTr="000B4A2C">
        <w:trPr>
          <w:trHeight w:val="447"/>
          <w:jc w:val="center"/>
        </w:trPr>
        <w:tc>
          <w:tcPr>
            <w:tcW w:w="1447" w:type="dxa"/>
            <w:shd w:val="clear" w:color="auto" w:fill="auto"/>
          </w:tcPr>
          <w:p w14:paraId="0D7E8EAA"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Lueta</w:t>
            </w:r>
            <w:proofErr w:type="spellEnd"/>
          </w:p>
        </w:tc>
        <w:tc>
          <w:tcPr>
            <w:tcW w:w="1547" w:type="dxa"/>
            <w:shd w:val="clear" w:color="auto" w:fill="auto"/>
          </w:tcPr>
          <w:p w14:paraId="4B33C4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Macías </w:t>
            </w:r>
            <w:proofErr w:type="spellStart"/>
            <w:r w:rsidRPr="00A05DD5">
              <w:rPr>
                <w:rFonts w:eastAsia="Calibri"/>
                <w:i/>
                <w:iCs/>
                <w:sz w:val="22"/>
                <w:szCs w:val="22"/>
              </w:rPr>
              <w:t>Berduga</w:t>
            </w:r>
            <w:proofErr w:type="spellEnd"/>
          </w:p>
        </w:tc>
        <w:tc>
          <w:tcPr>
            <w:tcW w:w="854" w:type="dxa"/>
            <w:shd w:val="clear" w:color="auto" w:fill="auto"/>
          </w:tcPr>
          <w:p w14:paraId="1C17C37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56B3A67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120/90</w:t>
            </w:r>
          </w:p>
        </w:tc>
        <w:tc>
          <w:tcPr>
            <w:tcW w:w="570" w:type="dxa"/>
            <w:shd w:val="clear" w:color="auto" w:fill="auto"/>
          </w:tcPr>
          <w:p w14:paraId="450620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171730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6F9FC6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101</w:t>
            </w:r>
          </w:p>
        </w:tc>
        <w:tc>
          <w:tcPr>
            <w:tcW w:w="852" w:type="dxa"/>
            <w:shd w:val="clear" w:color="auto" w:fill="auto"/>
          </w:tcPr>
          <w:p w14:paraId="5F8B1CA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1.67</w:t>
            </w:r>
          </w:p>
        </w:tc>
      </w:tr>
      <w:tr w:rsidR="00841B6A" w:rsidRPr="00A05DD5" w14:paraId="694B87A5" w14:textId="77777777" w:rsidTr="000B4A2C">
        <w:trPr>
          <w:trHeight w:val="447"/>
          <w:jc w:val="center"/>
        </w:trPr>
        <w:tc>
          <w:tcPr>
            <w:tcW w:w="1447" w:type="dxa"/>
            <w:shd w:val="clear" w:color="auto" w:fill="auto"/>
          </w:tcPr>
          <w:p w14:paraId="3A87D28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Luis</w:t>
            </w:r>
          </w:p>
        </w:tc>
        <w:tc>
          <w:tcPr>
            <w:tcW w:w="1547" w:type="dxa"/>
            <w:shd w:val="clear" w:color="auto" w:fill="auto"/>
          </w:tcPr>
          <w:p w14:paraId="07A3A81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Roldan</w:t>
            </w:r>
          </w:p>
        </w:tc>
        <w:tc>
          <w:tcPr>
            <w:tcW w:w="854" w:type="dxa"/>
            <w:shd w:val="clear" w:color="auto" w:fill="auto"/>
          </w:tcPr>
          <w:p w14:paraId="2C73115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w:t>
            </w:r>
          </w:p>
        </w:tc>
        <w:tc>
          <w:tcPr>
            <w:tcW w:w="1256" w:type="dxa"/>
            <w:shd w:val="clear" w:color="auto" w:fill="auto"/>
          </w:tcPr>
          <w:p w14:paraId="556CA11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160/88</w:t>
            </w:r>
          </w:p>
        </w:tc>
        <w:tc>
          <w:tcPr>
            <w:tcW w:w="570" w:type="dxa"/>
            <w:shd w:val="clear" w:color="auto" w:fill="auto"/>
          </w:tcPr>
          <w:p w14:paraId="436D374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4FEDF6D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66</w:t>
            </w:r>
          </w:p>
        </w:tc>
        <w:tc>
          <w:tcPr>
            <w:tcW w:w="948" w:type="dxa"/>
            <w:shd w:val="clear" w:color="auto" w:fill="auto"/>
          </w:tcPr>
          <w:p w14:paraId="77241083"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3D9A7371" w14:textId="77777777" w:rsidR="00841B6A" w:rsidRPr="00A05DD5" w:rsidRDefault="00841B6A" w:rsidP="00841B6A">
            <w:pPr>
              <w:spacing w:after="200" w:line="360" w:lineRule="auto"/>
              <w:jc w:val="both"/>
              <w:rPr>
                <w:rFonts w:eastAsia="Calibri"/>
                <w:i/>
                <w:iCs/>
                <w:sz w:val="22"/>
                <w:szCs w:val="22"/>
              </w:rPr>
            </w:pPr>
          </w:p>
        </w:tc>
      </w:tr>
      <w:tr w:rsidR="00841B6A" w:rsidRPr="00A05DD5" w14:paraId="59138499" w14:textId="77777777" w:rsidTr="000B4A2C">
        <w:trPr>
          <w:trHeight w:val="447"/>
          <w:jc w:val="center"/>
        </w:trPr>
        <w:tc>
          <w:tcPr>
            <w:tcW w:w="1447" w:type="dxa"/>
            <w:shd w:val="clear" w:color="auto" w:fill="auto"/>
          </w:tcPr>
          <w:p w14:paraId="119FBDB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Luis</w:t>
            </w:r>
          </w:p>
        </w:tc>
        <w:tc>
          <w:tcPr>
            <w:tcW w:w="1547" w:type="dxa"/>
            <w:shd w:val="clear" w:color="auto" w:fill="auto"/>
          </w:tcPr>
          <w:p w14:paraId="383E5A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Salazar</w:t>
            </w:r>
          </w:p>
        </w:tc>
        <w:tc>
          <w:tcPr>
            <w:tcW w:w="854" w:type="dxa"/>
            <w:shd w:val="clear" w:color="auto" w:fill="auto"/>
          </w:tcPr>
          <w:p w14:paraId="4B32B4C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734CF93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128/82</w:t>
            </w:r>
          </w:p>
        </w:tc>
        <w:tc>
          <w:tcPr>
            <w:tcW w:w="570" w:type="dxa"/>
            <w:shd w:val="clear" w:color="auto" w:fill="auto"/>
          </w:tcPr>
          <w:p w14:paraId="6B02DB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67A6C4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82</w:t>
            </w:r>
          </w:p>
        </w:tc>
        <w:tc>
          <w:tcPr>
            <w:tcW w:w="948" w:type="dxa"/>
            <w:shd w:val="clear" w:color="auto" w:fill="auto"/>
          </w:tcPr>
          <w:p w14:paraId="03CE09A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96.3</w:t>
            </w:r>
          </w:p>
        </w:tc>
        <w:tc>
          <w:tcPr>
            <w:tcW w:w="852" w:type="dxa"/>
            <w:shd w:val="clear" w:color="auto" w:fill="auto"/>
          </w:tcPr>
          <w:p w14:paraId="1254C4E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1.67</w:t>
            </w:r>
          </w:p>
        </w:tc>
      </w:tr>
      <w:tr w:rsidR="00841B6A" w:rsidRPr="00A05DD5" w14:paraId="74155421" w14:textId="77777777" w:rsidTr="000B4A2C">
        <w:trPr>
          <w:trHeight w:val="447"/>
          <w:jc w:val="center"/>
        </w:trPr>
        <w:tc>
          <w:tcPr>
            <w:tcW w:w="1447" w:type="dxa"/>
            <w:shd w:val="clear" w:color="auto" w:fill="auto"/>
          </w:tcPr>
          <w:p w14:paraId="5CD2CCE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Manuel </w:t>
            </w:r>
          </w:p>
        </w:tc>
        <w:tc>
          <w:tcPr>
            <w:tcW w:w="1547" w:type="dxa"/>
            <w:shd w:val="clear" w:color="auto" w:fill="auto"/>
          </w:tcPr>
          <w:p w14:paraId="1E0AB1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Bravo </w:t>
            </w:r>
          </w:p>
        </w:tc>
        <w:tc>
          <w:tcPr>
            <w:tcW w:w="854" w:type="dxa"/>
            <w:shd w:val="clear" w:color="auto" w:fill="auto"/>
          </w:tcPr>
          <w:p w14:paraId="1B52D13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60</w:t>
            </w:r>
          </w:p>
        </w:tc>
        <w:tc>
          <w:tcPr>
            <w:tcW w:w="1256" w:type="dxa"/>
            <w:shd w:val="clear" w:color="auto" w:fill="auto"/>
          </w:tcPr>
          <w:p w14:paraId="533043F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7DABCAD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4291AD3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69ADF9D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852" w:type="dxa"/>
            <w:shd w:val="clear" w:color="auto" w:fill="auto"/>
          </w:tcPr>
          <w:p w14:paraId="5257243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1.80</w:t>
            </w:r>
          </w:p>
        </w:tc>
      </w:tr>
      <w:tr w:rsidR="00841B6A" w:rsidRPr="00A05DD5" w14:paraId="4A4C3258" w14:textId="77777777" w:rsidTr="000B4A2C">
        <w:trPr>
          <w:trHeight w:val="447"/>
          <w:jc w:val="center"/>
        </w:trPr>
        <w:tc>
          <w:tcPr>
            <w:tcW w:w="1447" w:type="dxa"/>
            <w:shd w:val="clear" w:color="auto" w:fill="auto"/>
          </w:tcPr>
          <w:p w14:paraId="71496362"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Maria</w:t>
            </w:r>
            <w:proofErr w:type="spellEnd"/>
          </w:p>
        </w:tc>
        <w:tc>
          <w:tcPr>
            <w:tcW w:w="1547" w:type="dxa"/>
            <w:shd w:val="clear" w:color="auto" w:fill="auto"/>
          </w:tcPr>
          <w:p w14:paraId="277687EF"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Garcia</w:t>
            </w:r>
            <w:proofErr w:type="spellEnd"/>
          </w:p>
        </w:tc>
        <w:tc>
          <w:tcPr>
            <w:tcW w:w="854" w:type="dxa"/>
            <w:shd w:val="clear" w:color="auto" w:fill="auto"/>
          </w:tcPr>
          <w:p w14:paraId="0949B3D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39</w:t>
            </w:r>
          </w:p>
        </w:tc>
        <w:tc>
          <w:tcPr>
            <w:tcW w:w="1256" w:type="dxa"/>
            <w:shd w:val="clear" w:color="auto" w:fill="auto"/>
          </w:tcPr>
          <w:p w14:paraId="6B860F8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108/60</w:t>
            </w:r>
          </w:p>
        </w:tc>
        <w:tc>
          <w:tcPr>
            <w:tcW w:w="570" w:type="dxa"/>
            <w:shd w:val="clear" w:color="auto" w:fill="auto"/>
          </w:tcPr>
          <w:p w14:paraId="110EC3F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E81132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38C7B38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73.0</w:t>
            </w:r>
          </w:p>
        </w:tc>
        <w:tc>
          <w:tcPr>
            <w:tcW w:w="852" w:type="dxa"/>
            <w:shd w:val="clear" w:color="auto" w:fill="auto"/>
          </w:tcPr>
          <w:p w14:paraId="603E1F8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7.59</w:t>
            </w:r>
          </w:p>
        </w:tc>
      </w:tr>
      <w:tr w:rsidR="00841B6A" w:rsidRPr="00A05DD5" w14:paraId="58E5CAE8" w14:textId="77777777" w:rsidTr="000B4A2C">
        <w:trPr>
          <w:trHeight w:val="447"/>
          <w:jc w:val="center"/>
        </w:trPr>
        <w:tc>
          <w:tcPr>
            <w:tcW w:w="1447" w:type="dxa"/>
            <w:shd w:val="clear" w:color="auto" w:fill="auto"/>
          </w:tcPr>
          <w:p w14:paraId="68342B90"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Maria</w:t>
            </w:r>
            <w:proofErr w:type="spellEnd"/>
            <w:r w:rsidRPr="00A05DD5">
              <w:rPr>
                <w:rFonts w:eastAsia="Calibri"/>
                <w:i/>
                <w:iCs/>
                <w:sz w:val="22"/>
                <w:szCs w:val="22"/>
              </w:rPr>
              <w:t xml:space="preserve"> </w:t>
            </w:r>
          </w:p>
        </w:tc>
        <w:tc>
          <w:tcPr>
            <w:tcW w:w="1547" w:type="dxa"/>
            <w:shd w:val="clear" w:color="auto" w:fill="auto"/>
          </w:tcPr>
          <w:p w14:paraId="34782C1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Pinargote</w:t>
            </w:r>
          </w:p>
        </w:tc>
        <w:tc>
          <w:tcPr>
            <w:tcW w:w="854" w:type="dxa"/>
            <w:shd w:val="clear" w:color="auto" w:fill="auto"/>
          </w:tcPr>
          <w:p w14:paraId="01408D6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44</w:t>
            </w:r>
          </w:p>
        </w:tc>
        <w:tc>
          <w:tcPr>
            <w:tcW w:w="1256" w:type="dxa"/>
            <w:shd w:val="clear" w:color="auto" w:fill="auto"/>
          </w:tcPr>
          <w:p w14:paraId="247E805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144/83</w:t>
            </w:r>
          </w:p>
        </w:tc>
        <w:tc>
          <w:tcPr>
            <w:tcW w:w="570" w:type="dxa"/>
            <w:shd w:val="clear" w:color="auto" w:fill="auto"/>
          </w:tcPr>
          <w:p w14:paraId="240E591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557D3B6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w:t>
            </w:r>
          </w:p>
        </w:tc>
        <w:tc>
          <w:tcPr>
            <w:tcW w:w="948" w:type="dxa"/>
            <w:shd w:val="clear" w:color="auto" w:fill="auto"/>
          </w:tcPr>
          <w:p w14:paraId="405DF29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61.6</w:t>
            </w:r>
          </w:p>
        </w:tc>
        <w:tc>
          <w:tcPr>
            <w:tcW w:w="852" w:type="dxa"/>
            <w:shd w:val="clear" w:color="auto" w:fill="auto"/>
          </w:tcPr>
          <w:p w14:paraId="6F317F1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1.54</w:t>
            </w:r>
          </w:p>
        </w:tc>
      </w:tr>
      <w:tr w:rsidR="00841B6A" w:rsidRPr="00A05DD5" w14:paraId="713E4650" w14:textId="77777777" w:rsidTr="000B4A2C">
        <w:trPr>
          <w:trHeight w:val="447"/>
          <w:jc w:val="center"/>
        </w:trPr>
        <w:tc>
          <w:tcPr>
            <w:tcW w:w="1447" w:type="dxa"/>
            <w:shd w:val="clear" w:color="auto" w:fill="auto"/>
          </w:tcPr>
          <w:p w14:paraId="02A6049F"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Maria</w:t>
            </w:r>
            <w:proofErr w:type="spellEnd"/>
            <w:r w:rsidRPr="00A05DD5">
              <w:rPr>
                <w:rFonts w:eastAsia="Calibri"/>
                <w:i/>
                <w:iCs/>
                <w:sz w:val="22"/>
                <w:szCs w:val="22"/>
              </w:rPr>
              <w:t xml:space="preserve"> </w:t>
            </w:r>
          </w:p>
        </w:tc>
        <w:tc>
          <w:tcPr>
            <w:tcW w:w="1547" w:type="dxa"/>
            <w:shd w:val="clear" w:color="auto" w:fill="auto"/>
          </w:tcPr>
          <w:p w14:paraId="360BEF2D"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Garcia</w:t>
            </w:r>
            <w:proofErr w:type="spellEnd"/>
          </w:p>
        </w:tc>
        <w:tc>
          <w:tcPr>
            <w:tcW w:w="854" w:type="dxa"/>
            <w:shd w:val="clear" w:color="auto" w:fill="auto"/>
          </w:tcPr>
          <w:p w14:paraId="02E359A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39</w:t>
            </w:r>
          </w:p>
        </w:tc>
        <w:tc>
          <w:tcPr>
            <w:tcW w:w="1256" w:type="dxa"/>
            <w:shd w:val="clear" w:color="auto" w:fill="auto"/>
          </w:tcPr>
          <w:p w14:paraId="66F357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97/89</w:t>
            </w:r>
          </w:p>
        </w:tc>
        <w:tc>
          <w:tcPr>
            <w:tcW w:w="570" w:type="dxa"/>
            <w:shd w:val="clear" w:color="auto" w:fill="auto"/>
          </w:tcPr>
          <w:p w14:paraId="206BD37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639B978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76</w:t>
            </w:r>
          </w:p>
        </w:tc>
        <w:tc>
          <w:tcPr>
            <w:tcW w:w="948" w:type="dxa"/>
            <w:shd w:val="clear" w:color="auto" w:fill="auto"/>
          </w:tcPr>
          <w:p w14:paraId="6310EB1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72.7</w:t>
            </w:r>
          </w:p>
        </w:tc>
        <w:tc>
          <w:tcPr>
            <w:tcW w:w="852" w:type="dxa"/>
            <w:shd w:val="clear" w:color="auto" w:fill="auto"/>
          </w:tcPr>
          <w:p w14:paraId="1B178B0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2204092A" w14:textId="77777777" w:rsidTr="000B4A2C">
        <w:trPr>
          <w:trHeight w:val="447"/>
          <w:jc w:val="center"/>
        </w:trPr>
        <w:tc>
          <w:tcPr>
            <w:tcW w:w="1447" w:type="dxa"/>
            <w:shd w:val="clear" w:color="auto" w:fill="auto"/>
          </w:tcPr>
          <w:p w14:paraId="7D1C6E09"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Maria</w:t>
            </w:r>
            <w:proofErr w:type="spellEnd"/>
            <w:r w:rsidRPr="00A05DD5">
              <w:rPr>
                <w:rFonts w:eastAsia="Calibri"/>
                <w:i/>
                <w:iCs/>
                <w:sz w:val="22"/>
                <w:szCs w:val="22"/>
              </w:rPr>
              <w:t xml:space="preserve"> </w:t>
            </w:r>
          </w:p>
        </w:tc>
        <w:tc>
          <w:tcPr>
            <w:tcW w:w="1547" w:type="dxa"/>
            <w:shd w:val="clear" w:color="auto" w:fill="auto"/>
          </w:tcPr>
          <w:p w14:paraId="46B63C97"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Garcia</w:t>
            </w:r>
            <w:proofErr w:type="spellEnd"/>
          </w:p>
        </w:tc>
        <w:tc>
          <w:tcPr>
            <w:tcW w:w="854" w:type="dxa"/>
            <w:shd w:val="clear" w:color="auto" w:fill="auto"/>
          </w:tcPr>
          <w:p w14:paraId="583F474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39</w:t>
            </w:r>
          </w:p>
        </w:tc>
        <w:tc>
          <w:tcPr>
            <w:tcW w:w="1256" w:type="dxa"/>
            <w:shd w:val="clear" w:color="auto" w:fill="auto"/>
          </w:tcPr>
          <w:p w14:paraId="0E9EEB4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113/64</w:t>
            </w:r>
          </w:p>
        </w:tc>
        <w:tc>
          <w:tcPr>
            <w:tcW w:w="570" w:type="dxa"/>
            <w:shd w:val="clear" w:color="auto" w:fill="auto"/>
          </w:tcPr>
          <w:p w14:paraId="01B5C7C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35BD2EB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69</w:t>
            </w:r>
          </w:p>
        </w:tc>
        <w:tc>
          <w:tcPr>
            <w:tcW w:w="948" w:type="dxa"/>
            <w:shd w:val="clear" w:color="auto" w:fill="auto"/>
          </w:tcPr>
          <w:p w14:paraId="35B55E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73.0</w:t>
            </w:r>
          </w:p>
        </w:tc>
        <w:tc>
          <w:tcPr>
            <w:tcW w:w="852" w:type="dxa"/>
            <w:shd w:val="clear" w:color="auto" w:fill="auto"/>
          </w:tcPr>
          <w:p w14:paraId="0A094E0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1.59</w:t>
            </w:r>
          </w:p>
        </w:tc>
      </w:tr>
      <w:tr w:rsidR="00841B6A" w:rsidRPr="00A05DD5" w14:paraId="3AC8EFD3" w14:textId="77777777" w:rsidTr="000B4A2C">
        <w:trPr>
          <w:trHeight w:val="447"/>
          <w:jc w:val="center"/>
        </w:trPr>
        <w:tc>
          <w:tcPr>
            <w:tcW w:w="1447" w:type="dxa"/>
            <w:shd w:val="clear" w:color="auto" w:fill="auto"/>
          </w:tcPr>
          <w:p w14:paraId="0FE04BD4"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Maria</w:t>
            </w:r>
            <w:proofErr w:type="spellEnd"/>
          </w:p>
        </w:tc>
        <w:tc>
          <w:tcPr>
            <w:tcW w:w="1547" w:type="dxa"/>
            <w:shd w:val="clear" w:color="auto" w:fill="auto"/>
          </w:tcPr>
          <w:p w14:paraId="2AC9C70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Fernandez</w:t>
            </w:r>
            <w:proofErr w:type="spellEnd"/>
          </w:p>
        </w:tc>
        <w:tc>
          <w:tcPr>
            <w:tcW w:w="854" w:type="dxa"/>
            <w:shd w:val="clear" w:color="auto" w:fill="auto"/>
          </w:tcPr>
          <w:p w14:paraId="19E433A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w:t>
            </w:r>
          </w:p>
        </w:tc>
        <w:tc>
          <w:tcPr>
            <w:tcW w:w="1256" w:type="dxa"/>
            <w:shd w:val="clear" w:color="auto" w:fill="auto"/>
          </w:tcPr>
          <w:p w14:paraId="629F442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97/58</w:t>
            </w:r>
          </w:p>
        </w:tc>
        <w:tc>
          <w:tcPr>
            <w:tcW w:w="570" w:type="dxa"/>
            <w:shd w:val="clear" w:color="auto" w:fill="auto"/>
          </w:tcPr>
          <w:p w14:paraId="13071B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2A4F3F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97</w:t>
            </w:r>
          </w:p>
        </w:tc>
        <w:tc>
          <w:tcPr>
            <w:tcW w:w="948" w:type="dxa"/>
            <w:shd w:val="clear" w:color="auto" w:fill="auto"/>
          </w:tcPr>
          <w:p w14:paraId="5D2F764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37</w:t>
            </w:r>
          </w:p>
        </w:tc>
        <w:tc>
          <w:tcPr>
            <w:tcW w:w="852" w:type="dxa"/>
            <w:shd w:val="clear" w:color="auto" w:fill="auto"/>
          </w:tcPr>
          <w:p w14:paraId="00D9B38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1.39</w:t>
            </w:r>
          </w:p>
        </w:tc>
      </w:tr>
      <w:tr w:rsidR="00841B6A" w:rsidRPr="00A05DD5" w14:paraId="1526A781" w14:textId="77777777" w:rsidTr="000B4A2C">
        <w:trPr>
          <w:trHeight w:val="447"/>
          <w:jc w:val="center"/>
        </w:trPr>
        <w:tc>
          <w:tcPr>
            <w:tcW w:w="1447" w:type="dxa"/>
            <w:shd w:val="clear" w:color="auto" w:fill="auto"/>
          </w:tcPr>
          <w:p w14:paraId="49A54AD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Maribel</w:t>
            </w:r>
          </w:p>
        </w:tc>
        <w:tc>
          <w:tcPr>
            <w:tcW w:w="1547" w:type="dxa"/>
            <w:shd w:val="clear" w:color="auto" w:fill="auto"/>
          </w:tcPr>
          <w:p w14:paraId="65341F1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auto"/>
          </w:tcPr>
          <w:p w14:paraId="1B98EC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34</w:t>
            </w:r>
          </w:p>
        </w:tc>
        <w:tc>
          <w:tcPr>
            <w:tcW w:w="1256" w:type="dxa"/>
            <w:shd w:val="clear" w:color="auto" w:fill="auto"/>
          </w:tcPr>
          <w:p w14:paraId="54A29C8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11/63</w:t>
            </w:r>
          </w:p>
        </w:tc>
        <w:tc>
          <w:tcPr>
            <w:tcW w:w="570" w:type="dxa"/>
            <w:shd w:val="clear" w:color="auto" w:fill="auto"/>
          </w:tcPr>
          <w:p w14:paraId="7D5AFF4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26FFBDF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88</w:t>
            </w:r>
          </w:p>
        </w:tc>
        <w:tc>
          <w:tcPr>
            <w:tcW w:w="948" w:type="dxa"/>
            <w:shd w:val="clear" w:color="auto" w:fill="auto"/>
          </w:tcPr>
          <w:p w14:paraId="3C2702F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79.4</w:t>
            </w:r>
          </w:p>
        </w:tc>
        <w:tc>
          <w:tcPr>
            <w:tcW w:w="852" w:type="dxa"/>
            <w:shd w:val="clear" w:color="auto" w:fill="auto"/>
          </w:tcPr>
          <w:p w14:paraId="3FAAC3C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1.67</w:t>
            </w:r>
          </w:p>
        </w:tc>
      </w:tr>
      <w:tr w:rsidR="00841B6A" w:rsidRPr="00A05DD5" w14:paraId="67AA0536" w14:textId="77777777" w:rsidTr="000B4A2C">
        <w:trPr>
          <w:trHeight w:val="447"/>
          <w:jc w:val="center"/>
        </w:trPr>
        <w:tc>
          <w:tcPr>
            <w:tcW w:w="1447" w:type="dxa"/>
            <w:shd w:val="clear" w:color="auto" w:fill="auto"/>
          </w:tcPr>
          <w:p w14:paraId="06F4C8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lastRenderedPageBreak/>
              <w:t>Maritza</w:t>
            </w:r>
          </w:p>
        </w:tc>
        <w:tc>
          <w:tcPr>
            <w:tcW w:w="1547" w:type="dxa"/>
            <w:shd w:val="clear" w:color="auto" w:fill="auto"/>
          </w:tcPr>
          <w:p w14:paraId="77B89D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Romero</w:t>
            </w:r>
          </w:p>
        </w:tc>
        <w:tc>
          <w:tcPr>
            <w:tcW w:w="854" w:type="dxa"/>
            <w:shd w:val="clear" w:color="auto" w:fill="auto"/>
          </w:tcPr>
          <w:p w14:paraId="008FD27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w:t>
            </w:r>
          </w:p>
        </w:tc>
        <w:tc>
          <w:tcPr>
            <w:tcW w:w="1256" w:type="dxa"/>
            <w:shd w:val="clear" w:color="auto" w:fill="auto"/>
          </w:tcPr>
          <w:p w14:paraId="2889BD6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110/80</w:t>
            </w:r>
          </w:p>
        </w:tc>
        <w:tc>
          <w:tcPr>
            <w:tcW w:w="570" w:type="dxa"/>
            <w:shd w:val="clear" w:color="auto" w:fill="auto"/>
          </w:tcPr>
          <w:p w14:paraId="4734E02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5288308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4DBB03B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95.6</w:t>
            </w:r>
          </w:p>
        </w:tc>
        <w:tc>
          <w:tcPr>
            <w:tcW w:w="852" w:type="dxa"/>
            <w:shd w:val="clear" w:color="auto" w:fill="auto"/>
          </w:tcPr>
          <w:p w14:paraId="1A8B28D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1.60</w:t>
            </w:r>
          </w:p>
        </w:tc>
      </w:tr>
      <w:tr w:rsidR="00841B6A" w:rsidRPr="00A05DD5" w14:paraId="67732658" w14:textId="77777777" w:rsidTr="000B4A2C">
        <w:trPr>
          <w:trHeight w:val="447"/>
          <w:jc w:val="center"/>
        </w:trPr>
        <w:tc>
          <w:tcPr>
            <w:tcW w:w="1447" w:type="dxa"/>
            <w:shd w:val="clear" w:color="auto" w:fill="auto"/>
          </w:tcPr>
          <w:p w14:paraId="0096CB4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Marjorie </w:t>
            </w:r>
          </w:p>
        </w:tc>
        <w:tc>
          <w:tcPr>
            <w:tcW w:w="1547" w:type="dxa"/>
            <w:shd w:val="clear" w:color="auto" w:fill="auto"/>
          </w:tcPr>
          <w:p w14:paraId="340204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Pinargote</w:t>
            </w:r>
          </w:p>
        </w:tc>
        <w:tc>
          <w:tcPr>
            <w:tcW w:w="854" w:type="dxa"/>
            <w:shd w:val="clear" w:color="auto" w:fill="auto"/>
          </w:tcPr>
          <w:p w14:paraId="4C836A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44</w:t>
            </w:r>
          </w:p>
        </w:tc>
        <w:tc>
          <w:tcPr>
            <w:tcW w:w="1256" w:type="dxa"/>
            <w:shd w:val="clear" w:color="auto" w:fill="auto"/>
          </w:tcPr>
          <w:p w14:paraId="68A6735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54A2A4D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7E9BCC8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86</w:t>
            </w:r>
          </w:p>
        </w:tc>
        <w:tc>
          <w:tcPr>
            <w:tcW w:w="948" w:type="dxa"/>
            <w:shd w:val="clear" w:color="auto" w:fill="auto"/>
          </w:tcPr>
          <w:p w14:paraId="3A038A1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68.8</w:t>
            </w:r>
          </w:p>
        </w:tc>
        <w:tc>
          <w:tcPr>
            <w:tcW w:w="852" w:type="dxa"/>
            <w:shd w:val="clear" w:color="auto" w:fill="auto"/>
          </w:tcPr>
          <w:p w14:paraId="34D4EC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1.60</w:t>
            </w:r>
          </w:p>
        </w:tc>
      </w:tr>
      <w:tr w:rsidR="00841B6A" w:rsidRPr="00A05DD5" w14:paraId="774360AE" w14:textId="77777777" w:rsidTr="000B4A2C">
        <w:trPr>
          <w:trHeight w:val="447"/>
          <w:jc w:val="center"/>
        </w:trPr>
        <w:tc>
          <w:tcPr>
            <w:tcW w:w="1447" w:type="dxa"/>
            <w:shd w:val="clear" w:color="auto" w:fill="auto"/>
          </w:tcPr>
          <w:p w14:paraId="4792E9F1"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Mercedez</w:t>
            </w:r>
            <w:proofErr w:type="spellEnd"/>
          </w:p>
        </w:tc>
        <w:tc>
          <w:tcPr>
            <w:tcW w:w="1547" w:type="dxa"/>
            <w:shd w:val="clear" w:color="auto" w:fill="auto"/>
          </w:tcPr>
          <w:p w14:paraId="6A25929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auto"/>
          </w:tcPr>
          <w:p w14:paraId="3E74EAF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auto"/>
          </w:tcPr>
          <w:p w14:paraId="2665FBB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123/78</w:t>
            </w:r>
          </w:p>
        </w:tc>
        <w:tc>
          <w:tcPr>
            <w:tcW w:w="570" w:type="dxa"/>
            <w:shd w:val="clear" w:color="auto" w:fill="auto"/>
          </w:tcPr>
          <w:p w14:paraId="31765EF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25270301"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64AAF0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61.2</w:t>
            </w:r>
          </w:p>
        </w:tc>
        <w:tc>
          <w:tcPr>
            <w:tcW w:w="852" w:type="dxa"/>
            <w:shd w:val="clear" w:color="auto" w:fill="auto"/>
          </w:tcPr>
          <w:p w14:paraId="0CE639C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1.57</w:t>
            </w:r>
          </w:p>
        </w:tc>
      </w:tr>
      <w:tr w:rsidR="00841B6A" w:rsidRPr="00A05DD5" w14:paraId="2794E795" w14:textId="77777777" w:rsidTr="000B4A2C">
        <w:trPr>
          <w:trHeight w:val="447"/>
          <w:jc w:val="center"/>
        </w:trPr>
        <w:tc>
          <w:tcPr>
            <w:tcW w:w="1447" w:type="dxa"/>
            <w:shd w:val="clear" w:color="auto" w:fill="92D050"/>
          </w:tcPr>
          <w:p w14:paraId="6EE0E7C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Miguel</w:t>
            </w:r>
          </w:p>
        </w:tc>
        <w:tc>
          <w:tcPr>
            <w:tcW w:w="1547" w:type="dxa"/>
            <w:shd w:val="clear" w:color="auto" w:fill="92D050"/>
          </w:tcPr>
          <w:p w14:paraId="45296F3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Suarez</w:t>
            </w:r>
          </w:p>
        </w:tc>
        <w:tc>
          <w:tcPr>
            <w:tcW w:w="854" w:type="dxa"/>
            <w:shd w:val="clear" w:color="auto" w:fill="92D050"/>
          </w:tcPr>
          <w:p w14:paraId="619CD0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39</w:t>
            </w:r>
          </w:p>
        </w:tc>
        <w:tc>
          <w:tcPr>
            <w:tcW w:w="1256" w:type="dxa"/>
            <w:shd w:val="clear" w:color="auto" w:fill="92D050"/>
          </w:tcPr>
          <w:p w14:paraId="57E91D1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116/66</w:t>
            </w:r>
          </w:p>
        </w:tc>
        <w:tc>
          <w:tcPr>
            <w:tcW w:w="570" w:type="dxa"/>
            <w:shd w:val="clear" w:color="auto" w:fill="92D050"/>
          </w:tcPr>
          <w:p w14:paraId="250EB1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3FCCF3D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948" w:type="dxa"/>
            <w:shd w:val="clear" w:color="auto" w:fill="92D050"/>
          </w:tcPr>
          <w:p w14:paraId="34B36D07"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92D050"/>
          </w:tcPr>
          <w:p w14:paraId="626A6AED" w14:textId="77777777" w:rsidR="00841B6A" w:rsidRPr="00A05DD5" w:rsidRDefault="00841B6A" w:rsidP="00841B6A">
            <w:pPr>
              <w:spacing w:after="200" w:line="360" w:lineRule="auto"/>
              <w:jc w:val="both"/>
              <w:rPr>
                <w:rFonts w:eastAsia="Calibri"/>
                <w:i/>
                <w:iCs/>
                <w:sz w:val="22"/>
                <w:szCs w:val="22"/>
              </w:rPr>
            </w:pPr>
          </w:p>
        </w:tc>
      </w:tr>
      <w:tr w:rsidR="00841B6A" w:rsidRPr="00A05DD5" w14:paraId="33A9A55B" w14:textId="77777777" w:rsidTr="000B4A2C">
        <w:trPr>
          <w:trHeight w:val="447"/>
          <w:jc w:val="center"/>
        </w:trPr>
        <w:tc>
          <w:tcPr>
            <w:tcW w:w="1447" w:type="dxa"/>
            <w:shd w:val="clear" w:color="auto" w:fill="92D050"/>
          </w:tcPr>
          <w:p w14:paraId="1684FEA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Miguel</w:t>
            </w:r>
          </w:p>
        </w:tc>
        <w:tc>
          <w:tcPr>
            <w:tcW w:w="1547" w:type="dxa"/>
            <w:shd w:val="clear" w:color="auto" w:fill="92D050"/>
          </w:tcPr>
          <w:p w14:paraId="072AC12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Suarez </w:t>
            </w:r>
          </w:p>
        </w:tc>
        <w:tc>
          <w:tcPr>
            <w:tcW w:w="854" w:type="dxa"/>
            <w:shd w:val="clear" w:color="auto" w:fill="92D050"/>
          </w:tcPr>
          <w:p w14:paraId="0E410F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92D050"/>
          </w:tcPr>
          <w:p w14:paraId="710E814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150/82</w:t>
            </w:r>
          </w:p>
        </w:tc>
        <w:tc>
          <w:tcPr>
            <w:tcW w:w="570" w:type="dxa"/>
            <w:shd w:val="clear" w:color="auto" w:fill="92D050"/>
          </w:tcPr>
          <w:p w14:paraId="54822EA6"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92D050"/>
          </w:tcPr>
          <w:p w14:paraId="21447671"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5A80824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77.1</w:t>
            </w:r>
          </w:p>
        </w:tc>
        <w:tc>
          <w:tcPr>
            <w:tcW w:w="852" w:type="dxa"/>
            <w:shd w:val="clear" w:color="auto" w:fill="92D050"/>
          </w:tcPr>
          <w:p w14:paraId="0F11A9BE" w14:textId="77777777" w:rsidR="00841B6A" w:rsidRPr="00A05DD5" w:rsidRDefault="00841B6A" w:rsidP="00841B6A">
            <w:pPr>
              <w:spacing w:after="200" w:line="360" w:lineRule="auto"/>
              <w:jc w:val="both"/>
              <w:rPr>
                <w:rFonts w:eastAsia="Calibri"/>
                <w:i/>
                <w:iCs/>
                <w:sz w:val="22"/>
                <w:szCs w:val="22"/>
              </w:rPr>
            </w:pPr>
          </w:p>
        </w:tc>
      </w:tr>
      <w:tr w:rsidR="00841B6A" w:rsidRPr="00A05DD5" w14:paraId="1557EA08" w14:textId="77777777" w:rsidTr="000B4A2C">
        <w:trPr>
          <w:trHeight w:val="447"/>
          <w:jc w:val="center"/>
        </w:trPr>
        <w:tc>
          <w:tcPr>
            <w:tcW w:w="1447" w:type="dxa"/>
            <w:shd w:val="clear" w:color="auto" w:fill="92D050"/>
          </w:tcPr>
          <w:p w14:paraId="0E396AE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Miguel</w:t>
            </w:r>
          </w:p>
        </w:tc>
        <w:tc>
          <w:tcPr>
            <w:tcW w:w="1547" w:type="dxa"/>
            <w:shd w:val="clear" w:color="auto" w:fill="92D050"/>
          </w:tcPr>
          <w:p w14:paraId="4BC6E7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Suarez</w:t>
            </w:r>
          </w:p>
        </w:tc>
        <w:tc>
          <w:tcPr>
            <w:tcW w:w="854" w:type="dxa"/>
            <w:shd w:val="clear" w:color="auto" w:fill="92D050"/>
          </w:tcPr>
          <w:p w14:paraId="28A818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92D050"/>
          </w:tcPr>
          <w:p w14:paraId="53CD88F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139/70</w:t>
            </w:r>
          </w:p>
        </w:tc>
        <w:tc>
          <w:tcPr>
            <w:tcW w:w="570" w:type="dxa"/>
            <w:shd w:val="clear" w:color="auto" w:fill="92D050"/>
          </w:tcPr>
          <w:p w14:paraId="0F0CEAB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7D9526A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948" w:type="dxa"/>
            <w:shd w:val="clear" w:color="auto" w:fill="92D050"/>
          </w:tcPr>
          <w:p w14:paraId="5DF99D8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76.2</w:t>
            </w:r>
          </w:p>
        </w:tc>
        <w:tc>
          <w:tcPr>
            <w:tcW w:w="852" w:type="dxa"/>
            <w:shd w:val="clear" w:color="auto" w:fill="92D050"/>
          </w:tcPr>
          <w:p w14:paraId="4C1D266C" w14:textId="77777777" w:rsidR="00841B6A" w:rsidRPr="00A05DD5" w:rsidRDefault="00841B6A" w:rsidP="00841B6A">
            <w:pPr>
              <w:spacing w:after="200" w:line="360" w:lineRule="auto"/>
              <w:jc w:val="both"/>
              <w:rPr>
                <w:rFonts w:eastAsia="Calibri"/>
                <w:i/>
                <w:iCs/>
                <w:sz w:val="22"/>
                <w:szCs w:val="22"/>
              </w:rPr>
            </w:pPr>
          </w:p>
        </w:tc>
      </w:tr>
      <w:tr w:rsidR="00841B6A" w:rsidRPr="00A05DD5" w14:paraId="78FFB53B" w14:textId="77777777" w:rsidTr="000B4A2C">
        <w:trPr>
          <w:trHeight w:val="447"/>
          <w:jc w:val="center"/>
        </w:trPr>
        <w:tc>
          <w:tcPr>
            <w:tcW w:w="1447" w:type="dxa"/>
            <w:shd w:val="clear" w:color="auto" w:fill="92D050"/>
          </w:tcPr>
          <w:p w14:paraId="68BA04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Miguel</w:t>
            </w:r>
          </w:p>
        </w:tc>
        <w:tc>
          <w:tcPr>
            <w:tcW w:w="1547" w:type="dxa"/>
            <w:shd w:val="clear" w:color="auto" w:fill="92D050"/>
          </w:tcPr>
          <w:p w14:paraId="4359182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Suarez</w:t>
            </w:r>
          </w:p>
        </w:tc>
        <w:tc>
          <w:tcPr>
            <w:tcW w:w="854" w:type="dxa"/>
            <w:shd w:val="clear" w:color="auto" w:fill="92D050"/>
          </w:tcPr>
          <w:p w14:paraId="4BFF8A4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92D050"/>
          </w:tcPr>
          <w:p w14:paraId="2568629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92D050"/>
          </w:tcPr>
          <w:p w14:paraId="309A24E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92D050"/>
          </w:tcPr>
          <w:p w14:paraId="2487602E"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7881948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75.5</w:t>
            </w:r>
          </w:p>
        </w:tc>
        <w:tc>
          <w:tcPr>
            <w:tcW w:w="852" w:type="dxa"/>
            <w:shd w:val="clear" w:color="auto" w:fill="92D050"/>
          </w:tcPr>
          <w:p w14:paraId="1E2B2A3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4EAEB5B8" w14:textId="77777777" w:rsidTr="000B4A2C">
        <w:trPr>
          <w:trHeight w:val="447"/>
          <w:jc w:val="center"/>
        </w:trPr>
        <w:tc>
          <w:tcPr>
            <w:tcW w:w="1447" w:type="dxa"/>
            <w:shd w:val="clear" w:color="auto" w:fill="92D050"/>
          </w:tcPr>
          <w:p w14:paraId="04D8813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Miguel</w:t>
            </w:r>
          </w:p>
        </w:tc>
        <w:tc>
          <w:tcPr>
            <w:tcW w:w="1547" w:type="dxa"/>
            <w:shd w:val="clear" w:color="auto" w:fill="92D050"/>
          </w:tcPr>
          <w:p w14:paraId="00E0BF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Suarez </w:t>
            </w:r>
          </w:p>
        </w:tc>
        <w:tc>
          <w:tcPr>
            <w:tcW w:w="854" w:type="dxa"/>
            <w:shd w:val="clear" w:color="auto" w:fill="92D050"/>
          </w:tcPr>
          <w:p w14:paraId="492003D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92D050"/>
          </w:tcPr>
          <w:p w14:paraId="6C3F531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130/70</w:t>
            </w:r>
          </w:p>
        </w:tc>
        <w:tc>
          <w:tcPr>
            <w:tcW w:w="570" w:type="dxa"/>
            <w:shd w:val="clear" w:color="auto" w:fill="92D050"/>
          </w:tcPr>
          <w:p w14:paraId="5463DA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15B4A538"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4E331E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75.8</w:t>
            </w:r>
          </w:p>
        </w:tc>
        <w:tc>
          <w:tcPr>
            <w:tcW w:w="852" w:type="dxa"/>
            <w:shd w:val="clear" w:color="auto" w:fill="92D050"/>
          </w:tcPr>
          <w:p w14:paraId="1A306C1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675F642E" w14:textId="77777777" w:rsidTr="000B4A2C">
        <w:trPr>
          <w:trHeight w:val="447"/>
          <w:jc w:val="center"/>
        </w:trPr>
        <w:tc>
          <w:tcPr>
            <w:tcW w:w="1447" w:type="dxa"/>
            <w:shd w:val="clear" w:color="auto" w:fill="auto"/>
          </w:tcPr>
          <w:p w14:paraId="1F7E431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Modesta</w:t>
            </w:r>
          </w:p>
        </w:tc>
        <w:tc>
          <w:tcPr>
            <w:tcW w:w="1547" w:type="dxa"/>
            <w:shd w:val="clear" w:color="auto" w:fill="auto"/>
          </w:tcPr>
          <w:p w14:paraId="49E17F4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Vélez</w:t>
            </w:r>
          </w:p>
        </w:tc>
        <w:tc>
          <w:tcPr>
            <w:tcW w:w="854" w:type="dxa"/>
            <w:shd w:val="clear" w:color="auto" w:fill="auto"/>
          </w:tcPr>
          <w:p w14:paraId="6ADBEB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51</w:t>
            </w:r>
          </w:p>
        </w:tc>
        <w:tc>
          <w:tcPr>
            <w:tcW w:w="1256" w:type="dxa"/>
            <w:shd w:val="clear" w:color="auto" w:fill="auto"/>
          </w:tcPr>
          <w:p w14:paraId="11D372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119/70</w:t>
            </w:r>
          </w:p>
        </w:tc>
        <w:tc>
          <w:tcPr>
            <w:tcW w:w="570" w:type="dxa"/>
            <w:shd w:val="clear" w:color="auto" w:fill="auto"/>
          </w:tcPr>
          <w:p w14:paraId="77C99F4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CEF430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948" w:type="dxa"/>
            <w:shd w:val="clear" w:color="auto" w:fill="auto"/>
          </w:tcPr>
          <w:p w14:paraId="51EA2E7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74.5</w:t>
            </w:r>
          </w:p>
        </w:tc>
        <w:tc>
          <w:tcPr>
            <w:tcW w:w="852" w:type="dxa"/>
            <w:shd w:val="clear" w:color="auto" w:fill="auto"/>
          </w:tcPr>
          <w:p w14:paraId="20047DE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1.56</w:t>
            </w:r>
          </w:p>
        </w:tc>
      </w:tr>
      <w:tr w:rsidR="00841B6A" w:rsidRPr="00A05DD5" w14:paraId="1F5314A5" w14:textId="77777777" w:rsidTr="000B4A2C">
        <w:trPr>
          <w:trHeight w:val="447"/>
          <w:jc w:val="center"/>
        </w:trPr>
        <w:tc>
          <w:tcPr>
            <w:tcW w:w="1447" w:type="dxa"/>
            <w:shd w:val="clear" w:color="auto" w:fill="auto"/>
          </w:tcPr>
          <w:p w14:paraId="5193214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Nelly </w:t>
            </w:r>
          </w:p>
        </w:tc>
        <w:tc>
          <w:tcPr>
            <w:tcW w:w="1547" w:type="dxa"/>
            <w:shd w:val="clear" w:color="auto" w:fill="auto"/>
          </w:tcPr>
          <w:p w14:paraId="1471C36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Vélez Solórzano </w:t>
            </w:r>
          </w:p>
        </w:tc>
        <w:tc>
          <w:tcPr>
            <w:tcW w:w="854" w:type="dxa"/>
            <w:shd w:val="clear" w:color="auto" w:fill="auto"/>
          </w:tcPr>
          <w:p w14:paraId="6B62B30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auto"/>
          </w:tcPr>
          <w:p w14:paraId="447B784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w:t>
            </w:r>
            <w:r w:rsidRPr="00A05DD5">
              <w:rPr>
                <w:rFonts w:eastAsia="Calibri"/>
                <w:i/>
                <w:iCs/>
                <w:sz w:val="22"/>
                <w:szCs w:val="22"/>
              </w:rPr>
              <w:softHyphen/>
              <w:t>/90</w:t>
            </w:r>
          </w:p>
        </w:tc>
        <w:tc>
          <w:tcPr>
            <w:tcW w:w="570" w:type="dxa"/>
            <w:shd w:val="clear" w:color="auto" w:fill="auto"/>
          </w:tcPr>
          <w:p w14:paraId="4FC2EA9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03AE09F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46C1B05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92</w:t>
            </w:r>
          </w:p>
        </w:tc>
        <w:tc>
          <w:tcPr>
            <w:tcW w:w="852" w:type="dxa"/>
            <w:shd w:val="clear" w:color="auto" w:fill="auto"/>
          </w:tcPr>
          <w:p w14:paraId="0F9698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1.79</w:t>
            </w:r>
          </w:p>
        </w:tc>
      </w:tr>
      <w:tr w:rsidR="00841B6A" w:rsidRPr="00A05DD5" w14:paraId="07D684BA" w14:textId="77777777" w:rsidTr="000B4A2C">
        <w:trPr>
          <w:trHeight w:val="447"/>
          <w:jc w:val="center"/>
        </w:trPr>
        <w:tc>
          <w:tcPr>
            <w:tcW w:w="1447" w:type="dxa"/>
            <w:shd w:val="clear" w:color="auto" w:fill="4472C4"/>
          </w:tcPr>
          <w:p w14:paraId="514BB81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Nevi</w:t>
            </w:r>
            <w:proofErr w:type="spellEnd"/>
          </w:p>
        </w:tc>
        <w:tc>
          <w:tcPr>
            <w:tcW w:w="1547" w:type="dxa"/>
            <w:shd w:val="clear" w:color="auto" w:fill="4472C4"/>
          </w:tcPr>
          <w:p w14:paraId="60E1FC0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4472C4"/>
          </w:tcPr>
          <w:p w14:paraId="588EA92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4472C4"/>
          </w:tcPr>
          <w:p w14:paraId="73FC2CB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197/118</w:t>
            </w:r>
          </w:p>
        </w:tc>
        <w:tc>
          <w:tcPr>
            <w:tcW w:w="570" w:type="dxa"/>
            <w:shd w:val="clear" w:color="auto" w:fill="4472C4"/>
          </w:tcPr>
          <w:p w14:paraId="2C4D13E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4472C4"/>
          </w:tcPr>
          <w:p w14:paraId="24010BB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83</w:t>
            </w:r>
          </w:p>
        </w:tc>
        <w:tc>
          <w:tcPr>
            <w:tcW w:w="948" w:type="dxa"/>
            <w:shd w:val="clear" w:color="auto" w:fill="4472C4"/>
          </w:tcPr>
          <w:p w14:paraId="572C1971"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4472C4"/>
          </w:tcPr>
          <w:p w14:paraId="51D8DE57" w14:textId="77777777" w:rsidR="00841B6A" w:rsidRPr="00A05DD5" w:rsidRDefault="00841B6A" w:rsidP="00841B6A">
            <w:pPr>
              <w:spacing w:after="200" w:line="360" w:lineRule="auto"/>
              <w:jc w:val="both"/>
              <w:rPr>
                <w:rFonts w:eastAsia="Calibri"/>
                <w:i/>
                <w:iCs/>
                <w:sz w:val="22"/>
                <w:szCs w:val="22"/>
              </w:rPr>
            </w:pPr>
          </w:p>
        </w:tc>
      </w:tr>
      <w:tr w:rsidR="00841B6A" w:rsidRPr="00A05DD5" w14:paraId="6FC9CF63" w14:textId="77777777" w:rsidTr="000B4A2C">
        <w:trPr>
          <w:trHeight w:val="447"/>
          <w:jc w:val="center"/>
        </w:trPr>
        <w:tc>
          <w:tcPr>
            <w:tcW w:w="1447" w:type="dxa"/>
            <w:shd w:val="clear" w:color="auto" w:fill="4472C4"/>
          </w:tcPr>
          <w:p w14:paraId="4BAE943C"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Nevi</w:t>
            </w:r>
            <w:proofErr w:type="spellEnd"/>
          </w:p>
        </w:tc>
        <w:tc>
          <w:tcPr>
            <w:tcW w:w="1547" w:type="dxa"/>
            <w:shd w:val="clear" w:color="auto" w:fill="4472C4"/>
          </w:tcPr>
          <w:p w14:paraId="0379924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4472C4"/>
          </w:tcPr>
          <w:p w14:paraId="69ED3E0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4472C4"/>
          </w:tcPr>
          <w:p w14:paraId="4D72628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170/80</w:t>
            </w:r>
          </w:p>
        </w:tc>
        <w:tc>
          <w:tcPr>
            <w:tcW w:w="570" w:type="dxa"/>
            <w:shd w:val="clear" w:color="auto" w:fill="4472C4"/>
          </w:tcPr>
          <w:p w14:paraId="383A74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4472C4"/>
          </w:tcPr>
          <w:p w14:paraId="3591CAA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79</w:t>
            </w:r>
          </w:p>
        </w:tc>
        <w:tc>
          <w:tcPr>
            <w:tcW w:w="948" w:type="dxa"/>
            <w:shd w:val="clear" w:color="auto" w:fill="4472C4"/>
          </w:tcPr>
          <w:p w14:paraId="3518139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71.4</w:t>
            </w:r>
          </w:p>
        </w:tc>
        <w:tc>
          <w:tcPr>
            <w:tcW w:w="852" w:type="dxa"/>
            <w:shd w:val="clear" w:color="auto" w:fill="4472C4"/>
          </w:tcPr>
          <w:p w14:paraId="77B4D7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5368079E" w14:textId="77777777" w:rsidTr="000B4A2C">
        <w:trPr>
          <w:trHeight w:val="447"/>
          <w:jc w:val="center"/>
        </w:trPr>
        <w:tc>
          <w:tcPr>
            <w:tcW w:w="1447" w:type="dxa"/>
            <w:shd w:val="clear" w:color="auto" w:fill="4472C4"/>
          </w:tcPr>
          <w:p w14:paraId="2C25F949"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Nevi</w:t>
            </w:r>
            <w:proofErr w:type="spellEnd"/>
          </w:p>
        </w:tc>
        <w:tc>
          <w:tcPr>
            <w:tcW w:w="1547" w:type="dxa"/>
            <w:shd w:val="clear" w:color="auto" w:fill="4472C4"/>
          </w:tcPr>
          <w:p w14:paraId="47D923C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4472C4"/>
          </w:tcPr>
          <w:p w14:paraId="703EADAF" w14:textId="77777777" w:rsidR="00841B6A" w:rsidRPr="00A05DD5" w:rsidRDefault="00841B6A" w:rsidP="00841B6A">
            <w:pPr>
              <w:spacing w:after="200" w:line="360" w:lineRule="auto"/>
              <w:jc w:val="both"/>
              <w:rPr>
                <w:rFonts w:eastAsia="Calibri"/>
                <w:i/>
                <w:iCs/>
                <w:sz w:val="22"/>
                <w:szCs w:val="22"/>
              </w:rPr>
            </w:pPr>
          </w:p>
        </w:tc>
        <w:tc>
          <w:tcPr>
            <w:tcW w:w="1256" w:type="dxa"/>
            <w:shd w:val="clear" w:color="auto" w:fill="4472C4"/>
          </w:tcPr>
          <w:p w14:paraId="2F9A005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150/90</w:t>
            </w:r>
          </w:p>
        </w:tc>
        <w:tc>
          <w:tcPr>
            <w:tcW w:w="570" w:type="dxa"/>
            <w:shd w:val="clear" w:color="auto" w:fill="4472C4"/>
          </w:tcPr>
          <w:p w14:paraId="420C0DDB" w14:textId="77777777" w:rsidR="00841B6A" w:rsidRPr="00A05DD5" w:rsidRDefault="00841B6A" w:rsidP="00841B6A">
            <w:pPr>
              <w:spacing w:after="200" w:line="360" w:lineRule="auto"/>
              <w:jc w:val="both"/>
              <w:rPr>
                <w:rFonts w:eastAsia="Calibri"/>
                <w:i/>
                <w:iCs/>
                <w:sz w:val="22"/>
                <w:szCs w:val="22"/>
              </w:rPr>
            </w:pPr>
          </w:p>
        </w:tc>
        <w:tc>
          <w:tcPr>
            <w:tcW w:w="1262" w:type="dxa"/>
            <w:shd w:val="clear" w:color="auto" w:fill="4472C4"/>
          </w:tcPr>
          <w:p w14:paraId="637C54E3"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4472C4"/>
          </w:tcPr>
          <w:p w14:paraId="33D16980"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4472C4"/>
          </w:tcPr>
          <w:p w14:paraId="03C90F99" w14:textId="77777777" w:rsidR="00841B6A" w:rsidRPr="00A05DD5" w:rsidRDefault="00841B6A" w:rsidP="00841B6A">
            <w:pPr>
              <w:spacing w:after="200" w:line="360" w:lineRule="auto"/>
              <w:jc w:val="both"/>
              <w:rPr>
                <w:rFonts w:eastAsia="Calibri"/>
                <w:i/>
                <w:iCs/>
                <w:sz w:val="22"/>
                <w:szCs w:val="22"/>
              </w:rPr>
            </w:pPr>
          </w:p>
        </w:tc>
      </w:tr>
      <w:tr w:rsidR="00841B6A" w:rsidRPr="00A05DD5" w14:paraId="35ACC940" w14:textId="77777777" w:rsidTr="000B4A2C">
        <w:trPr>
          <w:trHeight w:val="447"/>
          <w:jc w:val="center"/>
        </w:trPr>
        <w:tc>
          <w:tcPr>
            <w:tcW w:w="1447" w:type="dxa"/>
            <w:shd w:val="clear" w:color="auto" w:fill="4472C4"/>
          </w:tcPr>
          <w:p w14:paraId="58F92A97"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Nevi</w:t>
            </w:r>
            <w:proofErr w:type="spellEnd"/>
          </w:p>
        </w:tc>
        <w:tc>
          <w:tcPr>
            <w:tcW w:w="1547" w:type="dxa"/>
            <w:shd w:val="clear" w:color="auto" w:fill="4472C4"/>
          </w:tcPr>
          <w:p w14:paraId="69E3B5C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4472C4"/>
          </w:tcPr>
          <w:p w14:paraId="5FC2563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4472C4"/>
          </w:tcPr>
          <w:p w14:paraId="3D7310B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100/116</w:t>
            </w:r>
          </w:p>
        </w:tc>
        <w:tc>
          <w:tcPr>
            <w:tcW w:w="570" w:type="dxa"/>
            <w:shd w:val="clear" w:color="auto" w:fill="4472C4"/>
          </w:tcPr>
          <w:p w14:paraId="0254286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4472C4"/>
          </w:tcPr>
          <w:p w14:paraId="719F941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82</w:t>
            </w:r>
          </w:p>
        </w:tc>
        <w:tc>
          <w:tcPr>
            <w:tcW w:w="948" w:type="dxa"/>
            <w:shd w:val="clear" w:color="auto" w:fill="4472C4"/>
          </w:tcPr>
          <w:p w14:paraId="120052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71.1</w:t>
            </w:r>
          </w:p>
        </w:tc>
        <w:tc>
          <w:tcPr>
            <w:tcW w:w="852" w:type="dxa"/>
            <w:shd w:val="clear" w:color="auto" w:fill="4472C4"/>
          </w:tcPr>
          <w:p w14:paraId="31661E7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617540BC" w14:textId="77777777" w:rsidTr="000B4A2C">
        <w:trPr>
          <w:trHeight w:val="447"/>
          <w:jc w:val="center"/>
        </w:trPr>
        <w:tc>
          <w:tcPr>
            <w:tcW w:w="1447" w:type="dxa"/>
            <w:shd w:val="clear" w:color="auto" w:fill="4472C4"/>
          </w:tcPr>
          <w:p w14:paraId="40B1714B"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Nevi</w:t>
            </w:r>
            <w:proofErr w:type="spellEnd"/>
          </w:p>
        </w:tc>
        <w:tc>
          <w:tcPr>
            <w:tcW w:w="1547" w:type="dxa"/>
            <w:shd w:val="clear" w:color="auto" w:fill="4472C4"/>
          </w:tcPr>
          <w:p w14:paraId="72542A4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Moreira</w:t>
            </w:r>
          </w:p>
        </w:tc>
        <w:tc>
          <w:tcPr>
            <w:tcW w:w="854" w:type="dxa"/>
            <w:shd w:val="clear" w:color="auto" w:fill="4472C4"/>
          </w:tcPr>
          <w:p w14:paraId="21E7C6E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59</w:t>
            </w:r>
          </w:p>
        </w:tc>
        <w:tc>
          <w:tcPr>
            <w:tcW w:w="1256" w:type="dxa"/>
            <w:shd w:val="clear" w:color="auto" w:fill="4472C4"/>
          </w:tcPr>
          <w:p w14:paraId="53C775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175/104</w:t>
            </w:r>
          </w:p>
        </w:tc>
        <w:tc>
          <w:tcPr>
            <w:tcW w:w="570" w:type="dxa"/>
            <w:shd w:val="clear" w:color="auto" w:fill="4472C4"/>
          </w:tcPr>
          <w:p w14:paraId="25E600B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4472C4"/>
          </w:tcPr>
          <w:p w14:paraId="03B6DC2E"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4472C4"/>
          </w:tcPr>
          <w:p w14:paraId="192986D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71.4</w:t>
            </w:r>
          </w:p>
        </w:tc>
        <w:tc>
          <w:tcPr>
            <w:tcW w:w="852" w:type="dxa"/>
            <w:shd w:val="clear" w:color="auto" w:fill="4472C4"/>
          </w:tcPr>
          <w:p w14:paraId="6925929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1.68</w:t>
            </w:r>
          </w:p>
        </w:tc>
      </w:tr>
      <w:tr w:rsidR="00841B6A" w:rsidRPr="00A05DD5" w14:paraId="5AB25C64" w14:textId="77777777" w:rsidTr="000B4A2C">
        <w:trPr>
          <w:trHeight w:val="447"/>
          <w:jc w:val="center"/>
        </w:trPr>
        <w:tc>
          <w:tcPr>
            <w:tcW w:w="1447" w:type="dxa"/>
            <w:shd w:val="clear" w:color="auto" w:fill="auto"/>
          </w:tcPr>
          <w:p w14:paraId="6A4147A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Olinda </w:t>
            </w:r>
          </w:p>
        </w:tc>
        <w:tc>
          <w:tcPr>
            <w:tcW w:w="1547" w:type="dxa"/>
            <w:shd w:val="clear" w:color="auto" w:fill="auto"/>
          </w:tcPr>
          <w:p w14:paraId="6565FBC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Barbaran </w:t>
            </w:r>
          </w:p>
        </w:tc>
        <w:tc>
          <w:tcPr>
            <w:tcW w:w="854" w:type="dxa"/>
            <w:shd w:val="clear" w:color="auto" w:fill="auto"/>
          </w:tcPr>
          <w:p w14:paraId="1479BB2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w:t>
            </w:r>
          </w:p>
        </w:tc>
        <w:tc>
          <w:tcPr>
            <w:tcW w:w="1256" w:type="dxa"/>
            <w:shd w:val="clear" w:color="auto" w:fill="auto"/>
          </w:tcPr>
          <w:p w14:paraId="1D0E365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454779A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auto"/>
          </w:tcPr>
          <w:p w14:paraId="6212D18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06FD54C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852" w:type="dxa"/>
            <w:shd w:val="clear" w:color="auto" w:fill="auto"/>
          </w:tcPr>
          <w:p w14:paraId="3FA93DB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1.77</w:t>
            </w:r>
          </w:p>
        </w:tc>
      </w:tr>
      <w:tr w:rsidR="00841B6A" w:rsidRPr="00A05DD5" w14:paraId="77B9F9CD" w14:textId="77777777" w:rsidTr="000B4A2C">
        <w:trPr>
          <w:trHeight w:val="447"/>
          <w:jc w:val="center"/>
        </w:trPr>
        <w:tc>
          <w:tcPr>
            <w:tcW w:w="1447" w:type="dxa"/>
            <w:shd w:val="clear" w:color="auto" w:fill="auto"/>
          </w:tcPr>
          <w:p w14:paraId="078F554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Orlando</w:t>
            </w:r>
          </w:p>
        </w:tc>
        <w:tc>
          <w:tcPr>
            <w:tcW w:w="1547" w:type="dxa"/>
            <w:shd w:val="clear" w:color="auto" w:fill="auto"/>
          </w:tcPr>
          <w:p w14:paraId="20C73C5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Alcivar</w:t>
            </w:r>
          </w:p>
        </w:tc>
        <w:tc>
          <w:tcPr>
            <w:tcW w:w="854" w:type="dxa"/>
            <w:shd w:val="clear" w:color="auto" w:fill="auto"/>
          </w:tcPr>
          <w:p w14:paraId="1661B9C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61</w:t>
            </w:r>
          </w:p>
        </w:tc>
        <w:tc>
          <w:tcPr>
            <w:tcW w:w="1256" w:type="dxa"/>
            <w:shd w:val="clear" w:color="auto" w:fill="auto"/>
          </w:tcPr>
          <w:p w14:paraId="3E20022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140/70</w:t>
            </w:r>
          </w:p>
        </w:tc>
        <w:tc>
          <w:tcPr>
            <w:tcW w:w="570" w:type="dxa"/>
            <w:shd w:val="clear" w:color="auto" w:fill="auto"/>
          </w:tcPr>
          <w:p w14:paraId="6CFF27E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13AA6F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auto"/>
          </w:tcPr>
          <w:p w14:paraId="0C95D5E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45.8</w:t>
            </w:r>
          </w:p>
        </w:tc>
        <w:tc>
          <w:tcPr>
            <w:tcW w:w="852" w:type="dxa"/>
            <w:shd w:val="clear" w:color="auto" w:fill="auto"/>
          </w:tcPr>
          <w:p w14:paraId="6B3BFF3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79714746" w14:textId="77777777" w:rsidTr="000B4A2C">
        <w:trPr>
          <w:trHeight w:val="447"/>
          <w:jc w:val="center"/>
        </w:trPr>
        <w:tc>
          <w:tcPr>
            <w:tcW w:w="1447" w:type="dxa"/>
            <w:shd w:val="clear" w:color="auto" w:fill="auto"/>
          </w:tcPr>
          <w:p w14:paraId="34B1292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Pablo </w:t>
            </w:r>
          </w:p>
        </w:tc>
        <w:tc>
          <w:tcPr>
            <w:tcW w:w="1547" w:type="dxa"/>
            <w:shd w:val="clear" w:color="auto" w:fill="auto"/>
          </w:tcPr>
          <w:p w14:paraId="0B859F5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Cevallos </w:t>
            </w:r>
          </w:p>
        </w:tc>
        <w:tc>
          <w:tcPr>
            <w:tcW w:w="854" w:type="dxa"/>
            <w:shd w:val="clear" w:color="auto" w:fill="auto"/>
          </w:tcPr>
          <w:p w14:paraId="203F312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35</w:t>
            </w:r>
          </w:p>
        </w:tc>
        <w:tc>
          <w:tcPr>
            <w:tcW w:w="1256" w:type="dxa"/>
            <w:shd w:val="clear" w:color="auto" w:fill="auto"/>
          </w:tcPr>
          <w:p w14:paraId="334CE5B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150/100</w:t>
            </w:r>
          </w:p>
        </w:tc>
        <w:tc>
          <w:tcPr>
            <w:tcW w:w="570" w:type="dxa"/>
            <w:shd w:val="clear" w:color="auto" w:fill="auto"/>
          </w:tcPr>
          <w:p w14:paraId="28150A0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23</w:t>
            </w:r>
          </w:p>
        </w:tc>
        <w:tc>
          <w:tcPr>
            <w:tcW w:w="1262" w:type="dxa"/>
            <w:shd w:val="clear" w:color="auto" w:fill="auto"/>
          </w:tcPr>
          <w:p w14:paraId="4A2D732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w:t>
            </w:r>
          </w:p>
        </w:tc>
        <w:tc>
          <w:tcPr>
            <w:tcW w:w="948" w:type="dxa"/>
            <w:shd w:val="clear" w:color="auto" w:fill="auto"/>
          </w:tcPr>
          <w:p w14:paraId="4CA747C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852" w:type="dxa"/>
            <w:shd w:val="clear" w:color="auto" w:fill="auto"/>
          </w:tcPr>
          <w:p w14:paraId="4879885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1.81</w:t>
            </w:r>
          </w:p>
        </w:tc>
      </w:tr>
      <w:tr w:rsidR="00841B6A" w:rsidRPr="00A05DD5" w14:paraId="6FEC121D" w14:textId="77777777" w:rsidTr="000B4A2C">
        <w:trPr>
          <w:trHeight w:val="447"/>
          <w:jc w:val="center"/>
        </w:trPr>
        <w:tc>
          <w:tcPr>
            <w:tcW w:w="1447" w:type="dxa"/>
            <w:shd w:val="clear" w:color="auto" w:fill="auto"/>
          </w:tcPr>
          <w:p w14:paraId="09C8536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Paulette </w:t>
            </w:r>
          </w:p>
        </w:tc>
        <w:tc>
          <w:tcPr>
            <w:tcW w:w="1547" w:type="dxa"/>
            <w:shd w:val="clear" w:color="auto" w:fill="auto"/>
          </w:tcPr>
          <w:p w14:paraId="65352DF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Sánchez </w:t>
            </w:r>
          </w:p>
        </w:tc>
        <w:tc>
          <w:tcPr>
            <w:tcW w:w="854" w:type="dxa"/>
            <w:shd w:val="clear" w:color="auto" w:fill="auto"/>
          </w:tcPr>
          <w:p w14:paraId="44319E3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45</w:t>
            </w:r>
          </w:p>
        </w:tc>
        <w:tc>
          <w:tcPr>
            <w:tcW w:w="1256" w:type="dxa"/>
            <w:shd w:val="clear" w:color="auto" w:fill="auto"/>
          </w:tcPr>
          <w:p w14:paraId="3E8EBDD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05163E4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4160A4E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33A2193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93</w:t>
            </w:r>
          </w:p>
        </w:tc>
        <w:tc>
          <w:tcPr>
            <w:tcW w:w="852" w:type="dxa"/>
            <w:shd w:val="clear" w:color="auto" w:fill="auto"/>
          </w:tcPr>
          <w:p w14:paraId="6CAE25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1.86</w:t>
            </w:r>
          </w:p>
        </w:tc>
      </w:tr>
      <w:tr w:rsidR="00841B6A" w:rsidRPr="00A05DD5" w14:paraId="65840150" w14:textId="77777777" w:rsidTr="000B4A2C">
        <w:trPr>
          <w:trHeight w:val="447"/>
          <w:jc w:val="center"/>
        </w:trPr>
        <w:tc>
          <w:tcPr>
            <w:tcW w:w="1447" w:type="dxa"/>
            <w:shd w:val="clear" w:color="auto" w:fill="auto"/>
          </w:tcPr>
          <w:p w14:paraId="4E7FE60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Ramon</w:t>
            </w:r>
          </w:p>
        </w:tc>
        <w:tc>
          <w:tcPr>
            <w:tcW w:w="1547" w:type="dxa"/>
            <w:shd w:val="clear" w:color="auto" w:fill="auto"/>
          </w:tcPr>
          <w:p w14:paraId="1BA8B8B8"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Chavez</w:t>
            </w:r>
            <w:proofErr w:type="spellEnd"/>
          </w:p>
        </w:tc>
        <w:tc>
          <w:tcPr>
            <w:tcW w:w="854" w:type="dxa"/>
            <w:shd w:val="clear" w:color="auto" w:fill="auto"/>
          </w:tcPr>
          <w:p w14:paraId="32C32F5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04FB841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133/86</w:t>
            </w:r>
          </w:p>
        </w:tc>
        <w:tc>
          <w:tcPr>
            <w:tcW w:w="570" w:type="dxa"/>
            <w:shd w:val="clear" w:color="auto" w:fill="auto"/>
          </w:tcPr>
          <w:p w14:paraId="4007CA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05EE013C"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auto"/>
          </w:tcPr>
          <w:p w14:paraId="16B206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103.1</w:t>
            </w:r>
          </w:p>
        </w:tc>
        <w:tc>
          <w:tcPr>
            <w:tcW w:w="852" w:type="dxa"/>
            <w:shd w:val="clear" w:color="auto" w:fill="auto"/>
          </w:tcPr>
          <w:p w14:paraId="46AC92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172D1B28" w14:textId="77777777" w:rsidTr="000B4A2C">
        <w:trPr>
          <w:trHeight w:val="447"/>
          <w:jc w:val="center"/>
        </w:trPr>
        <w:tc>
          <w:tcPr>
            <w:tcW w:w="1447" w:type="dxa"/>
            <w:shd w:val="clear" w:color="auto" w:fill="auto"/>
          </w:tcPr>
          <w:p w14:paraId="14334D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lastRenderedPageBreak/>
              <w:t>Ramón</w:t>
            </w:r>
          </w:p>
        </w:tc>
        <w:tc>
          <w:tcPr>
            <w:tcW w:w="1547" w:type="dxa"/>
            <w:shd w:val="clear" w:color="auto" w:fill="auto"/>
          </w:tcPr>
          <w:p w14:paraId="0F37CA1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Chávez</w:t>
            </w:r>
          </w:p>
        </w:tc>
        <w:tc>
          <w:tcPr>
            <w:tcW w:w="854" w:type="dxa"/>
            <w:shd w:val="clear" w:color="auto" w:fill="auto"/>
          </w:tcPr>
          <w:p w14:paraId="6A5122A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auto"/>
          </w:tcPr>
          <w:p w14:paraId="45AA7CD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120/80</w:t>
            </w:r>
          </w:p>
        </w:tc>
        <w:tc>
          <w:tcPr>
            <w:tcW w:w="570" w:type="dxa"/>
            <w:shd w:val="clear" w:color="auto" w:fill="auto"/>
          </w:tcPr>
          <w:p w14:paraId="3885063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624C8DA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w:t>
            </w:r>
          </w:p>
        </w:tc>
        <w:tc>
          <w:tcPr>
            <w:tcW w:w="948" w:type="dxa"/>
            <w:shd w:val="clear" w:color="auto" w:fill="auto"/>
          </w:tcPr>
          <w:p w14:paraId="2DE3FE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101.8</w:t>
            </w:r>
          </w:p>
        </w:tc>
        <w:tc>
          <w:tcPr>
            <w:tcW w:w="852" w:type="dxa"/>
            <w:shd w:val="clear" w:color="auto" w:fill="auto"/>
          </w:tcPr>
          <w:p w14:paraId="1EB815E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1.72</w:t>
            </w:r>
          </w:p>
        </w:tc>
      </w:tr>
      <w:tr w:rsidR="00841B6A" w:rsidRPr="00A05DD5" w14:paraId="1BC701FD" w14:textId="77777777" w:rsidTr="000B4A2C">
        <w:trPr>
          <w:trHeight w:val="447"/>
          <w:jc w:val="center"/>
        </w:trPr>
        <w:tc>
          <w:tcPr>
            <w:tcW w:w="1447" w:type="dxa"/>
            <w:shd w:val="clear" w:color="auto" w:fill="auto"/>
          </w:tcPr>
          <w:p w14:paraId="387798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Redis </w:t>
            </w:r>
          </w:p>
        </w:tc>
        <w:tc>
          <w:tcPr>
            <w:tcW w:w="1547" w:type="dxa"/>
            <w:shd w:val="clear" w:color="auto" w:fill="auto"/>
          </w:tcPr>
          <w:p w14:paraId="5F0F73B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Valencia Cobeña </w:t>
            </w:r>
          </w:p>
        </w:tc>
        <w:tc>
          <w:tcPr>
            <w:tcW w:w="854" w:type="dxa"/>
            <w:shd w:val="clear" w:color="auto" w:fill="auto"/>
          </w:tcPr>
          <w:p w14:paraId="6ED64DE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48</w:t>
            </w:r>
          </w:p>
        </w:tc>
        <w:tc>
          <w:tcPr>
            <w:tcW w:w="1256" w:type="dxa"/>
            <w:shd w:val="clear" w:color="auto" w:fill="auto"/>
          </w:tcPr>
          <w:p w14:paraId="2E767EE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130/70</w:t>
            </w:r>
          </w:p>
        </w:tc>
        <w:tc>
          <w:tcPr>
            <w:tcW w:w="570" w:type="dxa"/>
            <w:shd w:val="clear" w:color="auto" w:fill="auto"/>
          </w:tcPr>
          <w:p w14:paraId="12EEB5B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w:t>
            </w:r>
          </w:p>
        </w:tc>
        <w:tc>
          <w:tcPr>
            <w:tcW w:w="1262" w:type="dxa"/>
            <w:shd w:val="clear" w:color="auto" w:fill="auto"/>
          </w:tcPr>
          <w:p w14:paraId="6ABCF80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6E831AB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852" w:type="dxa"/>
            <w:shd w:val="clear" w:color="auto" w:fill="auto"/>
          </w:tcPr>
          <w:p w14:paraId="36A6102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1.79</w:t>
            </w:r>
          </w:p>
        </w:tc>
      </w:tr>
      <w:tr w:rsidR="00841B6A" w:rsidRPr="00A05DD5" w14:paraId="634B3BA7" w14:textId="77777777" w:rsidTr="000B4A2C">
        <w:trPr>
          <w:trHeight w:val="427"/>
          <w:jc w:val="center"/>
        </w:trPr>
        <w:tc>
          <w:tcPr>
            <w:tcW w:w="1447" w:type="dxa"/>
            <w:shd w:val="clear" w:color="auto" w:fill="auto"/>
          </w:tcPr>
          <w:p w14:paraId="3CA3FB8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Roque </w:t>
            </w:r>
          </w:p>
        </w:tc>
        <w:tc>
          <w:tcPr>
            <w:tcW w:w="1547" w:type="dxa"/>
            <w:shd w:val="clear" w:color="auto" w:fill="auto"/>
          </w:tcPr>
          <w:p w14:paraId="79F497B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Macias </w:t>
            </w:r>
            <w:proofErr w:type="spellStart"/>
            <w:r w:rsidRPr="00A05DD5">
              <w:rPr>
                <w:rFonts w:eastAsia="Calibri"/>
                <w:i/>
                <w:iCs/>
                <w:sz w:val="22"/>
                <w:szCs w:val="22"/>
              </w:rPr>
              <w:t>Parraga</w:t>
            </w:r>
            <w:proofErr w:type="spellEnd"/>
          </w:p>
        </w:tc>
        <w:tc>
          <w:tcPr>
            <w:tcW w:w="854" w:type="dxa"/>
            <w:shd w:val="clear" w:color="auto" w:fill="auto"/>
          </w:tcPr>
          <w:p w14:paraId="376C6FF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53</w:t>
            </w:r>
          </w:p>
        </w:tc>
        <w:tc>
          <w:tcPr>
            <w:tcW w:w="1256" w:type="dxa"/>
            <w:shd w:val="clear" w:color="auto" w:fill="auto"/>
          </w:tcPr>
          <w:p w14:paraId="56102A9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110/70</w:t>
            </w:r>
          </w:p>
        </w:tc>
        <w:tc>
          <w:tcPr>
            <w:tcW w:w="570" w:type="dxa"/>
            <w:shd w:val="clear" w:color="auto" w:fill="auto"/>
          </w:tcPr>
          <w:p w14:paraId="453E2D0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w:t>
            </w:r>
          </w:p>
        </w:tc>
        <w:tc>
          <w:tcPr>
            <w:tcW w:w="1262" w:type="dxa"/>
            <w:shd w:val="clear" w:color="auto" w:fill="auto"/>
          </w:tcPr>
          <w:p w14:paraId="7D53624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948" w:type="dxa"/>
            <w:shd w:val="clear" w:color="auto" w:fill="auto"/>
          </w:tcPr>
          <w:p w14:paraId="02ED2E3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97</w:t>
            </w:r>
          </w:p>
        </w:tc>
        <w:tc>
          <w:tcPr>
            <w:tcW w:w="852" w:type="dxa"/>
            <w:shd w:val="clear" w:color="auto" w:fill="auto"/>
          </w:tcPr>
          <w:p w14:paraId="601366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1.82</w:t>
            </w:r>
          </w:p>
        </w:tc>
      </w:tr>
      <w:tr w:rsidR="00841B6A" w:rsidRPr="00A05DD5" w14:paraId="5A75EA4C" w14:textId="77777777" w:rsidTr="000B4A2C">
        <w:trPr>
          <w:trHeight w:val="447"/>
          <w:jc w:val="center"/>
        </w:trPr>
        <w:tc>
          <w:tcPr>
            <w:tcW w:w="1447" w:type="dxa"/>
            <w:shd w:val="clear" w:color="auto" w:fill="92D050"/>
          </w:tcPr>
          <w:p w14:paraId="583C712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Rosario </w:t>
            </w:r>
          </w:p>
        </w:tc>
        <w:tc>
          <w:tcPr>
            <w:tcW w:w="1547" w:type="dxa"/>
            <w:shd w:val="clear" w:color="auto" w:fill="92D050"/>
          </w:tcPr>
          <w:p w14:paraId="21CDA5D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695FAC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1677042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98/63</w:t>
            </w:r>
          </w:p>
        </w:tc>
        <w:tc>
          <w:tcPr>
            <w:tcW w:w="570" w:type="dxa"/>
            <w:shd w:val="clear" w:color="auto" w:fill="92D050"/>
          </w:tcPr>
          <w:p w14:paraId="6EE8428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5F4C615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77</w:t>
            </w:r>
          </w:p>
        </w:tc>
        <w:tc>
          <w:tcPr>
            <w:tcW w:w="948" w:type="dxa"/>
            <w:shd w:val="clear" w:color="auto" w:fill="92D050"/>
          </w:tcPr>
          <w:p w14:paraId="103F71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64.3</w:t>
            </w:r>
          </w:p>
        </w:tc>
        <w:tc>
          <w:tcPr>
            <w:tcW w:w="852" w:type="dxa"/>
            <w:shd w:val="clear" w:color="auto" w:fill="92D050"/>
          </w:tcPr>
          <w:p w14:paraId="6CECFB6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2ECACAC9" w14:textId="77777777" w:rsidTr="000B4A2C">
        <w:trPr>
          <w:trHeight w:val="447"/>
          <w:jc w:val="center"/>
        </w:trPr>
        <w:tc>
          <w:tcPr>
            <w:tcW w:w="1447" w:type="dxa"/>
            <w:shd w:val="clear" w:color="auto" w:fill="92D050"/>
          </w:tcPr>
          <w:p w14:paraId="78AA48E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Rosario</w:t>
            </w:r>
          </w:p>
        </w:tc>
        <w:tc>
          <w:tcPr>
            <w:tcW w:w="1547" w:type="dxa"/>
            <w:shd w:val="clear" w:color="auto" w:fill="92D050"/>
          </w:tcPr>
          <w:p w14:paraId="37BB202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20CD636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026ACA6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85/57</w:t>
            </w:r>
          </w:p>
        </w:tc>
        <w:tc>
          <w:tcPr>
            <w:tcW w:w="570" w:type="dxa"/>
            <w:shd w:val="clear" w:color="auto" w:fill="92D050"/>
          </w:tcPr>
          <w:p w14:paraId="55E3611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0F1014B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948" w:type="dxa"/>
            <w:shd w:val="clear" w:color="auto" w:fill="92D050"/>
          </w:tcPr>
          <w:p w14:paraId="76F654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65.2</w:t>
            </w:r>
          </w:p>
        </w:tc>
        <w:tc>
          <w:tcPr>
            <w:tcW w:w="852" w:type="dxa"/>
            <w:shd w:val="clear" w:color="auto" w:fill="92D050"/>
          </w:tcPr>
          <w:p w14:paraId="6325737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2790C50E" w14:textId="77777777" w:rsidTr="000B4A2C">
        <w:trPr>
          <w:trHeight w:val="447"/>
          <w:jc w:val="center"/>
        </w:trPr>
        <w:tc>
          <w:tcPr>
            <w:tcW w:w="1447" w:type="dxa"/>
            <w:shd w:val="clear" w:color="auto" w:fill="92D050"/>
          </w:tcPr>
          <w:p w14:paraId="34D249D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Rosario</w:t>
            </w:r>
          </w:p>
        </w:tc>
        <w:tc>
          <w:tcPr>
            <w:tcW w:w="1547" w:type="dxa"/>
            <w:shd w:val="clear" w:color="auto" w:fill="92D050"/>
          </w:tcPr>
          <w:p w14:paraId="0267F8F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69C66A6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7BEDC3D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98/61</w:t>
            </w:r>
          </w:p>
        </w:tc>
        <w:tc>
          <w:tcPr>
            <w:tcW w:w="570" w:type="dxa"/>
            <w:shd w:val="clear" w:color="auto" w:fill="92D050"/>
          </w:tcPr>
          <w:p w14:paraId="6B801E8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2D20C74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w:t>
            </w:r>
          </w:p>
        </w:tc>
        <w:tc>
          <w:tcPr>
            <w:tcW w:w="948" w:type="dxa"/>
            <w:shd w:val="clear" w:color="auto" w:fill="92D050"/>
          </w:tcPr>
          <w:p w14:paraId="5D8A210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65.3</w:t>
            </w:r>
          </w:p>
        </w:tc>
        <w:tc>
          <w:tcPr>
            <w:tcW w:w="852" w:type="dxa"/>
            <w:shd w:val="clear" w:color="auto" w:fill="92D050"/>
          </w:tcPr>
          <w:p w14:paraId="1722A7E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36C14B4C" w14:textId="77777777" w:rsidTr="000B4A2C">
        <w:trPr>
          <w:trHeight w:val="447"/>
          <w:jc w:val="center"/>
        </w:trPr>
        <w:tc>
          <w:tcPr>
            <w:tcW w:w="1447" w:type="dxa"/>
            <w:shd w:val="clear" w:color="auto" w:fill="92D050"/>
          </w:tcPr>
          <w:p w14:paraId="77E4660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Rosario</w:t>
            </w:r>
          </w:p>
        </w:tc>
        <w:tc>
          <w:tcPr>
            <w:tcW w:w="1547" w:type="dxa"/>
            <w:shd w:val="clear" w:color="auto" w:fill="92D050"/>
          </w:tcPr>
          <w:p w14:paraId="102B006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5CBA10A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691DD63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100/61</w:t>
            </w:r>
          </w:p>
        </w:tc>
        <w:tc>
          <w:tcPr>
            <w:tcW w:w="570" w:type="dxa"/>
            <w:shd w:val="clear" w:color="auto" w:fill="92D050"/>
          </w:tcPr>
          <w:p w14:paraId="38AF1BD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30CC2BF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948" w:type="dxa"/>
            <w:shd w:val="clear" w:color="auto" w:fill="92D050"/>
          </w:tcPr>
          <w:p w14:paraId="23BED42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65.4</w:t>
            </w:r>
          </w:p>
        </w:tc>
        <w:tc>
          <w:tcPr>
            <w:tcW w:w="852" w:type="dxa"/>
            <w:shd w:val="clear" w:color="auto" w:fill="92D050"/>
          </w:tcPr>
          <w:p w14:paraId="6ADCE16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3AA8E18D" w14:textId="77777777" w:rsidTr="000B4A2C">
        <w:trPr>
          <w:trHeight w:val="447"/>
          <w:jc w:val="center"/>
        </w:trPr>
        <w:tc>
          <w:tcPr>
            <w:tcW w:w="1447" w:type="dxa"/>
            <w:shd w:val="clear" w:color="auto" w:fill="92D050"/>
          </w:tcPr>
          <w:p w14:paraId="307272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Rosario </w:t>
            </w:r>
          </w:p>
        </w:tc>
        <w:tc>
          <w:tcPr>
            <w:tcW w:w="1547" w:type="dxa"/>
            <w:shd w:val="clear" w:color="auto" w:fill="92D050"/>
          </w:tcPr>
          <w:p w14:paraId="31A76A4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7EA4646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03ABC77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91/56</w:t>
            </w:r>
          </w:p>
        </w:tc>
        <w:tc>
          <w:tcPr>
            <w:tcW w:w="570" w:type="dxa"/>
            <w:shd w:val="clear" w:color="auto" w:fill="92D050"/>
          </w:tcPr>
          <w:p w14:paraId="7010CFC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4FFF65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83</w:t>
            </w:r>
          </w:p>
        </w:tc>
        <w:tc>
          <w:tcPr>
            <w:tcW w:w="948" w:type="dxa"/>
            <w:shd w:val="clear" w:color="auto" w:fill="92D050"/>
          </w:tcPr>
          <w:p w14:paraId="13E0DF5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67.1</w:t>
            </w:r>
          </w:p>
        </w:tc>
        <w:tc>
          <w:tcPr>
            <w:tcW w:w="852" w:type="dxa"/>
            <w:shd w:val="clear" w:color="auto" w:fill="92D050"/>
          </w:tcPr>
          <w:p w14:paraId="34E46FF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09EC170B" w14:textId="77777777" w:rsidTr="000B4A2C">
        <w:trPr>
          <w:trHeight w:val="447"/>
          <w:jc w:val="center"/>
        </w:trPr>
        <w:tc>
          <w:tcPr>
            <w:tcW w:w="1447" w:type="dxa"/>
            <w:shd w:val="clear" w:color="auto" w:fill="92D050"/>
          </w:tcPr>
          <w:p w14:paraId="7BE1B13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Rosario</w:t>
            </w:r>
          </w:p>
        </w:tc>
        <w:tc>
          <w:tcPr>
            <w:tcW w:w="1547" w:type="dxa"/>
            <w:shd w:val="clear" w:color="auto" w:fill="92D050"/>
          </w:tcPr>
          <w:p w14:paraId="1C597B4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2FDA3D7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6274B15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96/63</w:t>
            </w:r>
          </w:p>
        </w:tc>
        <w:tc>
          <w:tcPr>
            <w:tcW w:w="570" w:type="dxa"/>
            <w:shd w:val="clear" w:color="auto" w:fill="92D050"/>
          </w:tcPr>
          <w:p w14:paraId="31C3DF1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92D050"/>
          </w:tcPr>
          <w:p w14:paraId="4251A38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70</w:t>
            </w:r>
          </w:p>
        </w:tc>
        <w:tc>
          <w:tcPr>
            <w:tcW w:w="948" w:type="dxa"/>
            <w:shd w:val="clear" w:color="auto" w:fill="92D050"/>
          </w:tcPr>
          <w:p w14:paraId="50FB8B1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65.6</w:t>
            </w:r>
          </w:p>
        </w:tc>
        <w:tc>
          <w:tcPr>
            <w:tcW w:w="852" w:type="dxa"/>
            <w:shd w:val="clear" w:color="auto" w:fill="92D050"/>
          </w:tcPr>
          <w:p w14:paraId="5D15019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1F554888" w14:textId="77777777" w:rsidTr="000B4A2C">
        <w:trPr>
          <w:trHeight w:val="447"/>
          <w:jc w:val="center"/>
        </w:trPr>
        <w:tc>
          <w:tcPr>
            <w:tcW w:w="1447" w:type="dxa"/>
            <w:shd w:val="clear" w:color="auto" w:fill="92D050"/>
          </w:tcPr>
          <w:p w14:paraId="413CB22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Rosario</w:t>
            </w:r>
          </w:p>
        </w:tc>
        <w:tc>
          <w:tcPr>
            <w:tcW w:w="1547" w:type="dxa"/>
            <w:shd w:val="clear" w:color="auto" w:fill="92D050"/>
          </w:tcPr>
          <w:p w14:paraId="508B3BA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Meza</w:t>
            </w:r>
          </w:p>
        </w:tc>
        <w:tc>
          <w:tcPr>
            <w:tcW w:w="854" w:type="dxa"/>
            <w:shd w:val="clear" w:color="auto" w:fill="92D050"/>
          </w:tcPr>
          <w:p w14:paraId="087BC24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92D050"/>
          </w:tcPr>
          <w:p w14:paraId="0ED893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97/74</w:t>
            </w:r>
          </w:p>
        </w:tc>
        <w:tc>
          <w:tcPr>
            <w:tcW w:w="570" w:type="dxa"/>
            <w:shd w:val="clear" w:color="auto" w:fill="92D050"/>
          </w:tcPr>
          <w:p w14:paraId="25A6400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92D050"/>
          </w:tcPr>
          <w:p w14:paraId="75F3CAEC" w14:textId="77777777" w:rsidR="00841B6A" w:rsidRPr="00A05DD5" w:rsidRDefault="00841B6A" w:rsidP="00841B6A">
            <w:pPr>
              <w:spacing w:after="200" w:line="360" w:lineRule="auto"/>
              <w:jc w:val="both"/>
              <w:rPr>
                <w:rFonts w:eastAsia="Calibri"/>
                <w:i/>
                <w:iCs/>
                <w:sz w:val="22"/>
                <w:szCs w:val="22"/>
              </w:rPr>
            </w:pPr>
          </w:p>
        </w:tc>
        <w:tc>
          <w:tcPr>
            <w:tcW w:w="948" w:type="dxa"/>
            <w:shd w:val="clear" w:color="auto" w:fill="92D050"/>
          </w:tcPr>
          <w:p w14:paraId="24BCB34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64.7</w:t>
            </w:r>
          </w:p>
        </w:tc>
        <w:tc>
          <w:tcPr>
            <w:tcW w:w="852" w:type="dxa"/>
            <w:shd w:val="clear" w:color="auto" w:fill="92D050"/>
          </w:tcPr>
          <w:p w14:paraId="763661D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1.63</w:t>
            </w:r>
          </w:p>
        </w:tc>
      </w:tr>
      <w:tr w:rsidR="00841B6A" w:rsidRPr="00A05DD5" w14:paraId="3838E959" w14:textId="77777777" w:rsidTr="000B4A2C">
        <w:trPr>
          <w:trHeight w:val="447"/>
          <w:jc w:val="center"/>
        </w:trPr>
        <w:tc>
          <w:tcPr>
            <w:tcW w:w="1447" w:type="dxa"/>
            <w:shd w:val="clear" w:color="auto" w:fill="auto"/>
          </w:tcPr>
          <w:p w14:paraId="25CC5CF4"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Ruben</w:t>
            </w:r>
            <w:proofErr w:type="spellEnd"/>
          </w:p>
        </w:tc>
        <w:tc>
          <w:tcPr>
            <w:tcW w:w="1547" w:type="dxa"/>
            <w:shd w:val="clear" w:color="auto" w:fill="auto"/>
          </w:tcPr>
          <w:p w14:paraId="2C16C46C"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Sanchez</w:t>
            </w:r>
            <w:proofErr w:type="spellEnd"/>
          </w:p>
        </w:tc>
        <w:tc>
          <w:tcPr>
            <w:tcW w:w="854" w:type="dxa"/>
            <w:shd w:val="clear" w:color="auto" w:fill="auto"/>
          </w:tcPr>
          <w:p w14:paraId="007A3D8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67</w:t>
            </w:r>
          </w:p>
        </w:tc>
        <w:tc>
          <w:tcPr>
            <w:tcW w:w="1256" w:type="dxa"/>
            <w:shd w:val="clear" w:color="auto" w:fill="auto"/>
          </w:tcPr>
          <w:p w14:paraId="6C9712C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130/70</w:t>
            </w:r>
          </w:p>
        </w:tc>
        <w:tc>
          <w:tcPr>
            <w:tcW w:w="570" w:type="dxa"/>
            <w:shd w:val="clear" w:color="auto" w:fill="auto"/>
          </w:tcPr>
          <w:p w14:paraId="7AB90322"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26BA31C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72</w:t>
            </w:r>
          </w:p>
        </w:tc>
        <w:tc>
          <w:tcPr>
            <w:tcW w:w="948" w:type="dxa"/>
            <w:shd w:val="clear" w:color="auto" w:fill="auto"/>
          </w:tcPr>
          <w:p w14:paraId="5015687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55.5</w:t>
            </w:r>
          </w:p>
        </w:tc>
        <w:tc>
          <w:tcPr>
            <w:tcW w:w="852" w:type="dxa"/>
            <w:shd w:val="clear" w:color="auto" w:fill="auto"/>
          </w:tcPr>
          <w:p w14:paraId="605501F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1.50</w:t>
            </w:r>
          </w:p>
        </w:tc>
      </w:tr>
      <w:tr w:rsidR="00841B6A" w:rsidRPr="00A05DD5" w14:paraId="34FB8AC6" w14:textId="77777777" w:rsidTr="000B4A2C">
        <w:trPr>
          <w:trHeight w:val="447"/>
          <w:jc w:val="center"/>
        </w:trPr>
        <w:tc>
          <w:tcPr>
            <w:tcW w:w="1447" w:type="dxa"/>
            <w:shd w:val="clear" w:color="auto" w:fill="auto"/>
          </w:tcPr>
          <w:p w14:paraId="7A5CD0E6"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Ruben</w:t>
            </w:r>
            <w:proofErr w:type="spellEnd"/>
          </w:p>
        </w:tc>
        <w:tc>
          <w:tcPr>
            <w:tcW w:w="1547" w:type="dxa"/>
            <w:shd w:val="clear" w:color="auto" w:fill="auto"/>
          </w:tcPr>
          <w:p w14:paraId="55C6F207" w14:textId="77777777" w:rsidR="00841B6A" w:rsidRPr="00A05DD5" w:rsidRDefault="00841B6A" w:rsidP="00841B6A">
            <w:pPr>
              <w:spacing w:after="200" w:line="360" w:lineRule="auto"/>
              <w:jc w:val="both"/>
              <w:rPr>
                <w:rFonts w:eastAsia="Calibri"/>
                <w:i/>
                <w:iCs/>
                <w:sz w:val="22"/>
                <w:szCs w:val="22"/>
              </w:rPr>
            </w:pPr>
            <w:proofErr w:type="spellStart"/>
            <w:r w:rsidRPr="00A05DD5">
              <w:rPr>
                <w:rFonts w:eastAsia="Calibri"/>
                <w:i/>
                <w:iCs/>
                <w:sz w:val="22"/>
                <w:szCs w:val="22"/>
              </w:rPr>
              <w:t>Sanchez</w:t>
            </w:r>
            <w:proofErr w:type="spellEnd"/>
          </w:p>
        </w:tc>
        <w:tc>
          <w:tcPr>
            <w:tcW w:w="854" w:type="dxa"/>
            <w:shd w:val="clear" w:color="auto" w:fill="auto"/>
          </w:tcPr>
          <w:p w14:paraId="4C3FD4B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63</w:t>
            </w:r>
          </w:p>
        </w:tc>
        <w:tc>
          <w:tcPr>
            <w:tcW w:w="1256" w:type="dxa"/>
            <w:shd w:val="clear" w:color="auto" w:fill="auto"/>
          </w:tcPr>
          <w:p w14:paraId="47D0C9C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122/60</w:t>
            </w:r>
          </w:p>
        </w:tc>
        <w:tc>
          <w:tcPr>
            <w:tcW w:w="570" w:type="dxa"/>
            <w:shd w:val="clear" w:color="auto" w:fill="auto"/>
          </w:tcPr>
          <w:p w14:paraId="2FD9817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4649094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68</w:t>
            </w:r>
          </w:p>
        </w:tc>
        <w:tc>
          <w:tcPr>
            <w:tcW w:w="948" w:type="dxa"/>
            <w:shd w:val="clear" w:color="auto" w:fill="auto"/>
          </w:tcPr>
          <w:p w14:paraId="7AF5A81B"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3D3F004E" w14:textId="77777777" w:rsidR="00841B6A" w:rsidRPr="00A05DD5" w:rsidRDefault="00841B6A" w:rsidP="00841B6A">
            <w:pPr>
              <w:spacing w:after="200" w:line="360" w:lineRule="auto"/>
              <w:jc w:val="both"/>
              <w:rPr>
                <w:rFonts w:eastAsia="Calibri"/>
                <w:i/>
                <w:iCs/>
                <w:sz w:val="22"/>
                <w:szCs w:val="22"/>
              </w:rPr>
            </w:pPr>
          </w:p>
        </w:tc>
      </w:tr>
      <w:tr w:rsidR="00841B6A" w:rsidRPr="00A05DD5" w14:paraId="2329BFD3" w14:textId="77777777" w:rsidTr="000B4A2C">
        <w:trPr>
          <w:trHeight w:val="447"/>
          <w:jc w:val="center"/>
        </w:trPr>
        <w:tc>
          <w:tcPr>
            <w:tcW w:w="1447" w:type="dxa"/>
            <w:shd w:val="clear" w:color="auto" w:fill="auto"/>
          </w:tcPr>
          <w:p w14:paraId="3107B0FC"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Ruth</w:t>
            </w:r>
          </w:p>
        </w:tc>
        <w:tc>
          <w:tcPr>
            <w:tcW w:w="1547" w:type="dxa"/>
            <w:shd w:val="clear" w:color="auto" w:fill="auto"/>
          </w:tcPr>
          <w:p w14:paraId="0F1D925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Vélez</w:t>
            </w:r>
          </w:p>
        </w:tc>
        <w:tc>
          <w:tcPr>
            <w:tcW w:w="854" w:type="dxa"/>
            <w:shd w:val="clear" w:color="auto" w:fill="auto"/>
          </w:tcPr>
          <w:p w14:paraId="7C83981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41</w:t>
            </w:r>
          </w:p>
        </w:tc>
        <w:tc>
          <w:tcPr>
            <w:tcW w:w="1256" w:type="dxa"/>
            <w:shd w:val="clear" w:color="auto" w:fill="auto"/>
          </w:tcPr>
          <w:p w14:paraId="5F6EF36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130/90</w:t>
            </w:r>
          </w:p>
        </w:tc>
        <w:tc>
          <w:tcPr>
            <w:tcW w:w="570" w:type="dxa"/>
            <w:shd w:val="clear" w:color="auto" w:fill="auto"/>
          </w:tcPr>
          <w:p w14:paraId="3E7C03F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36B1F7B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w:t>
            </w:r>
          </w:p>
        </w:tc>
        <w:tc>
          <w:tcPr>
            <w:tcW w:w="948" w:type="dxa"/>
            <w:shd w:val="clear" w:color="auto" w:fill="auto"/>
          </w:tcPr>
          <w:p w14:paraId="647A375F"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852" w:type="dxa"/>
            <w:shd w:val="clear" w:color="auto" w:fill="auto"/>
          </w:tcPr>
          <w:p w14:paraId="3FAB215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1.68</w:t>
            </w:r>
          </w:p>
        </w:tc>
      </w:tr>
      <w:tr w:rsidR="00841B6A" w:rsidRPr="00A05DD5" w14:paraId="1C6EE510" w14:textId="77777777" w:rsidTr="000B4A2C">
        <w:trPr>
          <w:trHeight w:val="447"/>
          <w:jc w:val="center"/>
        </w:trPr>
        <w:tc>
          <w:tcPr>
            <w:tcW w:w="1447" w:type="dxa"/>
            <w:shd w:val="clear" w:color="auto" w:fill="auto"/>
          </w:tcPr>
          <w:p w14:paraId="13B0B94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Susana</w:t>
            </w:r>
          </w:p>
        </w:tc>
        <w:tc>
          <w:tcPr>
            <w:tcW w:w="1547" w:type="dxa"/>
            <w:shd w:val="clear" w:color="auto" w:fill="auto"/>
          </w:tcPr>
          <w:p w14:paraId="7DBF9D8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Sánchez</w:t>
            </w:r>
          </w:p>
        </w:tc>
        <w:tc>
          <w:tcPr>
            <w:tcW w:w="854" w:type="dxa"/>
            <w:shd w:val="clear" w:color="auto" w:fill="auto"/>
          </w:tcPr>
          <w:p w14:paraId="3B0BE0C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53</w:t>
            </w:r>
          </w:p>
        </w:tc>
        <w:tc>
          <w:tcPr>
            <w:tcW w:w="1256" w:type="dxa"/>
            <w:shd w:val="clear" w:color="auto" w:fill="auto"/>
          </w:tcPr>
          <w:p w14:paraId="51BAC86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110/70</w:t>
            </w:r>
          </w:p>
        </w:tc>
        <w:tc>
          <w:tcPr>
            <w:tcW w:w="570" w:type="dxa"/>
            <w:shd w:val="clear" w:color="auto" w:fill="auto"/>
          </w:tcPr>
          <w:p w14:paraId="05A6BA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22</w:t>
            </w:r>
          </w:p>
        </w:tc>
        <w:tc>
          <w:tcPr>
            <w:tcW w:w="1262" w:type="dxa"/>
            <w:shd w:val="clear" w:color="auto" w:fill="auto"/>
          </w:tcPr>
          <w:p w14:paraId="685E40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948" w:type="dxa"/>
            <w:shd w:val="clear" w:color="auto" w:fill="auto"/>
          </w:tcPr>
          <w:p w14:paraId="02D9D0F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79.7</w:t>
            </w:r>
          </w:p>
        </w:tc>
        <w:tc>
          <w:tcPr>
            <w:tcW w:w="852" w:type="dxa"/>
            <w:shd w:val="clear" w:color="auto" w:fill="auto"/>
          </w:tcPr>
          <w:p w14:paraId="79325EE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1.65</w:t>
            </w:r>
          </w:p>
        </w:tc>
      </w:tr>
      <w:tr w:rsidR="00841B6A" w:rsidRPr="00A05DD5" w14:paraId="29782640" w14:textId="77777777" w:rsidTr="000B4A2C">
        <w:trPr>
          <w:trHeight w:val="447"/>
          <w:jc w:val="center"/>
        </w:trPr>
        <w:tc>
          <w:tcPr>
            <w:tcW w:w="1447" w:type="dxa"/>
            <w:shd w:val="clear" w:color="auto" w:fill="auto"/>
          </w:tcPr>
          <w:p w14:paraId="655663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Vicente </w:t>
            </w:r>
          </w:p>
        </w:tc>
        <w:tc>
          <w:tcPr>
            <w:tcW w:w="1547" w:type="dxa"/>
            <w:shd w:val="clear" w:color="auto" w:fill="auto"/>
          </w:tcPr>
          <w:p w14:paraId="3E215FE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Bravo </w:t>
            </w:r>
            <w:proofErr w:type="spellStart"/>
            <w:r w:rsidRPr="00A05DD5">
              <w:rPr>
                <w:rFonts w:eastAsia="Calibri"/>
                <w:i/>
                <w:iCs/>
                <w:sz w:val="22"/>
                <w:szCs w:val="22"/>
              </w:rPr>
              <w:t>Tuares</w:t>
            </w:r>
            <w:proofErr w:type="spellEnd"/>
          </w:p>
        </w:tc>
        <w:tc>
          <w:tcPr>
            <w:tcW w:w="854" w:type="dxa"/>
            <w:shd w:val="clear" w:color="auto" w:fill="auto"/>
          </w:tcPr>
          <w:p w14:paraId="216802E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55</w:t>
            </w:r>
          </w:p>
        </w:tc>
        <w:tc>
          <w:tcPr>
            <w:tcW w:w="1256" w:type="dxa"/>
            <w:shd w:val="clear" w:color="auto" w:fill="auto"/>
          </w:tcPr>
          <w:p w14:paraId="2E43E1F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w:t>
            </w:r>
            <w:r w:rsidRPr="00A05DD5">
              <w:rPr>
                <w:rFonts w:eastAsia="Calibri"/>
                <w:i/>
                <w:iCs/>
                <w:sz w:val="22"/>
                <w:szCs w:val="22"/>
              </w:rPr>
              <w:softHyphen/>
            </w:r>
            <w:r w:rsidRPr="00A05DD5">
              <w:rPr>
                <w:rFonts w:eastAsia="Calibri"/>
                <w:i/>
                <w:iCs/>
                <w:sz w:val="22"/>
                <w:szCs w:val="22"/>
              </w:rPr>
              <w:softHyphen/>
            </w:r>
            <w:r w:rsidRPr="00A05DD5">
              <w:rPr>
                <w:rFonts w:eastAsia="Calibri"/>
                <w:i/>
                <w:iCs/>
                <w:sz w:val="22"/>
                <w:szCs w:val="22"/>
              </w:rPr>
              <w:softHyphen/>
            </w:r>
            <w:r w:rsidRPr="00A05DD5">
              <w:rPr>
                <w:rFonts w:eastAsia="Calibri"/>
                <w:i/>
                <w:iCs/>
                <w:sz w:val="22"/>
                <w:szCs w:val="22"/>
              </w:rPr>
              <w:softHyphen/>
            </w:r>
            <w:r w:rsidRPr="00A05DD5">
              <w:rPr>
                <w:rFonts w:eastAsia="Calibri"/>
                <w:i/>
                <w:iCs/>
                <w:sz w:val="22"/>
                <w:szCs w:val="22"/>
              </w:rPr>
              <w:softHyphen/>
              <w:t>/60</w:t>
            </w:r>
          </w:p>
        </w:tc>
        <w:tc>
          <w:tcPr>
            <w:tcW w:w="570" w:type="dxa"/>
            <w:shd w:val="clear" w:color="auto" w:fill="auto"/>
          </w:tcPr>
          <w:p w14:paraId="7D405AE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28EB52A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75</w:t>
            </w:r>
          </w:p>
        </w:tc>
        <w:tc>
          <w:tcPr>
            <w:tcW w:w="948" w:type="dxa"/>
            <w:shd w:val="clear" w:color="auto" w:fill="auto"/>
          </w:tcPr>
          <w:p w14:paraId="66CE1C71"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87</w:t>
            </w:r>
          </w:p>
        </w:tc>
        <w:tc>
          <w:tcPr>
            <w:tcW w:w="852" w:type="dxa"/>
            <w:shd w:val="clear" w:color="auto" w:fill="auto"/>
          </w:tcPr>
          <w:p w14:paraId="0C26041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1.79</w:t>
            </w:r>
          </w:p>
        </w:tc>
      </w:tr>
      <w:tr w:rsidR="00841B6A" w:rsidRPr="00A05DD5" w14:paraId="167AA84F" w14:textId="77777777" w:rsidTr="000B4A2C">
        <w:trPr>
          <w:trHeight w:val="447"/>
          <w:jc w:val="center"/>
        </w:trPr>
        <w:tc>
          <w:tcPr>
            <w:tcW w:w="1447" w:type="dxa"/>
            <w:shd w:val="clear" w:color="auto" w:fill="auto"/>
          </w:tcPr>
          <w:p w14:paraId="01601FB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Víctor</w:t>
            </w:r>
          </w:p>
        </w:tc>
        <w:tc>
          <w:tcPr>
            <w:tcW w:w="1547" w:type="dxa"/>
            <w:shd w:val="clear" w:color="auto" w:fill="auto"/>
          </w:tcPr>
          <w:p w14:paraId="5FACBD3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Vélez </w:t>
            </w:r>
          </w:p>
        </w:tc>
        <w:tc>
          <w:tcPr>
            <w:tcW w:w="854" w:type="dxa"/>
            <w:shd w:val="clear" w:color="auto" w:fill="auto"/>
          </w:tcPr>
          <w:p w14:paraId="00E3C0C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65</w:t>
            </w:r>
          </w:p>
        </w:tc>
        <w:tc>
          <w:tcPr>
            <w:tcW w:w="1256" w:type="dxa"/>
            <w:shd w:val="clear" w:color="auto" w:fill="auto"/>
          </w:tcPr>
          <w:p w14:paraId="3C66358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130/80</w:t>
            </w:r>
          </w:p>
        </w:tc>
        <w:tc>
          <w:tcPr>
            <w:tcW w:w="570" w:type="dxa"/>
            <w:shd w:val="clear" w:color="auto" w:fill="auto"/>
          </w:tcPr>
          <w:p w14:paraId="38215E1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323143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100</w:t>
            </w:r>
          </w:p>
        </w:tc>
        <w:tc>
          <w:tcPr>
            <w:tcW w:w="948" w:type="dxa"/>
            <w:shd w:val="clear" w:color="auto" w:fill="auto"/>
          </w:tcPr>
          <w:p w14:paraId="23CC1C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79</w:t>
            </w:r>
          </w:p>
        </w:tc>
        <w:tc>
          <w:tcPr>
            <w:tcW w:w="852" w:type="dxa"/>
            <w:shd w:val="clear" w:color="auto" w:fill="auto"/>
          </w:tcPr>
          <w:p w14:paraId="685B6D3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1.92</w:t>
            </w:r>
          </w:p>
        </w:tc>
      </w:tr>
      <w:tr w:rsidR="00841B6A" w:rsidRPr="00A05DD5" w14:paraId="173C201B" w14:textId="77777777" w:rsidTr="000B4A2C">
        <w:trPr>
          <w:trHeight w:val="447"/>
          <w:jc w:val="center"/>
        </w:trPr>
        <w:tc>
          <w:tcPr>
            <w:tcW w:w="1447" w:type="dxa"/>
            <w:shd w:val="clear" w:color="auto" w:fill="auto"/>
          </w:tcPr>
          <w:p w14:paraId="7A97AEC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Walter </w:t>
            </w:r>
          </w:p>
        </w:tc>
        <w:tc>
          <w:tcPr>
            <w:tcW w:w="1547" w:type="dxa"/>
            <w:shd w:val="clear" w:color="auto" w:fill="auto"/>
          </w:tcPr>
          <w:p w14:paraId="2819A89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Pincay </w:t>
            </w:r>
          </w:p>
        </w:tc>
        <w:tc>
          <w:tcPr>
            <w:tcW w:w="854" w:type="dxa"/>
            <w:shd w:val="clear" w:color="auto" w:fill="auto"/>
          </w:tcPr>
          <w:p w14:paraId="7B668D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30</w:t>
            </w:r>
          </w:p>
        </w:tc>
        <w:tc>
          <w:tcPr>
            <w:tcW w:w="1256" w:type="dxa"/>
            <w:shd w:val="clear" w:color="auto" w:fill="auto"/>
          </w:tcPr>
          <w:p w14:paraId="284CEBF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2A041F8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7B3AEAA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80</w:t>
            </w:r>
          </w:p>
        </w:tc>
        <w:tc>
          <w:tcPr>
            <w:tcW w:w="948" w:type="dxa"/>
            <w:shd w:val="clear" w:color="auto" w:fill="auto"/>
          </w:tcPr>
          <w:p w14:paraId="1E496D6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852" w:type="dxa"/>
            <w:shd w:val="clear" w:color="auto" w:fill="auto"/>
          </w:tcPr>
          <w:p w14:paraId="01F7B73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1.75</w:t>
            </w:r>
          </w:p>
        </w:tc>
      </w:tr>
      <w:tr w:rsidR="00841B6A" w:rsidRPr="00A05DD5" w14:paraId="002C3BE5" w14:textId="77777777" w:rsidTr="000B4A2C">
        <w:trPr>
          <w:trHeight w:val="447"/>
          <w:jc w:val="center"/>
        </w:trPr>
        <w:tc>
          <w:tcPr>
            <w:tcW w:w="1447" w:type="dxa"/>
            <w:shd w:val="clear" w:color="auto" w:fill="auto"/>
          </w:tcPr>
          <w:p w14:paraId="78A879F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William</w:t>
            </w:r>
          </w:p>
        </w:tc>
        <w:tc>
          <w:tcPr>
            <w:tcW w:w="1547" w:type="dxa"/>
            <w:shd w:val="clear" w:color="auto" w:fill="auto"/>
          </w:tcPr>
          <w:p w14:paraId="725BAE2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Arteaga</w:t>
            </w:r>
          </w:p>
        </w:tc>
        <w:tc>
          <w:tcPr>
            <w:tcW w:w="854" w:type="dxa"/>
            <w:shd w:val="clear" w:color="auto" w:fill="auto"/>
          </w:tcPr>
          <w:p w14:paraId="4234FBA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auto"/>
          </w:tcPr>
          <w:p w14:paraId="05A6849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134/75</w:t>
            </w:r>
          </w:p>
        </w:tc>
        <w:tc>
          <w:tcPr>
            <w:tcW w:w="570" w:type="dxa"/>
            <w:shd w:val="clear" w:color="auto" w:fill="auto"/>
          </w:tcPr>
          <w:p w14:paraId="60396FA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167DD2A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86</w:t>
            </w:r>
          </w:p>
        </w:tc>
        <w:tc>
          <w:tcPr>
            <w:tcW w:w="948" w:type="dxa"/>
            <w:shd w:val="clear" w:color="auto" w:fill="auto"/>
          </w:tcPr>
          <w:p w14:paraId="7407413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85.2</w:t>
            </w:r>
          </w:p>
        </w:tc>
        <w:tc>
          <w:tcPr>
            <w:tcW w:w="852" w:type="dxa"/>
            <w:shd w:val="clear" w:color="auto" w:fill="auto"/>
          </w:tcPr>
          <w:p w14:paraId="555D87B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1.74</w:t>
            </w:r>
          </w:p>
        </w:tc>
      </w:tr>
      <w:tr w:rsidR="00841B6A" w:rsidRPr="00A05DD5" w14:paraId="0058D173" w14:textId="77777777" w:rsidTr="000B4A2C">
        <w:trPr>
          <w:trHeight w:val="447"/>
          <w:jc w:val="center"/>
        </w:trPr>
        <w:tc>
          <w:tcPr>
            <w:tcW w:w="1447" w:type="dxa"/>
            <w:shd w:val="clear" w:color="auto" w:fill="auto"/>
          </w:tcPr>
          <w:p w14:paraId="3C026D7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Willian</w:t>
            </w:r>
          </w:p>
        </w:tc>
        <w:tc>
          <w:tcPr>
            <w:tcW w:w="1547" w:type="dxa"/>
            <w:shd w:val="clear" w:color="auto" w:fill="auto"/>
          </w:tcPr>
          <w:p w14:paraId="442DA387"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Arteaga</w:t>
            </w:r>
          </w:p>
        </w:tc>
        <w:tc>
          <w:tcPr>
            <w:tcW w:w="854" w:type="dxa"/>
            <w:shd w:val="clear" w:color="auto" w:fill="auto"/>
          </w:tcPr>
          <w:p w14:paraId="25E75699"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57</w:t>
            </w:r>
          </w:p>
        </w:tc>
        <w:tc>
          <w:tcPr>
            <w:tcW w:w="1256" w:type="dxa"/>
            <w:shd w:val="clear" w:color="auto" w:fill="auto"/>
          </w:tcPr>
          <w:p w14:paraId="36F1FC4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115/80</w:t>
            </w:r>
          </w:p>
        </w:tc>
        <w:tc>
          <w:tcPr>
            <w:tcW w:w="570" w:type="dxa"/>
            <w:shd w:val="clear" w:color="auto" w:fill="auto"/>
          </w:tcPr>
          <w:p w14:paraId="7C6821AE"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20</w:t>
            </w:r>
          </w:p>
        </w:tc>
        <w:tc>
          <w:tcPr>
            <w:tcW w:w="1262" w:type="dxa"/>
            <w:shd w:val="clear" w:color="auto" w:fill="auto"/>
          </w:tcPr>
          <w:p w14:paraId="41E1140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71</w:t>
            </w:r>
          </w:p>
        </w:tc>
        <w:tc>
          <w:tcPr>
            <w:tcW w:w="948" w:type="dxa"/>
            <w:shd w:val="clear" w:color="auto" w:fill="auto"/>
          </w:tcPr>
          <w:p w14:paraId="72C97E0B" w14:textId="77777777" w:rsidR="00841B6A" w:rsidRPr="00A05DD5" w:rsidRDefault="00841B6A" w:rsidP="00841B6A">
            <w:pPr>
              <w:spacing w:after="200" w:line="360" w:lineRule="auto"/>
              <w:jc w:val="both"/>
              <w:rPr>
                <w:rFonts w:eastAsia="Calibri"/>
                <w:i/>
                <w:iCs/>
                <w:sz w:val="22"/>
                <w:szCs w:val="22"/>
              </w:rPr>
            </w:pPr>
          </w:p>
        </w:tc>
        <w:tc>
          <w:tcPr>
            <w:tcW w:w="852" w:type="dxa"/>
            <w:shd w:val="clear" w:color="auto" w:fill="auto"/>
          </w:tcPr>
          <w:p w14:paraId="36F56CB9" w14:textId="77777777" w:rsidR="00841B6A" w:rsidRPr="00A05DD5" w:rsidRDefault="00841B6A" w:rsidP="00841B6A">
            <w:pPr>
              <w:spacing w:after="200" w:line="360" w:lineRule="auto"/>
              <w:jc w:val="both"/>
              <w:rPr>
                <w:rFonts w:eastAsia="Calibri"/>
                <w:i/>
                <w:iCs/>
                <w:sz w:val="22"/>
                <w:szCs w:val="22"/>
              </w:rPr>
            </w:pPr>
          </w:p>
        </w:tc>
      </w:tr>
      <w:tr w:rsidR="00841B6A" w:rsidRPr="00A05DD5" w14:paraId="786936D6" w14:textId="77777777" w:rsidTr="000B4A2C">
        <w:trPr>
          <w:trHeight w:val="427"/>
          <w:jc w:val="center"/>
        </w:trPr>
        <w:tc>
          <w:tcPr>
            <w:tcW w:w="1447" w:type="dxa"/>
            <w:shd w:val="clear" w:color="auto" w:fill="auto"/>
          </w:tcPr>
          <w:p w14:paraId="6A67CCE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lastRenderedPageBreak/>
              <w:t>Yani</w:t>
            </w:r>
          </w:p>
        </w:tc>
        <w:tc>
          <w:tcPr>
            <w:tcW w:w="1547" w:type="dxa"/>
            <w:shd w:val="clear" w:color="auto" w:fill="auto"/>
          </w:tcPr>
          <w:p w14:paraId="2B2C35CD"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Zambrano</w:t>
            </w:r>
          </w:p>
        </w:tc>
        <w:tc>
          <w:tcPr>
            <w:tcW w:w="854" w:type="dxa"/>
            <w:shd w:val="clear" w:color="auto" w:fill="auto"/>
          </w:tcPr>
          <w:p w14:paraId="5A18BBB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40</w:t>
            </w:r>
          </w:p>
        </w:tc>
        <w:tc>
          <w:tcPr>
            <w:tcW w:w="1256" w:type="dxa"/>
            <w:shd w:val="clear" w:color="auto" w:fill="auto"/>
          </w:tcPr>
          <w:p w14:paraId="01E5FE7A"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120/70</w:t>
            </w:r>
          </w:p>
        </w:tc>
        <w:tc>
          <w:tcPr>
            <w:tcW w:w="570" w:type="dxa"/>
            <w:shd w:val="clear" w:color="auto" w:fill="auto"/>
          </w:tcPr>
          <w:p w14:paraId="6F603B2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19</w:t>
            </w:r>
          </w:p>
        </w:tc>
        <w:tc>
          <w:tcPr>
            <w:tcW w:w="1262" w:type="dxa"/>
            <w:shd w:val="clear" w:color="auto" w:fill="auto"/>
          </w:tcPr>
          <w:p w14:paraId="59C92C4B"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78</w:t>
            </w:r>
          </w:p>
        </w:tc>
        <w:tc>
          <w:tcPr>
            <w:tcW w:w="948" w:type="dxa"/>
            <w:shd w:val="clear" w:color="auto" w:fill="auto"/>
          </w:tcPr>
          <w:p w14:paraId="15B518C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90</w:t>
            </w:r>
          </w:p>
        </w:tc>
        <w:tc>
          <w:tcPr>
            <w:tcW w:w="852" w:type="dxa"/>
            <w:shd w:val="clear" w:color="auto" w:fill="auto"/>
          </w:tcPr>
          <w:p w14:paraId="5F847AD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176</w:t>
            </w:r>
          </w:p>
        </w:tc>
      </w:tr>
      <w:tr w:rsidR="00841B6A" w:rsidRPr="00A05DD5" w14:paraId="65496A89" w14:textId="77777777" w:rsidTr="000B4A2C">
        <w:trPr>
          <w:trHeight w:val="447"/>
          <w:jc w:val="center"/>
        </w:trPr>
        <w:tc>
          <w:tcPr>
            <w:tcW w:w="1447" w:type="dxa"/>
            <w:shd w:val="clear" w:color="auto" w:fill="auto"/>
          </w:tcPr>
          <w:p w14:paraId="77699A7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Zoila </w:t>
            </w:r>
          </w:p>
        </w:tc>
        <w:tc>
          <w:tcPr>
            <w:tcW w:w="1547" w:type="dxa"/>
            <w:shd w:val="clear" w:color="auto" w:fill="auto"/>
          </w:tcPr>
          <w:p w14:paraId="2956ADB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 xml:space="preserve">Navia </w:t>
            </w:r>
          </w:p>
        </w:tc>
        <w:tc>
          <w:tcPr>
            <w:tcW w:w="854" w:type="dxa"/>
            <w:shd w:val="clear" w:color="auto" w:fill="auto"/>
          </w:tcPr>
          <w:p w14:paraId="7D52A555"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38</w:t>
            </w:r>
          </w:p>
        </w:tc>
        <w:tc>
          <w:tcPr>
            <w:tcW w:w="1256" w:type="dxa"/>
            <w:shd w:val="clear" w:color="auto" w:fill="auto"/>
          </w:tcPr>
          <w:p w14:paraId="669DB100"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130/70</w:t>
            </w:r>
          </w:p>
        </w:tc>
        <w:tc>
          <w:tcPr>
            <w:tcW w:w="570" w:type="dxa"/>
            <w:shd w:val="clear" w:color="auto" w:fill="auto"/>
          </w:tcPr>
          <w:p w14:paraId="4A9C4868"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18</w:t>
            </w:r>
          </w:p>
        </w:tc>
        <w:tc>
          <w:tcPr>
            <w:tcW w:w="1262" w:type="dxa"/>
            <w:shd w:val="clear" w:color="auto" w:fill="auto"/>
          </w:tcPr>
          <w:p w14:paraId="68929DD6"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85</w:t>
            </w:r>
          </w:p>
        </w:tc>
        <w:tc>
          <w:tcPr>
            <w:tcW w:w="948" w:type="dxa"/>
            <w:shd w:val="clear" w:color="auto" w:fill="auto"/>
          </w:tcPr>
          <w:p w14:paraId="5BBE15B3"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95</w:t>
            </w:r>
          </w:p>
        </w:tc>
        <w:tc>
          <w:tcPr>
            <w:tcW w:w="852" w:type="dxa"/>
            <w:shd w:val="clear" w:color="auto" w:fill="auto"/>
          </w:tcPr>
          <w:p w14:paraId="265350A4" w14:textId="77777777" w:rsidR="00841B6A" w:rsidRPr="00A05DD5" w:rsidRDefault="00841B6A" w:rsidP="00841B6A">
            <w:pPr>
              <w:spacing w:after="200" w:line="360" w:lineRule="auto"/>
              <w:jc w:val="both"/>
              <w:rPr>
                <w:rFonts w:eastAsia="Calibri"/>
                <w:i/>
                <w:iCs/>
                <w:sz w:val="22"/>
                <w:szCs w:val="22"/>
              </w:rPr>
            </w:pPr>
            <w:r w:rsidRPr="00A05DD5">
              <w:rPr>
                <w:rFonts w:eastAsia="Calibri"/>
                <w:i/>
                <w:iCs/>
                <w:sz w:val="22"/>
                <w:szCs w:val="22"/>
              </w:rPr>
              <w:t>1.75</w:t>
            </w:r>
          </w:p>
        </w:tc>
      </w:tr>
    </w:tbl>
    <w:p w14:paraId="5E254B73" w14:textId="77777777" w:rsidR="00841B6A" w:rsidRPr="00A05DD5" w:rsidRDefault="00841B6A" w:rsidP="00841B6A">
      <w:pPr>
        <w:tabs>
          <w:tab w:val="left" w:pos="735"/>
        </w:tabs>
        <w:spacing w:line="360" w:lineRule="auto"/>
        <w:jc w:val="both"/>
        <w:rPr>
          <w:rFonts w:eastAsia="Calibri"/>
          <w:sz w:val="22"/>
          <w:szCs w:val="22"/>
        </w:rPr>
      </w:pPr>
    </w:p>
    <w:p w14:paraId="227D6A8C" w14:textId="51D61207" w:rsidR="00841B6A" w:rsidRPr="00A05DD5" w:rsidRDefault="00A05DD5" w:rsidP="00841B6A">
      <w:pPr>
        <w:spacing w:line="360" w:lineRule="auto"/>
        <w:jc w:val="both"/>
        <w:rPr>
          <w:b/>
          <w:bCs/>
          <w:sz w:val="22"/>
          <w:szCs w:val="22"/>
        </w:rPr>
      </w:pPr>
      <w:r w:rsidRPr="00A05DD5">
        <w:rPr>
          <w:b/>
          <w:bCs/>
          <w:sz w:val="22"/>
          <w:szCs w:val="22"/>
        </w:rPr>
        <w:t>Discusión (o análisis de resultados)</w:t>
      </w:r>
    </w:p>
    <w:p w14:paraId="67FFCA39" w14:textId="73230B82" w:rsidR="00841B6A" w:rsidRPr="00A05DD5" w:rsidRDefault="00841B6A" w:rsidP="00841B6A">
      <w:pPr>
        <w:spacing w:line="360" w:lineRule="auto"/>
        <w:jc w:val="both"/>
        <w:rPr>
          <w:sz w:val="22"/>
          <w:szCs w:val="22"/>
          <w:lang w:val="es-ES_tradnl" w:eastAsia="es-EC"/>
        </w:rPr>
      </w:pPr>
      <w:r w:rsidRPr="00A05DD5">
        <w:rPr>
          <w:sz w:val="22"/>
          <w:szCs w:val="22"/>
          <w:lang w:val="es-ES_tradnl" w:eastAsia="es-EC"/>
        </w:rPr>
        <w:t xml:space="preserve">En Ecuador, de cada 100.000 personas, 1.373 tienen problemas de hipertensión, así lo afirma el informe 2012 de la Organización Mundial de la Salud (OMS). Anualmente esta enfermedad causa la muerte a 9,4 millones de personas en el mundo. En el año 2011 a nivel nacional se presentan 10.429 casos con enfermedades hipertensivas, siendo la hipertensión esencial (primaria) la que muestra el mayor número de casos, con 8.653. Del total de registros, el 58,14% corresponde a los hombres y el 41,86% a mujeres.  Al analizar por grupos de edad, los más vulnerables a sufrir hipertensión arterial son los adultos mayores, que representan el 52,39%. </w:t>
      </w:r>
    </w:p>
    <w:p w14:paraId="5AFDDA07" w14:textId="77777777" w:rsidR="00841B6A" w:rsidRPr="00A05DD5" w:rsidRDefault="00841B6A" w:rsidP="00841B6A">
      <w:pPr>
        <w:spacing w:line="360" w:lineRule="auto"/>
        <w:jc w:val="both"/>
        <w:rPr>
          <w:sz w:val="22"/>
          <w:szCs w:val="22"/>
          <w:lang w:val="es-HN" w:eastAsia="es-EC"/>
        </w:rPr>
      </w:pPr>
      <w:r w:rsidRPr="00A05DD5">
        <w:rPr>
          <w:sz w:val="22"/>
          <w:szCs w:val="22"/>
          <w:lang w:eastAsia="es-EC"/>
        </w:rPr>
        <w:t xml:space="preserve">Se distinguen entre los resultados de mayor relevancia a 4 hombres y una mujer que oscilan en edades de 57 (2 personas), 59 (1 persona), 67 (2 personas), los cuales reflejaban patologías </w:t>
      </w:r>
      <w:r w:rsidRPr="00A05DD5">
        <w:rPr>
          <w:sz w:val="22"/>
          <w:szCs w:val="22"/>
          <w:lang w:val="es-HN" w:eastAsia="es-EC"/>
        </w:rPr>
        <w:t xml:space="preserve">crónicas o incapacitantes son aquellas que comúnmente se adquieren por medio de estilos de vidas inapropiados, aunque siempre hay que considerar que existen factores genéticos de naturaleza hereditaria que concierne a estas condiciones. </w:t>
      </w:r>
    </w:p>
    <w:p w14:paraId="57A218E8" w14:textId="77777777" w:rsidR="00841B6A" w:rsidRPr="00A05DD5" w:rsidRDefault="00841B6A" w:rsidP="00841B6A">
      <w:pPr>
        <w:spacing w:line="360" w:lineRule="auto"/>
        <w:jc w:val="both"/>
        <w:rPr>
          <w:sz w:val="22"/>
          <w:szCs w:val="22"/>
          <w:lang w:val="es-ES_tradnl" w:eastAsia="es-EC"/>
        </w:rPr>
      </w:pPr>
      <w:r w:rsidRPr="00A05DD5">
        <w:rPr>
          <w:sz w:val="22"/>
          <w:szCs w:val="22"/>
          <w:lang w:val="es-ES_tradnl" w:eastAsia="es-EC"/>
        </w:rPr>
        <w:t>“La hipertensión arterial (HAS) se define como la elevación permanente de la presión en el sistema arterial. En la actualidad estos límites se encuentran en los 140mmHg para la sistólica y 90 para la diastólica”</w:t>
      </w:r>
      <w:r w:rsidRPr="00A05DD5">
        <w:rPr>
          <w:b/>
          <w:i/>
          <w:sz w:val="22"/>
          <w:szCs w:val="22"/>
          <w:lang w:eastAsia="es-EC"/>
        </w:rPr>
        <w:t xml:space="preserve"> (Robledo, 2014, pág. 264)</w:t>
      </w:r>
      <w:r w:rsidRPr="00A05DD5">
        <w:rPr>
          <w:sz w:val="22"/>
          <w:szCs w:val="22"/>
          <w:lang w:val="es-ES_tradnl" w:eastAsia="es-EC"/>
        </w:rPr>
        <w:t xml:space="preserve"> </w:t>
      </w:r>
      <w:r w:rsidRPr="00A05DD5">
        <w:rPr>
          <w:sz w:val="22"/>
          <w:szCs w:val="22"/>
          <w:lang w:eastAsia="es-EC"/>
        </w:rPr>
        <w:t>Cap.:25</w:t>
      </w:r>
      <w:r w:rsidRPr="00A05DD5">
        <w:rPr>
          <w:sz w:val="22"/>
          <w:szCs w:val="22"/>
          <w:lang w:val="es-ES_tradnl" w:eastAsia="es-EC"/>
        </w:rPr>
        <w:t xml:space="preserve"> </w:t>
      </w:r>
    </w:p>
    <w:p w14:paraId="00A2585F" w14:textId="77777777" w:rsidR="00841B6A" w:rsidRPr="00A05DD5" w:rsidRDefault="00841B6A" w:rsidP="00841B6A">
      <w:pPr>
        <w:spacing w:line="360" w:lineRule="auto"/>
        <w:jc w:val="both"/>
        <w:rPr>
          <w:b/>
          <w:i/>
          <w:sz w:val="22"/>
          <w:szCs w:val="22"/>
          <w:lang w:eastAsia="es-EC"/>
        </w:rPr>
      </w:pPr>
      <w:r w:rsidRPr="00A05DD5">
        <w:rPr>
          <w:sz w:val="22"/>
          <w:szCs w:val="22"/>
          <w:lang w:eastAsia="es-EC"/>
        </w:rPr>
        <w:t xml:space="preserve"> “Presión arterial se define por la presencia de los valores superiores a la normalidad de manera persistente. La raza afroamericana tiene una mayor prevalencia del doble en relación a la blanca” </w:t>
      </w:r>
      <w:r w:rsidRPr="00A05DD5">
        <w:rPr>
          <w:b/>
          <w:i/>
          <w:sz w:val="22"/>
          <w:szCs w:val="22"/>
          <w:lang w:eastAsia="es-EC"/>
        </w:rPr>
        <w:t>(</w:t>
      </w:r>
      <w:proofErr w:type="spellStart"/>
      <w:r w:rsidRPr="00A05DD5">
        <w:rPr>
          <w:b/>
          <w:i/>
          <w:sz w:val="22"/>
          <w:szCs w:val="22"/>
          <w:lang w:eastAsia="es-EC"/>
        </w:rPr>
        <w:t>Jánez</w:t>
      </w:r>
      <w:proofErr w:type="spellEnd"/>
      <w:r w:rsidRPr="00A05DD5">
        <w:rPr>
          <w:b/>
          <w:i/>
          <w:sz w:val="22"/>
          <w:szCs w:val="22"/>
          <w:lang w:eastAsia="es-EC"/>
        </w:rPr>
        <w:t xml:space="preserve"> &amp; Padilla, 2013, pág. 133)</w:t>
      </w:r>
    </w:p>
    <w:p w14:paraId="6F24F10D" w14:textId="77777777" w:rsidR="00841B6A" w:rsidRPr="00A05DD5" w:rsidRDefault="00841B6A" w:rsidP="00841B6A">
      <w:pPr>
        <w:spacing w:line="360" w:lineRule="auto"/>
        <w:jc w:val="both"/>
        <w:rPr>
          <w:b/>
          <w:sz w:val="22"/>
          <w:szCs w:val="22"/>
          <w:lang w:eastAsia="es-EC"/>
        </w:rPr>
      </w:pPr>
      <w:r w:rsidRPr="00A05DD5">
        <w:rPr>
          <w:sz w:val="22"/>
          <w:szCs w:val="22"/>
          <w:lang w:eastAsia="es-EC"/>
        </w:rPr>
        <w:t>“La OMS define a la actividad problema de nivel público en las personas, el déficit de actividad física se relaciona con el aumento de la tensión arterial. Se conoce que ejercer el cuerpo en forma continua disminuye la HTA en habitantes con presión normal o alta, tanto en varones como en mujeres</w:t>
      </w:r>
      <w:r w:rsidRPr="00A05DD5">
        <w:rPr>
          <w:b/>
          <w:sz w:val="22"/>
          <w:szCs w:val="22"/>
          <w:lang w:eastAsia="es-EC"/>
        </w:rPr>
        <w:t xml:space="preserve"> (SAHA, 2011)</w:t>
      </w:r>
    </w:p>
    <w:p w14:paraId="774076EF" w14:textId="77777777" w:rsidR="00841B6A" w:rsidRPr="00A05DD5" w:rsidRDefault="00841B6A" w:rsidP="00841B6A">
      <w:pPr>
        <w:spacing w:after="200" w:line="360" w:lineRule="auto"/>
        <w:jc w:val="both"/>
        <w:rPr>
          <w:rFonts w:eastAsia="Calibri"/>
          <w:sz w:val="22"/>
          <w:szCs w:val="22"/>
        </w:rPr>
      </w:pPr>
      <w:r w:rsidRPr="00A05DD5">
        <w:rPr>
          <w:rFonts w:eastAsia="Calibri"/>
          <w:sz w:val="22"/>
          <w:szCs w:val="22"/>
        </w:rPr>
        <w:t xml:space="preserve">Las áreas verdes urbanas poseen un elevado potencial de generación de beneficios para sus habitantes tanto directos como indirectos, que pueden ayudar a solucionar muchos de los problemas relacionados con las enfermedades prevenibles mediante hábitos saludables.  Estas áreas mejoran la calidad del aire, debido a la vegetación, tienen impactos positivos sobre la salud física, como puede ser la disminución de las enfermedades respiratorias y crónico degenerativas, reducen el estrés al contribuir a un ambiente estéticamente placentero y relajante; ya es conocido en diferentes estudios, la existencia entre el hábito de fumar, el consumo de alcohol, el sedentarismo, la ansiedad y los malos hábitos alimenticios; todo acumulado por el stress laboral. </w:t>
      </w:r>
    </w:p>
    <w:p w14:paraId="788E79A7" w14:textId="77777777" w:rsidR="001340A4" w:rsidRDefault="001340A4" w:rsidP="00841B6A">
      <w:pPr>
        <w:spacing w:after="200" w:line="360" w:lineRule="auto"/>
        <w:jc w:val="both"/>
        <w:rPr>
          <w:b/>
          <w:bCs/>
          <w:sz w:val="22"/>
          <w:szCs w:val="22"/>
        </w:rPr>
      </w:pPr>
    </w:p>
    <w:p w14:paraId="7F1F93E6" w14:textId="033A8F0C" w:rsidR="00841B6A" w:rsidRPr="00A05DD5" w:rsidRDefault="00A05DD5" w:rsidP="00841B6A">
      <w:pPr>
        <w:spacing w:after="200" w:line="360" w:lineRule="auto"/>
        <w:jc w:val="both"/>
        <w:rPr>
          <w:rFonts w:eastAsia="Calibri"/>
          <w:b/>
          <w:bCs/>
          <w:sz w:val="22"/>
          <w:szCs w:val="22"/>
        </w:rPr>
      </w:pPr>
      <w:r w:rsidRPr="00A05DD5">
        <w:rPr>
          <w:b/>
          <w:bCs/>
          <w:sz w:val="22"/>
          <w:szCs w:val="22"/>
        </w:rPr>
        <w:lastRenderedPageBreak/>
        <w:t xml:space="preserve">Conclusión </w:t>
      </w:r>
    </w:p>
    <w:p w14:paraId="7979E01A" w14:textId="77777777" w:rsidR="00841B6A" w:rsidRPr="00A05DD5" w:rsidRDefault="00841B6A" w:rsidP="00841B6A">
      <w:pPr>
        <w:spacing w:line="360" w:lineRule="auto"/>
        <w:jc w:val="both"/>
        <w:rPr>
          <w:sz w:val="22"/>
          <w:szCs w:val="22"/>
          <w:lang w:eastAsia="es-EC"/>
        </w:rPr>
      </w:pPr>
      <w:r w:rsidRPr="00A05DD5">
        <w:rPr>
          <w:sz w:val="22"/>
          <w:szCs w:val="22"/>
          <w:lang w:eastAsia="es-EC"/>
        </w:rPr>
        <w:t xml:space="preserve">El diseño y gestión de zonas verdes, tanto urbanas como periurbanas, es una herramienta versátil y eficaz en la lucha contra los problemas medioambientales de las ciudades y en la búsqueda de su sostenibilidad, ya que los parques y jardines poseen un elevado potencial de generación de beneficios. </w:t>
      </w:r>
    </w:p>
    <w:p w14:paraId="539747E5" w14:textId="77777777" w:rsidR="00841B6A" w:rsidRPr="00A05DD5" w:rsidRDefault="00841B6A" w:rsidP="00841B6A">
      <w:pPr>
        <w:spacing w:after="200" w:line="360" w:lineRule="auto"/>
        <w:jc w:val="both"/>
        <w:rPr>
          <w:rFonts w:eastAsia="Calibri"/>
          <w:sz w:val="22"/>
          <w:szCs w:val="22"/>
        </w:rPr>
      </w:pPr>
      <w:r w:rsidRPr="00A05DD5">
        <w:rPr>
          <w:rFonts w:eastAsia="Calibri"/>
          <w:sz w:val="22"/>
          <w:szCs w:val="22"/>
        </w:rPr>
        <w:t>La sistematización de resultados que se obtuvieron en la vinculación ejecutada en los parques, notaremos la relación que existe entre los hábitos saludables y la actividad física en lugares abierto rodeados de áreas verdes. El desapego a programas que incentiven hábitos saludables es el principal causante del sobrepeso y obesidad en él incide el desequilibrio entre la ingesta y el gasto energético. </w:t>
      </w:r>
    </w:p>
    <w:p w14:paraId="6DADFF2B" w14:textId="77777777" w:rsidR="00841B6A" w:rsidRPr="00A05DD5" w:rsidRDefault="00841B6A" w:rsidP="00841B6A">
      <w:pPr>
        <w:spacing w:line="360" w:lineRule="auto"/>
        <w:jc w:val="both"/>
        <w:rPr>
          <w:b/>
          <w:bCs/>
          <w:sz w:val="22"/>
          <w:szCs w:val="22"/>
        </w:rPr>
      </w:pPr>
      <w:r w:rsidRPr="00A05DD5">
        <w:rPr>
          <w:b/>
          <w:bCs/>
          <w:sz w:val="22"/>
          <w:szCs w:val="22"/>
        </w:rPr>
        <w:t>Referencias Bibliográficas</w:t>
      </w:r>
    </w:p>
    <w:p w14:paraId="472312CD" w14:textId="77777777" w:rsidR="00841B6A" w:rsidRPr="00A05DD5" w:rsidRDefault="00841B6A" w:rsidP="00841B6A">
      <w:pPr>
        <w:spacing w:line="360" w:lineRule="auto"/>
        <w:jc w:val="both"/>
        <w:rPr>
          <w:b/>
          <w:bCs/>
          <w:sz w:val="22"/>
          <w:szCs w:val="22"/>
        </w:rPr>
      </w:pPr>
    </w:p>
    <w:p w14:paraId="279517D1" w14:textId="77777777" w:rsidR="00841B6A" w:rsidRPr="00A05DD5" w:rsidRDefault="00841B6A" w:rsidP="00841B6A">
      <w:pPr>
        <w:spacing w:after="200" w:line="360" w:lineRule="auto"/>
        <w:ind w:left="720" w:hanging="720"/>
        <w:jc w:val="both"/>
        <w:rPr>
          <w:rFonts w:eastAsia="Calibri"/>
          <w:noProof/>
          <w:sz w:val="22"/>
          <w:szCs w:val="22"/>
        </w:rPr>
      </w:pPr>
      <w:r w:rsidRPr="00A05DD5">
        <w:rPr>
          <w:rFonts w:eastAsia="Calibri"/>
          <w:noProof/>
          <w:sz w:val="22"/>
          <w:szCs w:val="22"/>
        </w:rPr>
        <w:t xml:space="preserve">Calero Muñoz, S. C., &amp; Gloria. (2012). </w:t>
      </w:r>
      <w:r w:rsidRPr="00A05DD5">
        <w:rPr>
          <w:rFonts w:eastAsia="Calibri"/>
          <w:i/>
          <w:iCs/>
          <w:noProof/>
          <w:sz w:val="22"/>
          <w:szCs w:val="22"/>
        </w:rPr>
        <w:t>TRATADO DE MEDICINA DE FAMILIA Y COMUNITARIA .</w:t>
      </w:r>
      <w:r w:rsidRPr="00A05DD5">
        <w:rPr>
          <w:rFonts w:eastAsia="Calibri"/>
          <w:noProof/>
          <w:sz w:val="22"/>
          <w:szCs w:val="22"/>
        </w:rPr>
        <w:t xml:space="preserve"> españa: Panamericana.</w:t>
      </w:r>
    </w:p>
    <w:p w14:paraId="1DBF827F" w14:textId="77777777" w:rsidR="00841B6A" w:rsidRPr="00A05DD5" w:rsidRDefault="00841B6A" w:rsidP="00841B6A">
      <w:pPr>
        <w:spacing w:after="200" w:line="360" w:lineRule="auto"/>
        <w:ind w:left="720" w:hanging="720"/>
        <w:jc w:val="both"/>
        <w:rPr>
          <w:rFonts w:eastAsia="Calibri"/>
          <w:noProof/>
          <w:sz w:val="22"/>
          <w:szCs w:val="22"/>
        </w:rPr>
      </w:pPr>
      <w:r w:rsidRPr="00A05DD5">
        <w:rPr>
          <w:rFonts w:eastAsia="Calibri"/>
          <w:noProof/>
          <w:sz w:val="22"/>
          <w:szCs w:val="22"/>
        </w:rPr>
        <w:t xml:space="preserve">Saez, S., &amp; Font, P. (2002). </w:t>
      </w:r>
      <w:r w:rsidRPr="00A05DD5">
        <w:rPr>
          <w:rFonts w:eastAsia="Calibri"/>
          <w:i/>
          <w:iCs/>
          <w:noProof/>
          <w:sz w:val="22"/>
          <w:szCs w:val="22"/>
        </w:rPr>
        <w:t>PREVENCION Y EDUCACION PARA LA SALUD .</w:t>
      </w:r>
      <w:r w:rsidRPr="00A05DD5">
        <w:rPr>
          <w:rFonts w:eastAsia="Calibri"/>
          <w:noProof/>
          <w:sz w:val="22"/>
          <w:szCs w:val="22"/>
        </w:rPr>
        <w:t xml:space="preserve"> Mexico: MILENIO .</w:t>
      </w:r>
    </w:p>
    <w:p w14:paraId="56FE063F" w14:textId="77777777" w:rsidR="00841B6A" w:rsidRPr="00A05DD5" w:rsidRDefault="00841B6A" w:rsidP="00841B6A">
      <w:pPr>
        <w:spacing w:after="200" w:line="360" w:lineRule="auto"/>
        <w:ind w:left="720" w:hanging="720"/>
        <w:jc w:val="both"/>
        <w:rPr>
          <w:rFonts w:eastAsia="Calibri"/>
          <w:noProof/>
          <w:sz w:val="22"/>
          <w:szCs w:val="22"/>
        </w:rPr>
      </w:pPr>
      <w:r w:rsidRPr="00A05DD5">
        <w:rPr>
          <w:rFonts w:eastAsia="Calibri"/>
          <w:noProof/>
          <w:sz w:val="22"/>
          <w:szCs w:val="22"/>
        </w:rPr>
        <w:t xml:space="preserve">Robledo, D. C. (2014). </w:t>
      </w:r>
      <w:r w:rsidRPr="00A05DD5">
        <w:rPr>
          <w:rFonts w:eastAsia="Calibri"/>
          <w:i/>
          <w:iCs/>
          <w:noProof/>
          <w:sz w:val="22"/>
          <w:szCs w:val="22"/>
        </w:rPr>
        <w:t>Geriatría</w:t>
      </w:r>
      <w:r w:rsidRPr="00A05DD5">
        <w:rPr>
          <w:rFonts w:eastAsia="Calibri"/>
          <w:noProof/>
          <w:sz w:val="22"/>
          <w:szCs w:val="22"/>
        </w:rPr>
        <w:t xml:space="preserve"> (Tercera Edición ed.). (D. R. Vela, Ed.) Mexico , Mexico : El Manual Moderno.</w:t>
      </w:r>
    </w:p>
    <w:p w14:paraId="6A427CFF" w14:textId="77777777" w:rsidR="00841B6A" w:rsidRPr="00A05DD5" w:rsidRDefault="00841B6A" w:rsidP="00841B6A">
      <w:pPr>
        <w:spacing w:after="200" w:line="360" w:lineRule="auto"/>
        <w:ind w:left="720" w:hanging="720"/>
        <w:jc w:val="both"/>
        <w:rPr>
          <w:rFonts w:eastAsia="Calibri"/>
          <w:noProof/>
          <w:sz w:val="22"/>
          <w:szCs w:val="22"/>
        </w:rPr>
      </w:pPr>
      <w:r w:rsidRPr="00A05DD5">
        <w:rPr>
          <w:rFonts w:eastAsia="Calibri"/>
          <w:noProof/>
          <w:sz w:val="22"/>
          <w:szCs w:val="22"/>
        </w:rPr>
        <w:t xml:space="preserve">SAHA. (2011). </w:t>
      </w:r>
      <w:r w:rsidRPr="00A05DD5">
        <w:rPr>
          <w:rFonts w:eastAsia="Calibri"/>
          <w:i/>
          <w:iCs/>
          <w:noProof/>
          <w:sz w:val="22"/>
          <w:szCs w:val="22"/>
        </w:rPr>
        <w:t>Hipertensión y modificaciones en el estilo de vida</w:t>
      </w:r>
      <w:r w:rsidRPr="00A05DD5">
        <w:rPr>
          <w:rFonts w:eastAsia="Calibri"/>
          <w:noProof/>
          <w:sz w:val="22"/>
          <w:szCs w:val="22"/>
        </w:rPr>
        <w:t>. Obtenido de Hipertensión y modificaciones en el estilo d</w:t>
      </w:r>
      <w:r w:rsidRPr="00A05DD5">
        <w:rPr>
          <w:rFonts w:eastAsia="Calibri"/>
          <w:noProof/>
          <w:color w:val="000000"/>
          <w:sz w:val="22"/>
          <w:szCs w:val="22"/>
        </w:rPr>
        <w:t xml:space="preserve">e vida: </w:t>
      </w:r>
      <w:hyperlink r:id="rId8" w:history="1">
        <w:r w:rsidRPr="00A05DD5">
          <w:rPr>
            <w:rFonts w:eastAsia="Calibri"/>
            <w:noProof/>
            <w:color w:val="000000"/>
            <w:sz w:val="22"/>
            <w:szCs w:val="22"/>
            <w:u w:val="single"/>
          </w:rPr>
          <w:t>http://www.saha.org.ar/hipertension-y-modificaciones-en-el-estilo-de-vida.php</w:t>
        </w:r>
      </w:hyperlink>
    </w:p>
    <w:p w14:paraId="13C221E0" w14:textId="77777777" w:rsidR="00841B6A" w:rsidRPr="00A05DD5" w:rsidRDefault="00841B6A" w:rsidP="00841B6A">
      <w:pPr>
        <w:spacing w:after="200" w:line="360" w:lineRule="auto"/>
        <w:jc w:val="both"/>
        <w:rPr>
          <w:rFonts w:eastAsia="Calibri"/>
          <w:color w:val="000000"/>
          <w:sz w:val="22"/>
          <w:szCs w:val="22"/>
          <w:lang w:val="es-CL"/>
        </w:rPr>
      </w:pPr>
      <w:r w:rsidRPr="00A05DD5">
        <w:rPr>
          <w:rFonts w:eastAsia="Calibri"/>
          <w:noProof/>
          <w:sz w:val="22"/>
          <w:szCs w:val="22"/>
        </w:rPr>
        <w:t xml:space="preserve">Yanez, P. A., &amp; Padilla, D. M. (2008). </w:t>
      </w:r>
      <w:r w:rsidRPr="00A05DD5">
        <w:rPr>
          <w:rFonts w:eastAsia="Calibri"/>
          <w:i/>
          <w:iCs/>
          <w:noProof/>
          <w:sz w:val="22"/>
          <w:szCs w:val="22"/>
        </w:rPr>
        <w:t>Guia clínica Geronto-geriatricas de atención .</w:t>
      </w:r>
      <w:r w:rsidRPr="00A05DD5">
        <w:rPr>
          <w:rFonts w:eastAsia="Calibri"/>
          <w:noProof/>
          <w:sz w:val="22"/>
          <w:szCs w:val="22"/>
        </w:rPr>
        <w:t xml:space="preserve"> Quito-Ecuador: OMS</w:t>
      </w:r>
    </w:p>
    <w:sectPr w:rsidR="00841B6A" w:rsidRPr="00A05DD5" w:rsidSect="005C6624">
      <w:headerReference w:type="even" r:id="rId9"/>
      <w:headerReference w:type="default" r:id="rId10"/>
      <w:footerReference w:type="even" r:id="rId11"/>
      <w:footerReference w:type="default" r:id="rId12"/>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AFC0" w14:textId="77777777" w:rsidR="004B00AA" w:rsidRDefault="004B00AA">
      <w:r>
        <w:separator/>
      </w:r>
    </w:p>
  </w:endnote>
  <w:endnote w:type="continuationSeparator" w:id="0">
    <w:p w14:paraId="35F7B138" w14:textId="77777777" w:rsidR="004B00AA" w:rsidRDefault="004B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5A7BB" w14:textId="77777777" w:rsidR="004B00AA" w:rsidRDefault="004B00AA">
      <w:r>
        <w:separator/>
      </w:r>
    </w:p>
  </w:footnote>
  <w:footnote w:type="continuationSeparator" w:id="0">
    <w:p w14:paraId="78A8AB1A" w14:textId="77777777" w:rsidR="004B00AA" w:rsidRDefault="004B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B3E4" w14:textId="77777777" w:rsidR="003145D3" w:rsidRPr="00BF0DF5" w:rsidRDefault="000601E9" w:rsidP="000601E9">
    <w:pPr>
      <w:spacing w:line="260" w:lineRule="exact"/>
      <w:ind w:left="20" w:right="3"/>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16cid:durableId="1220633983">
    <w:abstractNumId w:val="12"/>
  </w:num>
  <w:num w:numId="2" w16cid:durableId="1867139347">
    <w:abstractNumId w:val="14"/>
  </w:num>
  <w:num w:numId="3" w16cid:durableId="2122533613">
    <w:abstractNumId w:val="15"/>
  </w:num>
  <w:num w:numId="4" w16cid:durableId="473834459">
    <w:abstractNumId w:val="13"/>
  </w:num>
  <w:num w:numId="5" w16cid:durableId="1253978643">
    <w:abstractNumId w:val="7"/>
  </w:num>
  <w:num w:numId="6" w16cid:durableId="2066831557">
    <w:abstractNumId w:val="9"/>
  </w:num>
  <w:num w:numId="7" w16cid:durableId="1997830533">
    <w:abstractNumId w:val="6"/>
  </w:num>
  <w:num w:numId="8" w16cid:durableId="544416286">
    <w:abstractNumId w:val="5"/>
  </w:num>
  <w:num w:numId="9" w16cid:durableId="609819244">
    <w:abstractNumId w:val="0"/>
  </w:num>
  <w:num w:numId="10" w16cid:durableId="1569607746">
    <w:abstractNumId w:val="1"/>
  </w:num>
  <w:num w:numId="11" w16cid:durableId="246037210">
    <w:abstractNumId w:val="4"/>
  </w:num>
  <w:num w:numId="12" w16cid:durableId="79840378">
    <w:abstractNumId w:val="3"/>
  </w:num>
  <w:num w:numId="13" w16cid:durableId="552934110">
    <w:abstractNumId w:val="18"/>
  </w:num>
  <w:num w:numId="14" w16cid:durableId="799610494">
    <w:abstractNumId w:val="10"/>
  </w:num>
  <w:num w:numId="15" w16cid:durableId="861479444">
    <w:abstractNumId w:val="11"/>
  </w:num>
  <w:num w:numId="16" w16cid:durableId="23748023">
    <w:abstractNumId w:val="2"/>
  </w:num>
  <w:num w:numId="17" w16cid:durableId="73354782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00736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237341">
    <w:abstractNumId w:val="8"/>
  </w:num>
  <w:num w:numId="20" w16cid:durableId="353503067">
    <w:abstractNumId w:val="17"/>
  </w:num>
  <w:num w:numId="21" w16cid:durableId="12386346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0F2A2F"/>
    <w:rsid w:val="001340A4"/>
    <w:rsid w:val="001B30C9"/>
    <w:rsid w:val="001B4B6E"/>
    <w:rsid w:val="00224B22"/>
    <w:rsid w:val="003145D3"/>
    <w:rsid w:val="003C6E42"/>
    <w:rsid w:val="00470527"/>
    <w:rsid w:val="00494B9A"/>
    <w:rsid w:val="004B00AA"/>
    <w:rsid w:val="004E15A6"/>
    <w:rsid w:val="004F2681"/>
    <w:rsid w:val="0050104E"/>
    <w:rsid w:val="005049B9"/>
    <w:rsid w:val="00540E39"/>
    <w:rsid w:val="005C0AA6"/>
    <w:rsid w:val="005C4310"/>
    <w:rsid w:val="005F4BD8"/>
    <w:rsid w:val="00637D60"/>
    <w:rsid w:val="006A2892"/>
    <w:rsid w:val="007430EF"/>
    <w:rsid w:val="0078347E"/>
    <w:rsid w:val="007E7CC5"/>
    <w:rsid w:val="007F7E19"/>
    <w:rsid w:val="00841B6A"/>
    <w:rsid w:val="008B38E9"/>
    <w:rsid w:val="009D25ED"/>
    <w:rsid w:val="00A05DD5"/>
    <w:rsid w:val="00A42347"/>
    <w:rsid w:val="00A73C82"/>
    <w:rsid w:val="00B90C30"/>
    <w:rsid w:val="00BA631D"/>
    <w:rsid w:val="00BC1BA4"/>
    <w:rsid w:val="00C010BE"/>
    <w:rsid w:val="00C43AB2"/>
    <w:rsid w:val="00C549DA"/>
    <w:rsid w:val="00C767B8"/>
    <w:rsid w:val="00CD6EBB"/>
    <w:rsid w:val="00D24398"/>
    <w:rsid w:val="00D25C52"/>
    <w:rsid w:val="00D81E1B"/>
    <w:rsid w:val="00DB581F"/>
    <w:rsid w:val="00E1335B"/>
    <w:rsid w:val="00E634AA"/>
    <w:rsid w:val="00EC309A"/>
    <w:rsid w:val="00EC4BD3"/>
    <w:rsid w:val="00ED7778"/>
    <w:rsid w:val="00F5011A"/>
    <w:rsid w:val="00F933E5"/>
    <w:rsid w:val="00F964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semiHidden/>
    <w:rsid w:val="003145D3"/>
    <w:pPr>
      <w:jc w:val="both"/>
    </w:pPr>
    <w:rPr>
      <w:lang w:val="es-ES" w:eastAsia="es-ES"/>
    </w:rPr>
  </w:style>
  <w:style w:type="character" w:customStyle="1" w:styleId="TextonotapieCar">
    <w:name w:val="Texto nota pie Car"/>
    <w:basedOn w:val="Fuentedeprrafopredeter"/>
    <w:link w:val="Textonotapie"/>
    <w:semiHidden/>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5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a.org.ar/hipertension-y-modificaciones-en-el-estilo-de-vida.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6D2D-B680-47A5-BD93-73AE2915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3040</Words>
  <Characters>16723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2021-12-26T15:05:00Z</cp:lastPrinted>
  <dcterms:created xsi:type="dcterms:W3CDTF">2022-09-16T22:05:00Z</dcterms:created>
  <dcterms:modified xsi:type="dcterms:W3CDTF">2022-09-16T22:05:00Z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